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6C57CEC" w14:textId="77777777" w:rsidR="00F23795" w:rsidRDefault="00F23795">
      <w:pPr>
        <w:suppressAutoHyphens/>
        <w:rPr>
          <w:sz w:val="40"/>
          <w:szCs w:val="40"/>
        </w:rPr>
      </w:pPr>
    </w:p>
    <w:p w14:paraId="2820006B" w14:textId="675DDBC8" w:rsidR="00273B03" w:rsidRDefault="00273B03">
      <w:pPr>
        <w:suppressAutoHyphens/>
      </w:pPr>
      <w:r>
        <w:rPr>
          <w:sz w:val="40"/>
          <w:szCs w:val="40"/>
        </w:rPr>
        <w:t>Presseinformation</w:t>
      </w:r>
    </w:p>
    <w:p w14:paraId="6EBCD96B" w14:textId="77777777" w:rsidR="00273B03" w:rsidRDefault="00273B03">
      <w:pPr>
        <w:suppressAutoHyphens/>
        <w:spacing w:line="360" w:lineRule="auto"/>
        <w:ind w:right="-2"/>
        <w:rPr>
          <w:b/>
          <w:sz w:val="24"/>
          <w:szCs w:val="40"/>
        </w:rPr>
      </w:pPr>
    </w:p>
    <w:p w14:paraId="5C0CBFC0" w14:textId="1B34677F" w:rsidR="00A65545" w:rsidRPr="0098367F" w:rsidRDefault="006D442C">
      <w:pPr>
        <w:suppressAutoHyphens/>
        <w:spacing w:line="360" w:lineRule="auto"/>
        <w:rPr>
          <w:b/>
          <w:sz w:val="24"/>
        </w:rPr>
      </w:pPr>
      <w:r w:rsidRPr="0098367F">
        <w:rPr>
          <w:b/>
          <w:sz w:val="24"/>
        </w:rPr>
        <w:t xml:space="preserve">Gossen Metrawatt – </w:t>
      </w:r>
      <w:r w:rsidR="00452F22" w:rsidRPr="0098367F">
        <w:rPr>
          <w:b/>
          <w:sz w:val="24"/>
        </w:rPr>
        <w:t xml:space="preserve">Inbegriff von </w:t>
      </w:r>
      <w:r w:rsidR="00C92C11" w:rsidRPr="0098367F">
        <w:rPr>
          <w:b/>
          <w:sz w:val="24"/>
        </w:rPr>
        <w:t xml:space="preserve">Qualität und </w:t>
      </w:r>
      <w:r w:rsidR="00452F22" w:rsidRPr="0098367F">
        <w:rPr>
          <w:b/>
          <w:sz w:val="24"/>
        </w:rPr>
        <w:t>Sicherheit</w:t>
      </w:r>
    </w:p>
    <w:p w14:paraId="347BF049" w14:textId="56ED44CD" w:rsidR="00CE5A59" w:rsidRDefault="00CE5A59" w:rsidP="00BD1557">
      <w:pPr>
        <w:pStyle w:val="Listenabsatz"/>
        <w:suppressAutoHyphens/>
        <w:spacing w:line="360" w:lineRule="auto"/>
        <w:ind w:left="0"/>
        <w:rPr>
          <w:b/>
        </w:rPr>
      </w:pPr>
      <w:r>
        <w:rPr>
          <w:b/>
        </w:rPr>
        <w:t xml:space="preserve">Führender Messtechnik-Spezialist gibt </w:t>
      </w:r>
      <w:r w:rsidR="00C92C11">
        <w:rPr>
          <w:b/>
        </w:rPr>
        <w:t>Umfirmierung bekannt</w:t>
      </w:r>
    </w:p>
    <w:p w14:paraId="5B7BB781" w14:textId="77777777" w:rsidR="00A84EF5" w:rsidRDefault="00A84EF5">
      <w:pPr>
        <w:suppressAutoHyphens/>
        <w:spacing w:line="360" w:lineRule="auto"/>
        <w:rPr>
          <w:b/>
          <w:sz w:val="24"/>
        </w:rPr>
      </w:pPr>
    </w:p>
    <w:p w14:paraId="1D88EECE" w14:textId="2536A9EC" w:rsidR="00A14AA3" w:rsidRDefault="00273B03" w:rsidP="008C410C">
      <w:pPr>
        <w:suppressAutoHyphens/>
        <w:spacing w:line="360" w:lineRule="auto"/>
        <w:ind w:right="-2"/>
        <w:jc w:val="both"/>
      </w:pPr>
      <w:r>
        <w:t>Nürnberg –</w:t>
      </w:r>
      <w:r w:rsidR="00194B6F">
        <w:t xml:space="preserve"> </w:t>
      </w:r>
      <w:r w:rsidR="00452F22">
        <w:t>Die Nürnberger</w:t>
      </w:r>
      <w:r w:rsidR="00EE1A6C">
        <w:t xml:space="preserve"> GMC-I</w:t>
      </w:r>
      <w:r w:rsidR="00BA4F8B">
        <w:t> </w:t>
      </w:r>
      <w:r w:rsidR="008C410C">
        <w:t>Messtechnik</w:t>
      </w:r>
      <w:r w:rsidR="00BA4F8B">
        <w:t> </w:t>
      </w:r>
      <w:r w:rsidR="00EE1A6C">
        <w:t xml:space="preserve">GmbH </w:t>
      </w:r>
      <w:r w:rsidR="006B4BC8">
        <w:t xml:space="preserve">firmiert ab dem </w:t>
      </w:r>
      <w:r w:rsidR="008C410C">
        <w:t>1.</w:t>
      </w:r>
      <w:r w:rsidR="00E60BCC">
        <w:t> </w:t>
      </w:r>
      <w:r w:rsidR="008C410C">
        <w:t xml:space="preserve">Oktober 2020 </w:t>
      </w:r>
      <w:r w:rsidR="006B4BC8">
        <w:t xml:space="preserve">unter dem Namen der </w:t>
      </w:r>
      <w:r w:rsidR="008C410C">
        <w:t xml:space="preserve">eigenen </w:t>
      </w:r>
      <w:r w:rsidR="00EE1A6C">
        <w:t>Marke</w:t>
      </w:r>
      <w:r w:rsidR="00452F22">
        <w:t xml:space="preserve"> </w:t>
      </w:r>
      <w:r w:rsidR="008C410C">
        <w:t>„</w:t>
      </w:r>
      <w:r w:rsidR="005D1A42">
        <w:t>Gossen Metrawatt</w:t>
      </w:r>
      <w:r w:rsidR="008C410C">
        <w:t>“</w:t>
      </w:r>
      <w:r w:rsidR="003B3B65">
        <w:t xml:space="preserve">. </w:t>
      </w:r>
      <w:r w:rsidR="001C7AEE">
        <w:t xml:space="preserve">Damit </w:t>
      </w:r>
      <w:r w:rsidR="008F34EC">
        <w:t>festigt die</w:t>
      </w:r>
      <w:r w:rsidR="006B4BC8">
        <w:t xml:space="preserve"> </w:t>
      </w:r>
      <w:r w:rsidR="00BA4F8B">
        <w:t xml:space="preserve">neue </w:t>
      </w:r>
      <w:r w:rsidR="006B4BC8">
        <w:t>Gossen Metrawatt GmbH</w:t>
      </w:r>
      <w:r w:rsidR="008F34EC">
        <w:t xml:space="preserve"> </w:t>
      </w:r>
      <w:r w:rsidR="006B4BC8">
        <w:t xml:space="preserve">die </w:t>
      </w:r>
      <w:r w:rsidR="008F34EC">
        <w:t>starke Bekanntheit des Markennamens bei ihren Kunden</w:t>
      </w:r>
      <w:r w:rsidR="001C7AEE">
        <w:t xml:space="preserve">. </w:t>
      </w:r>
      <w:r w:rsidR="008F34EC">
        <w:t>„Unsere Kunden kennen uns bereits seit Jahr</w:t>
      </w:r>
      <w:r w:rsidR="00452F22">
        <w:t>zehnten</w:t>
      </w:r>
      <w:r w:rsidR="008F34EC">
        <w:t xml:space="preserve"> unter dem Namen Gossen Metrawatt</w:t>
      </w:r>
      <w:r w:rsidR="00452F22">
        <w:t>. Bei einer so starken Ausprägung der Marke ist es nur logisch, sie auch im Firmennamen zu führen“,</w:t>
      </w:r>
      <w:r w:rsidR="00A14AA3" w:rsidRPr="00A14AA3">
        <w:t xml:space="preserve"> erklärt Marcel Hutka, Geschäftsführer Technik &amp; Vertrieb des Unternehmens</w:t>
      </w:r>
      <w:r w:rsidR="00A14AA3">
        <w:t xml:space="preserve">. </w:t>
      </w:r>
    </w:p>
    <w:p w14:paraId="37CC5898" w14:textId="356F8A99" w:rsidR="00C517C6" w:rsidRDefault="00C517C6" w:rsidP="008C410C">
      <w:pPr>
        <w:suppressAutoHyphens/>
        <w:spacing w:line="360" w:lineRule="auto"/>
        <w:ind w:right="-2"/>
        <w:jc w:val="both"/>
      </w:pPr>
    </w:p>
    <w:p w14:paraId="49B76026" w14:textId="6F9FD7DC" w:rsidR="00451283" w:rsidRDefault="00F24B24" w:rsidP="00451283">
      <w:pPr>
        <w:suppressAutoHyphens/>
        <w:spacing w:line="360" w:lineRule="auto"/>
        <w:ind w:right="-2"/>
        <w:jc w:val="both"/>
      </w:pPr>
      <w:r>
        <w:t>S</w:t>
      </w:r>
      <w:r w:rsidR="00FA55C1">
        <w:t xml:space="preserve">chon seit </w:t>
      </w:r>
      <w:r w:rsidR="005D1A42">
        <w:t xml:space="preserve">über </w:t>
      </w:r>
      <w:r w:rsidR="00B139AB">
        <w:t>114</w:t>
      </w:r>
      <w:r w:rsidR="00FA55C1">
        <w:t xml:space="preserve"> Jahren</w:t>
      </w:r>
      <w:r w:rsidR="007D69AE">
        <w:t xml:space="preserve"> </w:t>
      </w:r>
      <w:r>
        <w:t>bietet der weltweit führende</w:t>
      </w:r>
      <w:r w:rsidR="00E60BCC">
        <w:t xml:space="preserve"> Messtechnik-Spezialist </w:t>
      </w:r>
      <w:r w:rsidR="00BA0154">
        <w:t xml:space="preserve">hochwertige </w:t>
      </w:r>
      <w:r w:rsidR="00F47B1A">
        <w:t xml:space="preserve">Produkte und </w:t>
      </w:r>
      <w:r w:rsidR="00BA0154">
        <w:t xml:space="preserve">Lösungen </w:t>
      </w:r>
      <w:r w:rsidR="00E60BCC">
        <w:t xml:space="preserve">„Made in Germany“. Das </w:t>
      </w:r>
      <w:r w:rsidR="00451283">
        <w:t>Produkt- und Leistungss</w:t>
      </w:r>
      <w:r w:rsidR="00E60BCC">
        <w:t xml:space="preserve">pektrum reicht von der </w:t>
      </w:r>
      <w:r w:rsidR="00BA0154">
        <w:t>Mess- und Prüftechnik</w:t>
      </w:r>
      <w:r w:rsidR="00451283">
        <w:t xml:space="preserve"> über </w:t>
      </w:r>
      <w:r w:rsidR="00F47B1A">
        <w:t>E</w:t>
      </w:r>
      <w:r w:rsidR="000E28FD">
        <w:noBreakHyphen/>
      </w:r>
      <w:r w:rsidR="00F47B1A">
        <w:t xml:space="preserve">Mobility, Batterieprüftechnik, Medizintechnik, </w:t>
      </w:r>
      <w:r w:rsidR="00BA0154">
        <w:t>Energiemanagement,</w:t>
      </w:r>
      <w:r w:rsidR="00F47B1A">
        <w:t xml:space="preserve"> Power Quality</w:t>
      </w:r>
      <w:r w:rsidR="00451283">
        <w:t xml:space="preserve"> und</w:t>
      </w:r>
      <w:r w:rsidR="00BA0154">
        <w:t xml:space="preserve"> </w:t>
      </w:r>
      <w:r w:rsidR="00F47B1A">
        <w:t>Labors</w:t>
      </w:r>
      <w:r w:rsidR="00BA0154">
        <w:t>tromversorgung</w:t>
      </w:r>
      <w:r w:rsidR="00F47B1A">
        <w:t>en</w:t>
      </w:r>
      <w:r w:rsidR="00BA0154">
        <w:t xml:space="preserve"> </w:t>
      </w:r>
      <w:r w:rsidR="00451283">
        <w:t>bis zu</w:t>
      </w:r>
      <w:r w:rsidR="00BA0154">
        <w:t xml:space="preserve"> digitalen Diensten</w:t>
      </w:r>
      <w:r w:rsidR="009B5F79">
        <w:t xml:space="preserve"> für den Kunden</w:t>
      </w:r>
      <w:r w:rsidR="00BA0154">
        <w:t xml:space="preserve">. </w:t>
      </w:r>
      <w:r w:rsidR="000E28FD">
        <w:t xml:space="preserve">Die Digitalisierung </w:t>
      </w:r>
      <w:r w:rsidR="00C92C11">
        <w:t xml:space="preserve">zählt zu den </w:t>
      </w:r>
      <w:r w:rsidR="000E28FD">
        <w:t>Zukunftsthemen, de</w:t>
      </w:r>
      <w:r w:rsidR="00C92C11">
        <w:t xml:space="preserve">nen </w:t>
      </w:r>
      <w:r w:rsidR="000E28FD">
        <w:t>Gossen Metrawatt besondere Priorität zumisst</w:t>
      </w:r>
      <w:r w:rsidR="00802B13">
        <w:t xml:space="preserve">. </w:t>
      </w:r>
      <w:r w:rsidR="00F47B1A">
        <w:t>„</w:t>
      </w:r>
      <w:r w:rsidR="00EA318F">
        <w:t xml:space="preserve">Unsere intelligenten </w:t>
      </w:r>
      <w:r w:rsidR="00802B13">
        <w:t xml:space="preserve">Cloudlösungen </w:t>
      </w:r>
      <w:r w:rsidR="00EA318F">
        <w:t>sind ein</w:t>
      </w:r>
      <w:r w:rsidR="006B4BC8">
        <w:t xml:space="preserve">es von vielen </w:t>
      </w:r>
      <w:r w:rsidR="00EA318F">
        <w:t>Beispiel</w:t>
      </w:r>
      <w:r w:rsidR="006B4BC8">
        <w:t>en</w:t>
      </w:r>
      <w:r w:rsidR="00EA318F">
        <w:t xml:space="preserve"> für unsere Innovationskraft auf diesem Gebiet</w:t>
      </w:r>
      <w:r w:rsidR="00F47B1A">
        <w:t xml:space="preserve">“, </w:t>
      </w:r>
      <w:r w:rsidR="00EA318F">
        <w:t>ergänzt</w:t>
      </w:r>
      <w:r w:rsidR="000E28FD">
        <w:t xml:space="preserve"> Hutka</w:t>
      </w:r>
      <w:r w:rsidR="00802B13">
        <w:t>.</w:t>
      </w:r>
      <w:r w:rsidR="00EA318F">
        <w:t xml:space="preserve"> </w:t>
      </w:r>
      <w:r w:rsidR="00F47B1A">
        <w:t>„</w:t>
      </w:r>
      <w:r w:rsidR="00EA318F">
        <w:t>I</w:t>
      </w:r>
      <w:r w:rsidR="00122F65">
        <w:t>m</w:t>
      </w:r>
      <w:r w:rsidR="00EA318F">
        <w:t xml:space="preserve"> </w:t>
      </w:r>
      <w:r w:rsidR="00451283">
        <w:t>Fokus</w:t>
      </w:r>
      <w:r w:rsidR="00EA318F">
        <w:t xml:space="preserve"> </w:t>
      </w:r>
      <w:r w:rsidR="00952218">
        <w:t xml:space="preserve">aller Innovationen </w:t>
      </w:r>
      <w:r w:rsidR="00EA318F">
        <w:t>stehen für uns die elektrische Sicherheit sowie eine sichere</w:t>
      </w:r>
      <w:r w:rsidR="006B4BC8">
        <w:t>,</w:t>
      </w:r>
      <w:r w:rsidR="00EA318F">
        <w:t xml:space="preserve"> effiziente Energieversorgung. </w:t>
      </w:r>
      <w:r w:rsidR="00721F3E">
        <w:t xml:space="preserve">Unser wichtigstes Ziel ist </w:t>
      </w:r>
      <w:r w:rsidR="00EA318F">
        <w:t>un</w:t>
      </w:r>
      <w:r w:rsidR="00122F65">
        <w:t>d</w:t>
      </w:r>
      <w:r w:rsidR="00EA318F">
        <w:t xml:space="preserve"> bleibt</w:t>
      </w:r>
      <w:r w:rsidR="009B5F79">
        <w:t xml:space="preserve"> weiterhin</w:t>
      </w:r>
      <w:r w:rsidR="00721F3E">
        <w:t>,</w:t>
      </w:r>
      <w:r w:rsidR="00122F65">
        <w:t xml:space="preserve"> </w:t>
      </w:r>
      <w:r w:rsidR="00F23795">
        <w:t>die</w:t>
      </w:r>
      <w:r w:rsidR="009B5F79">
        <w:t xml:space="preserve"> </w:t>
      </w:r>
      <w:r w:rsidR="00CC001C">
        <w:t xml:space="preserve">Kunden bei ihren </w:t>
      </w:r>
      <w:r w:rsidR="009B5F79">
        <w:t>Herausforderungen</w:t>
      </w:r>
      <w:r w:rsidR="00F47B1A">
        <w:t xml:space="preserve"> </w:t>
      </w:r>
      <w:r w:rsidR="00122F65">
        <w:t xml:space="preserve">fachkundig zu </w:t>
      </w:r>
      <w:r w:rsidR="00F47B1A">
        <w:t>unterstützen und</w:t>
      </w:r>
      <w:r w:rsidR="005D1A42">
        <w:t xml:space="preserve"> </w:t>
      </w:r>
      <w:r w:rsidR="00952218">
        <w:t xml:space="preserve">sie mit </w:t>
      </w:r>
      <w:r w:rsidR="005D1A42">
        <w:t>zuverlässige</w:t>
      </w:r>
      <w:r>
        <w:t>n</w:t>
      </w:r>
      <w:r w:rsidR="00122F65">
        <w:t>, zukunft</w:t>
      </w:r>
      <w:r>
        <w:t>s</w:t>
      </w:r>
      <w:r w:rsidR="00122F65">
        <w:t>sichere</w:t>
      </w:r>
      <w:r w:rsidR="00952218">
        <w:t>n</w:t>
      </w:r>
      <w:r w:rsidR="00F47B1A">
        <w:t xml:space="preserve"> Produkte</w:t>
      </w:r>
      <w:r>
        <w:t>n</w:t>
      </w:r>
      <w:r w:rsidR="00F47B1A">
        <w:t xml:space="preserve"> und Lösungen nachhaltig zufrieden</w:t>
      </w:r>
      <w:r w:rsidR="00952218">
        <w:t>zu</w:t>
      </w:r>
      <w:r w:rsidR="00F47B1A">
        <w:t>stellen</w:t>
      </w:r>
      <w:r w:rsidR="00952218">
        <w:t>.</w:t>
      </w:r>
      <w:r w:rsidR="00451283">
        <w:t>“</w:t>
      </w:r>
      <w:r>
        <w:t xml:space="preserve"> </w:t>
      </w:r>
    </w:p>
    <w:p w14:paraId="62290975" w14:textId="77777777" w:rsidR="00721F3E" w:rsidRDefault="00721F3E" w:rsidP="00451283">
      <w:pPr>
        <w:suppressAutoHyphens/>
        <w:spacing w:line="360" w:lineRule="auto"/>
        <w:ind w:right="-2"/>
        <w:jc w:val="both"/>
      </w:pPr>
    </w:p>
    <w:p w14:paraId="7C835A82" w14:textId="77777777" w:rsidR="00F23795" w:rsidRDefault="00F23795" w:rsidP="00451283">
      <w:pPr>
        <w:suppressAutoHyphens/>
        <w:spacing w:line="360" w:lineRule="auto"/>
        <w:ind w:right="-2"/>
        <w:jc w:val="both"/>
      </w:pPr>
    </w:p>
    <w:tbl>
      <w:tblPr>
        <w:tblStyle w:val="TabellemithellemGitternetz"/>
        <w:tblW w:w="7083" w:type="dxa"/>
        <w:tblLayout w:type="fixed"/>
        <w:tblLook w:val="0000" w:firstRow="0" w:lastRow="0" w:firstColumn="0" w:lastColumn="0" w:noHBand="0" w:noVBand="0"/>
      </w:tblPr>
      <w:tblGrid>
        <w:gridCol w:w="2405"/>
        <w:gridCol w:w="4678"/>
      </w:tblGrid>
      <w:tr w:rsidR="00AC157B" w14:paraId="640CE1F4" w14:textId="0FDFFFDB" w:rsidTr="006A4B72">
        <w:trPr>
          <w:trHeight w:val="3268"/>
        </w:trPr>
        <w:tc>
          <w:tcPr>
            <w:tcW w:w="2405" w:type="dxa"/>
          </w:tcPr>
          <w:p w14:paraId="1C07B7D7" w14:textId="4DBAFD54" w:rsidR="00AC157B" w:rsidRDefault="00AC157B" w:rsidP="00BB0385">
            <w:pPr>
              <w:suppressAutoHyphens/>
              <w:snapToGrid w:val="0"/>
              <w:rPr>
                <w:sz w:val="18"/>
                <w:szCs w:val="18"/>
              </w:rPr>
            </w:pPr>
            <w:r>
              <w:rPr>
                <w:noProof/>
                <w:sz w:val="18"/>
                <w:szCs w:val="18"/>
                <w:lang w:eastAsia="de-DE"/>
              </w:rPr>
              <w:lastRenderedPageBreak/>
              <w:drawing>
                <wp:inline distT="0" distB="0" distL="0" distR="0" wp14:anchorId="0667B68D" wp14:editId="67CBE1BC">
                  <wp:extent cx="1187355" cy="1780947"/>
                  <wp:effectExtent l="0" t="0" r="0" b="0"/>
                  <wp:docPr id="1" name="Grafik 1" descr="C:\Users\ChBe\AppData\Local\Temp\wz7b1b\DSC05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Be\AppData\Local\Temp\wz7b1b\DSC0517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89192" cy="1783702"/>
                          </a:xfrm>
                          <a:prstGeom prst="rect">
                            <a:avLst/>
                          </a:prstGeom>
                          <a:noFill/>
                          <a:ln>
                            <a:noFill/>
                          </a:ln>
                        </pic:spPr>
                      </pic:pic>
                    </a:graphicData>
                  </a:graphic>
                </wp:inline>
              </w:drawing>
            </w:r>
          </w:p>
          <w:p w14:paraId="6F2470EB" w14:textId="77777777" w:rsidR="00AC157B" w:rsidRDefault="00AC157B" w:rsidP="00A154FB">
            <w:pPr>
              <w:suppressAutoHyphens/>
              <w:jc w:val="center"/>
              <w:rPr>
                <w:sz w:val="18"/>
                <w:szCs w:val="18"/>
              </w:rPr>
            </w:pPr>
          </w:p>
        </w:tc>
        <w:tc>
          <w:tcPr>
            <w:tcW w:w="4678" w:type="dxa"/>
          </w:tcPr>
          <w:p w14:paraId="1F672617" w14:textId="2791EF81" w:rsidR="00AC157B" w:rsidRDefault="00AC157B">
            <w:pPr>
              <w:suppressAutoHyphens/>
              <w:snapToGrid w:val="0"/>
              <w:jc w:val="center"/>
              <w:rPr>
                <w:sz w:val="18"/>
                <w:szCs w:val="18"/>
              </w:rPr>
            </w:pPr>
            <w:r>
              <w:rPr>
                <w:noProof/>
                <w:sz w:val="18"/>
                <w:szCs w:val="18"/>
                <w:lang w:eastAsia="de-DE"/>
              </w:rPr>
              <w:drawing>
                <wp:anchor distT="0" distB="0" distL="114300" distR="114300" simplePos="0" relativeHeight="251666432" behindDoc="0" locked="0" layoutInCell="1" allowOverlap="1" wp14:anchorId="5B2BF62E" wp14:editId="40B812B9">
                  <wp:simplePos x="0" y="0"/>
                  <wp:positionH relativeFrom="column">
                    <wp:posOffset>74295</wp:posOffset>
                  </wp:positionH>
                  <wp:positionV relativeFrom="paragraph">
                    <wp:posOffset>92075</wp:posOffset>
                  </wp:positionV>
                  <wp:extent cx="2552700" cy="1815313"/>
                  <wp:effectExtent l="0" t="0" r="0" b="0"/>
                  <wp:wrapNone/>
                  <wp:docPr id="3" name="Grafik 3" descr="C:\Users\ChBe\AppData\Local\Temp\wz7431\gmc-i_messtechnik_building_photo1_120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Be\AppData\Local\Temp\wz7431\gmc-i_messtechnik_building_photo1_120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2700" cy="181531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AC157B" w14:paraId="2A261A44" w14:textId="532CF64E" w:rsidTr="006A4B72">
        <w:tc>
          <w:tcPr>
            <w:tcW w:w="2405" w:type="dxa"/>
          </w:tcPr>
          <w:p w14:paraId="5D452DC6" w14:textId="60432248" w:rsidR="00AC157B" w:rsidRDefault="00AC157B">
            <w:pPr>
              <w:suppressAutoHyphens/>
              <w:snapToGrid w:val="0"/>
              <w:jc w:val="center"/>
              <w:rPr>
                <w:sz w:val="18"/>
                <w:szCs w:val="18"/>
              </w:rPr>
            </w:pPr>
            <w:r>
              <w:rPr>
                <w:b/>
                <w:bCs/>
                <w:sz w:val="18"/>
                <w:szCs w:val="18"/>
              </w:rPr>
              <w:t xml:space="preserve">Bild 1: </w:t>
            </w:r>
            <w:r>
              <w:rPr>
                <w:sz w:val="18"/>
                <w:szCs w:val="18"/>
              </w:rPr>
              <w:t xml:space="preserve">Marcel Hutka, Geschäftsführer </w:t>
            </w:r>
          </w:p>
          <w:p w14:paraId="41F9E07E" w14:textId="77777777" w:rsidR="00AC157B" w:rsidRDefault="00AC157B">
            <w:pPr>
              <w:suppressAutoHyphens/>
              <w:snapToGrid w:val="0"/>
              <w:jc w:val="center"/>
              <w:rPr>
                <w:b/>
                <w:bCs/>
                <w:sz w:val="18"/>
                <w:szCs w:val="18"/>
              </w:rPr>
            </w:pPr>
          </w:p>
        </w:tc>
        <w:tc>
          <w:tcPr>
            <w:tcW w:w="4678" w:type="dxa"/>
          </w:tcPr>
          <w:p w14:paraId="7EF1DFC8" w14:textId="3572AB03" w:rsidR="00AC157B" w:rsidRDefault="00AC157B">
            <w:pPr>
              <w:suppressAutoHyphens/>
              <w:snapToGrid w:val="0"/>
              <w:jc w:val="center"/>
              <w:rPr>
                <w:b/>
                <w:bCs/>
                <w:sz w:val="18"/>
                <w:szCs w:val="18"/>
              </w:rPr>
            </w:pPr>
            <w:r>
              <w:rPr>
                <w:b/>
                <w:bCs/>
                <w:sz w:val="18"/>
                <w:szCs w:val="18"/>
              </w:rPr>
              <w:t xml:space="preserve">Bild 2: </w:t>
            </w:r>
            <w:r>
              <w:rPr>
                <w:bCs/>
                <w:sz w:val="18"/>
                <w:szCs w:val="18"/>
              </w:rPr>
              <w:t>Firmenhauptsitz im Südwestpark Nürnberg</w:t>
            </w:r>
          </w:p>
        </w:tc>
      </w:tr>
    </w:tbl>
    <w:p w14:paraId="12CA6A0A" w14:textId="5BB08A63" w:rsidR="00273B03" w:rsidRDefault="00273B03">
      <w:pPr>
        <w:suppressAutoHyphens/>
        <w:spacing w:line="360" w:lineRule="auto"/>
        <w:ind w:right="-2"/>
        <w:jc w:val="both"/>
        <w:rPr>
          <w:b/>
          <w:bCs/>
        </w:rPr>
      </w:pPr>
    </w:p>
    <w:p w14:paraId="0A8D2D7A" w14:textId="1DF85DAF" w:rsidR="008F34EC" w:rsidRDefault="008F34EC" w:rsidP="008F34EC">
      <w:pPr>
        <w:rPr>
          <w:b/>
          <w:bCs/>
        </w:rPr>
      </w:pPr>
    </w:p>
    <w:p w14:paraId="1150DCA7" w14:textId="77777777" w:rsidR="00F23795" w:rsidRDefault="00F23795" w:rsidP="00F23795">
      <w:pPr>
        <w:suppressAutoHyphens/>
        <w:spacing w:line="360" w:lineRule="auto"/>
        <w:ind w:right="-2"/>
        <w:jc w:val="both"/>
      </w:pPr>
    </w:p>
    <w:tbl>
      <w:tblPr>
        <w:tblStyle w:val="TabellemithellemGitternetz"/>
        <w:tblW w:w="7184" w:type="dxa"/>
        <w:tblLayout w:type="fixed"/>
        <w:tblLook w:val="0000" w:firstRow="0" w:lastRow="0" w:firstColumn="0" w:lastColumn="0" w:noHBand="0" w:noVBand="0"/>
      </w:tblPr>
      <w:tblGrid>
        <w:gridCol w:w="1151"/>
        <w:gridCol w:w="3806"/>
        <w:gridCol w:w="925"/>
        <w:gridCol w:w="1302"/>
      </w:tblGrid>
      <w:tr w:rsidR="00F23795" w14:paraId="758BE16E" w14:textId="77777777" w:rsidTr="00EE39EF">
        <w:tc>
          <w:tcPr>
            <w:tcW w:w="1151" w:type="dxa"/>
          </w:tcPr>
          <w:p w14:paraId="662DB3DB" w14:textId="77777777" w:rsidR="00F23795" w:rsidRDefault="00F23795" w:rsidP="00EE39EF">
            <w:pPr>
              <w:suppressAutoHyphens/>
            </w:pPr>
            <w:r>
              <w:rPr>
                <w:sz w:val="18"/>
              </w:rPr>
              <w:t>Bilder:</w:t>
            </w:r>
          </w:p>
        </w:tc>
        <w:tc>
          <w:tcPr>
            <w:tcW w:w="3806" w:type="dxa"/>
          </w:tcPr>
          <w:p w14:paraId="324D0430" w14:textId="40EF15E0" w:rsidR="00F23795" w:rsidRDefault="00F23795" w:rsidP="00EE39EF">
            <w:pPr>
              <w:pStyle w:val="Textkrper"/>
              <w:suppressAutoHyphens/>
              <w:snapToGrid w:val="0"/>
              <w:rPr>
                <w:sz w:val="18"/>
              </w:rPr>
            </w:pPr>
            <w:r w:rsidRPr="00F23795">
              <w:rPr>
                <w:sz w:val="18"/>
              </w:rPr>
              <w:t>hutka_m_gf_2000px</w:t>
            </w:r>
          </w:p>
          <w:p w14:paraId="2F27089E" w14:textId="4A8166F1" w:rsidR="00721F3E" w:rsidRDefault="00721F3E" w:rsidP="00EE39EF">
            <w:pPr>
              <w:pStyle w:val="Textkrper"/>
              <w:suppressAutoHyphens/>
              <w:snapToGrid w:val="0"/>
              <w:rPr>
                <w:sz w:val="18"/>
              </w:rPr>
            </w:pPr>
            <w:r w:rsidRPr="00721F3E">
              <w:rPr>
                <w:sz w:val="18"/>
              </w:rPr>
              <w:t>gm_hauptsitz_2000px</w:t>
            </w:r>
          </w:p>
          <w:p w14:paraId="0259B373" w14:textId="27603E91" w:rsidR="00F23795" w:rsidRDefault="00F23795" w:rsidP="00EE39EF">
            <w:pPr>
              <w:pStyle w:val="Textkrper"/>
              <w:suppressAutoHyphens/>
              <w:snapToGrid w:val="0"/>
              <w:rPr>
                <w:sz w:val="18"/>
              </w:rPr>
            </w:pPr>
          </w:p>
        </w:tc>
        <w:tc>
          <w:tcPr>
            <w:tcW w:w="925" w:type="dxa"/>
          </w:tcPr>
          <w:p w14:paraId="464602EA" w14:textId="77777777" w:rsidR="00F23795" w:rsidRDefault="00F23795" w:rsidP="00EE39EF">
            <w:pPr>
              <w:suppressAutoHyphens/>
            </w:pPr>
            <w:r>
              <w:rPr>
                <w:sz w:val="18"/>
              </w:rPr>
              <w:t>Zeichen:</w:t>
            </w:r>
          </w:p>
        </w:tc>
        <w:tc>
          <w:tcPr>
            <w:tcW w:w="1302" w:type="dxa"/>
          </w:tcPr>
          <w:p w14:paraId="06EAB76F" w14:textId="3D751C0D" w:rsidR="00F23795" w:rsidRDefault="00721F3E" w:rsidP="00EE39EF">
            <w:pPr>
              <w:suppressAutoHyphens/>
              <w:snapToGrid w:val="0"/>
              <w:jc w:val="right"/>
              <w:rPr>
                <w:sz w:val="18"/>
              </w:rPr>
            </w:pPr>
            <w:r>
              <w:rPr>
                <w:sz w:val="18"/>
              </w:rPr>
              <w:t>1.413</w:t>
            </w:r>
          </w:p>
        </w:tc>
      </w:tr>
      <w:tr w:rsidR="00F23795" w14:paraId="1E26D419" w14:textId="77777777" w:rsidTr="00EE39EF">
        <w:tc>
          <w:tcPr>
            <w:tcW w:w="1151" w:type="dxa"/>
          </w:tcPr>
          <w:p w14:paraId="12543D70" w14:textId="77777777" w:rsidR="00F23795" w:rsidRDefault="00F23795" w:rsidP="00EE39EF">
            <w:pPr>
              <w:suppressAutoHyphens/>
              <w:spacing w:before="120"/>
            </w:pPr>
            <w:r>
              <w:rPr>
                <w:sz w:val="18"/>
              </w:rPr>
              <w:t>Dateiname:</w:t>
            </w:r>
          </w:p>
        </w:tc>
        <w:tc>
          <w:tcPr>
            <w:tcW w:w="3806" w:type="dxa"/>
          </w:tcPr>
          <w:p w14:paraId="44C5AA8F" w14:textId="7BC3E42C" w:rsidR="00F23795" w:rsidRDefault="00721F3E" w:rsidP="00EE39EF">
            <w:pPr>
              <w:suppressAutoHyphens/>
              <w:snapToGrid w:val="0"/>
              <w:spacing w:before="120"/>
              <w:rPr>
                <w:sz w:val="18"/>
              </w:rPr>
            </w:pPr>
            <w:r>
              <w:rPr>
                <w:sz w:val="18"/>
              </w:rPr>
              <w:t>202010011_pm_gmc-umfirmierung.docx</w:t>
            </w:r>
          </w:p>
        </w:tc>
        <w:tc>
          <w:tcPr>
            <w:tcW w:w="925" w:type="dxa"/>
          </w:tcPr>
          <w:p w14:paraId="6E2D049E" w14:textId="77777777" w:rsidR="00F23795" w:rsidRDefault="00F23795" w:rsidP="00EE39EF">
            <w:pPr>
              <w:suppressAutoHyphens/>
              <w:spacing w:before="120"/>
            </w:pPr>
            <w:r>
              <w:rPr>
                <w:sz w:val="18"/>
              </w:rPr>
              <w:t>Datum:</w:t>
            </w:r>
          </w:p>
        </w:tc>
        <w:tc>
          <w:tcPr>
            <w:tcW w:w="1302" w:type="dxa"/>
          </w:tcPr>
          <w:p w14:paraId="501704FA" w14:textId="5A498BE8" w:rsidR="00F23795" w:rsidRPr="0071680C" w:rsidRDefault="00B71BFF" w:rsidP="00EE39EF">
            <w:pPr>
              <w:suppressAutoHyphens/>
              <w:snapToGrid w:val="0"/>
              <w:spacing w:before="120"/>
              <w:jc w:val="right"/>
              <w:rPr>
                <w:sz w:val="18"/>
                <w:szCs w:val="18"/>
              </w:rPr>
            </w:pPr>
            <w:r>
              <w:rPr>
                <w:sz w:val="18"/>
                <w:szCs w:val="18"/>
              </w:rPr>
              <w:t>08.10.2020</w:t>
            </w:r>
          </w:p>
        </w:tc>
      </w:tr>
    </w:tbl>
    <w:p w14:paraId="52A37E6D" w14:textId="77777777" w:rsidR="00F23795" w:rsidRDefault="00F23795" w:rsidP="00F23795">
      <w:pPr>
        <w:pStyle w:val="Textkrper"/>
        <w:suppressAutoHyphens/>
        <w:jc w:val="both"/>
      </w:pPr>
    </w:p>
    <w:p w14:paraId="462D4A6B" w14:textId="1A1DCA4B" w:rsidR="001E1267" w:rsidRDefault="001E1267" w:rsidP="008F34EC">
      <w:pPr>
        <w:rPr>
          <w:b/>
          <w:sz w:val="16"/>
        </w:rPr>
      </w:pPr>
    </w:p>
    <w:p w14:paraId="278F0374" w14:textId="67B5B5F3" w:rsidR="00273B03" w:rsidRPr="008F34EC" w:rsidRDefault="00273B03" w:rsidP="008F34EC">
      <w:pPr>
        <w:rPr>
          <w:b/>
          <w:sz w:val="16"/>
        </w:rPr>
      </w:pPr>
      <w:r>
        <w:rPr>
          <w:b/>
          <w:sz w:val="16"/>
        </w:rPr>
        <w:t>Unternehmenshintergrund</w:t>
      </w:r>
    </w:p>
    <w:p w14:paraId="34843A08" w14:textId="77777777" w:rsidR="00273B03" w:rsidRDefault="00273B03">
      <w:pPr>
        <w:pStyle w:val="Textkrper"/>
        <w:suppressAutoHyphens/>
        <w:jc w:val="both"/>
        <w:rPr>
          <w:b/>
          <w:sz w:val="16"/>
        </w:rPr>
      </w:pPr>
    </w:p>
    <w:p w14:paraId="417116F1" w14:textId="77777777" w:rsidR="00785762" w:rsidRPr="003B599E" w:rsidRDefault="003B599E" w:rsidP="003B599E">
      <w:pPr>
        <w:suppressAutoHyphens/>
        <w:jc w:val="both"/>
        <w:rPr>
          <w:rStyle w:val="Hyperlink"/>
          <w:color w:val="000000"/>
          <w:sz w:val="16"/>
          <w:szCs w:val="16"/>
          <w:u w:val="none"/>
        </w:rPr>
      </w:pPr>
      <w:r>
        <w:rPr>
          <w:sz w:val="16"/>
          <w:szCs w:val="16"/>
        </w:rPr>
        <w:t>Als einer der weltweit führenden Anbieter messtechnischer Systeme entwickelt und vertreibt die GMC</w:t>
      </w:r>
      <w:r w:rsidRPr="003B599E">
        <w:rPr>
          <w:sz w:val="16"/>
          <w:szCs w:val="16"/>
        </w:rPr>
        <w:t xml:space="preserve">-I Messtechnik unter der Marke GOSSEN METRAWATT ein umfangreiches Spektrum hochwertiger Mess- und Prüftechnik für das Elektrohandwerk, die Industrie und den Medizinbereich. Das Produktportfolio beinhaltet Mess- und Prüfgeräte für die normgerechte Prüfung elektrischer Anlagen und Geräte, </w:t>
      </w:r>
      <w:r w:rsidRPr="003B599E">
        <w:rPr>
          <w:rStyle w:val="Hyperlink"/>
          <w:color w:val="000000"/>
          <w:sz w:val="16"/>
          <w:szCs w:val="16"/>
          <w:u w:val="none"/>
        </w:rPr>
        <w:t xml:space="preserve">Multimeter, Kalibratoren, Netzanalysatoren, Stromversorgungen sowie Messumformer und Leistungsmessgeräte für die Starkstrommesstechnik und Drehwinkel. Darüber hinaus unterstützt das Unternehmen seine Kunden mit einem breit gefächerten Schulungsprogramm und entwickelt Konzepte für das Energiemanagement. Zur Unternehmensgruppe gehört eine eigene </w:t>
      </w:r>
    </w:p>
    <w:p w14:paraId="4FB303EC" w14:textId="3FABEB5D" w:rsidR="003B599E" w:rsidRDefault="003B599E" w:rsidP="003B599E">
      <w:pPr>
        <w:suppressAutoHyphens/>
        <w:jc w:val="both"/>
        <w:rPr>
          <w:sz w:val="16"/>
        </w:rPr>
      </w:pPr>
      <w:r w:rsidRPr="003B599E">
        <w:rPr>
          <w:rStyle w:val="Hyperlink"/>
          <w:color w:val="000000"/>
          <w:sz w:val="16"/>
          <w:szCs w:val="16"/>
          <w:u w:val="none"/>
        </w:rPr>
        <w:t>Eichstelle sowie mehrere</w:t>
      </w:r>
      <w:r w:rsidRPr="003B599E">
        <w:rPr>
          <w:color w:val="000000"/>
          <w:sz w:val="16"/>
          <w:szCs w:val="16"/>
        </w:rPr>
        <w:t xml:space="preserve"> DakkS-akkreditierte Kalibrierzentren, welche DakkS-, ISO- und Werkskalibrierungen für nahezu alle elektrischen und optischen Messgrößen durchführen. GMC-I Messtechnik ist Teil der GMC Instruments Gruppe, zu der mit Camille Bauer Metrawatt, Dranetz, Prosys, Seaward, Daytronic und Electrotek Concepts sowie Kurth Electronic weitere spezialisierte Hersteller aus der Mess</w:t>
      </w:r>
      <w:r>
        <w:rPr>
          <w:color w:val="000000"/>
          <w:sz w:val="16"/>
          <w:szCs w:val="16"/>
        </w:rPr>
        <w:t>- und Prüftechnik zählen. Die Gruppe unterhält Produktionsstandorte in Deutschland, der Schweiz, England und den USA sowie ein weltweites Vertriebsnetz.</w:t>
      </w:r>
    </w:p>
    <w:p w14:paraId="21AA455C" w14:textId="77777777" w:rsidR="00273B03" w:rsidRDefault="00273B03">
      <w:pPr>
        <w:pBdr>
          <w:top w:val="none" w:sz="0" w:space="0" w:color="000000"/>
          <w:left w:val="none" w:sz="0" w:space="0" w:color="000000"/>
          <w:bottom w:val="none" w:sz="0" w:space="0" w:color="000000"/>
          <w:right w:val="none" w:sz="0" w:space="0" w:color="000000"/>
        </w:pBdr>
        <w:suppressAutoHyphens/>
        <w:jc w:val="both"/>
        <w:rPr>
          <w:sz w:val="16"/>
        </w:rPr>
      </w:pPr>
    </w:p>
    <w:p w14:paraId="1C339EFC" w14:textId="77777777" w:rsidR="00273B03" w:rsidRDefault="00273B03">
      <w:pPr>
        <w:pStyle w:val="Textkrper"/>
        <w:pBdr>
          <w:top w:val="none" w:sz="0" w:space="0" w:color="000000"/>
          <w:left w:val="none" w:sz="0" w:space="0" w:color="000000"/>
          <w:bottom w:val="none" w:sz="0" w:space="0" w:color="000000"/>
          <w:right w:val="none" w:sz="0" w:space="0" w:color="000000"/>
        </w:pBdr>
        <w:suppressAutoHyphens/>
        <w:jc w:val="both"/>
        <w:rPr>
          <w:sz w:val="16"/>
        </w:rPr>
      </w:pPr>
    </w:p>
    <w:tbl>
      <w:tblPr>
        <w:tblStyle w:val="TabellemithellemGitternetz"/>
        <w:tblW w:w="0" w:type="auto"/>
        <w:tblLayout w:type="fixed"/>
        <w:tblLook w:val="0000" w:firstRow="0" w:lastRow="0" w:firstColumn="0" w:lastColumn="0" w:noHBand="0" w:noVBand="0"/>
      </w:tblPr>
      <w:tblGrid>
        <w:gridCol w:w="4465"/>
        <w:gridCol w:w="425"/>
        <w:gridCol w:w="2268"/>
      </w:tblGrid>
      <w:tr w:rsidR="00273B03" w14:paraId="48F88A08" w14:textId="77777777" w:rsidTr="00740E5A">
        <w:tc>
          <w:tcPr>
            <w:tcW w:w="4465" w:type="dxa"/>
          </w:tcPr>
          <w:p w14:paraId="0366E4BF" w14:textId="77777777" w:rsidR="00273B03" w:rsidRDefault="00273B03">
            <w:pPr>
              <w:suppressAutoHyphens/>
            </w:pPr>
            <w:bookmarkStart w:id="0" w:name="_Hlk23946239"/>
            <w:r>
              <w:rPr>
                <w:b/>
              </w:rPr>
              <w:t>Kontakt:</w:t>
            </w:r>
          </w:p>
          <w:p w14:paraId="1D621389" w14:textId="77777777" w:rsidR="00273B03" w:rsidRDefault="00273B03">
            <w:pPr>
              <w:pStyle w:val="berschrift4"/>
              <w:suppressAutoHyphens/>
            </w:pPr>
          </w:p>
          <w:p w14:paraId="56941F52" w14:textId="77777777" w:rsidR="00273B03" w:rsidRDefault="00273B03">
            <w:pPr>
              <w:pStyle w:val="berschrift4"/>
              <w:suppressAutoHyphens/>
            </w:pPr>
            <w:r>
              <w:rPr>
                <w:sz w:val="20"/>
              </w:rPr>
              <w:t>GMC-I Messtechnik GmbH</w:t>
            </w:r>
          </w:p>
          <w:p w14:paraId="0B82819B" w14:textId="77777777" w:rsidR="00273B03" w:rsidRDefault="00273B03">
            <w:pPr>
              <w:pStyle w:val="Kopfzeile"/>
              <w:tabs>
                <w:tab w:val="clear" w:pos="4536"/>
                <w:tab w:val="clear" w:pos="9072"/>
              </w:tabs>
              <w:suppressAutoHyphens/>
              <w:spacing w:before="120" w:after="120"/>
            </w:pPr>
            <w:r>
              <w:t>Christian Widder</w:t>
            </w:r>
            <w:r>
              <w:br/>
            </w:r>
            <w:r w:rsidR="000A32D4">
              <w:t>Leitung Marketing Kommunikation</w:t>
            </w:r>
          </w:p>
          <w:p w14:paraId="28B2D19B" w14:textId="77777777" w:rsidR="00273B03" w:rsidRDefault="00273B03">
            <w:pPr>
              <w:suppressAutoHyphens/>
              <w:jc w:val="both"/>
            </w:pPr>
            <w:r>
              <w:t>Südwestpark 15</w:t>
            </w:r>
          </w:p>
          <w:p w14:paraId="6F1FE6EC" w14:textId="77777777" w:rsidR="00273B03" w:rsidRDefault="00273B03">
            <w:pPr>
              <w:suppressAutoHyphens/>
              <w:jc w:val="both"/>
            </w:pPr>
            <w:r>
              <w:t>90449 Nürnberg</w:t>
            </w:r>
          </w:p>
          <w:p w14:paraId="35EACDBE" w14:textId="77777777" w:rsidR="00273B03" w:rsidRDefault="00273B03">
            <w:pPr>
              <w:suppressAutoHyphens/>
              <w:spacing w:before="120"/>
              <w:jc w:val="both"/>
            </w:pPr>
            <w:r>
              <w:t>Tel.: 0911 / 8602 - 572</w:t>
            </w:r>
          </w:p>
          <w:p w14:paraId="0BE3BBFB" w14:textId="77777777" w:rsidR="00273B03" w:rsidRDefault="00273B03">
            <w:pPr>
              <w:suppressAutoHyphens/>
              <w:jc w:val="both"/>
            </w:pPr>
            <w:r>
              <w:t>Fax: 0911 / 8602 - 4699</w:t>
            </w:r>
          </w:p>
          <w:p w14:paraId="3AAF4A60" w14:textId="77777777" w:rsidR="00273B03" w:rsidRDefault="00273B03">
            <w:pPr>
              <w:suppressAutoHyphens/>
              <w:jc w:val="both"/>
            </w:pPr>
            <w:r>
              <w:t>E-Mail: christian.widder@gossenmetrawatt.com</w:t>
            </w:r>
          </w:p>
          <w:p w14:paraId="71C51592" w14:textId="77777777" w:rsidR="00273B03" w:rsidRDefault="00273B03">
            <w:pPr>
              <w:pStyle w:val="Textkrper"/>
              <w:suppressAutoHyphens/>
              <w:jc w:val="both"/>
            </w:pPr>
            <w:r>
              <w:rPr>
                <w:sz w:val="20"/>
              </w:rPr>
              <w:t xml:space="preserve">Internet: </w:t>
            </w:r>
            <w:r w:rsidR="00CE3840" w:rsidRPr="00CE3840">
              <w:rPr>
                <w:sz w:val="20"/>
              </w:rPr>
              <w:t>www.</w:t>
            </w:r>
            <w:r w:rsidR="00740E5A">
              <w:rPr>
                <w:sz w:val="20"/>
              </w:rPr>
              <w:t>gossenmetrawatt.com</w:t>
            </w:r>
          </w:p>
        </w:tc>
        <w:tc>
          <w:tcPr>
            <w:tcW w:w="425" w:type="dxa"/>
          </w:tcPr>
          <w:p w14:paraId="30D973EE" w14:textId="77777777" w:rsidR="00273B03" w:rsidRDefault="00273B03">
            <w:pPr>
              <w:pStyle w:val="Textkrper"/>
              <w:suppressAutoHyphens/>
              <w:jc w:val="right"/>
              <w:rPr>
                <w:sz w:val="16"/>
              </w:rPr>
            </w:pPr>
          </w:p>
        </w:tc>
        <w:tc>
          <w:tcPr>
            <w:tcW w:w="2268" w:type="dxa"/>
          </w:tcPr>
          <w:p w14:paraId="21414EE6" w14:textId="77777777" w:rsidR="00273B03" w:rsidRDefault="00273B03">
            <w:pPr>
              <w:pStyle w:val="Textkrper"/>
              <w:suppressAutoHyphens/>
              <w:jc w:val="both"/>
            </w:pPr>
            <w:r>
              <w:rPr>
                <w:sz w:val="16"/>
              </w:rPr>
              <w:t>gii die Presse-Agentur GmbH</w:t>
            </w:r>
          </w:p>
          <w:p w14:paraId="617C946F" w14:textId="77777777" w:rsidR="00273B03" w:rsidRDefault="00273B03">
            <w:pPr>
              <w:pStyle w:val="Textkrper"/>
              <w:suppressAutoHyphens/>
            </w:pPr>
            <w:r>
              <w:rPr>
                <w:sz w:val="16"/>
              </w:rPr>
              <w:t>Immanuelkirchstr. 12</w:t>
            </w:r>
          </w:p>
          <w:p w14:paraId="03576016" w14:textId="77777777" w:rsidR="00273B03" w:rsidRDefault="00273B03">
            <w:pPr>
              <w:pStyle w:val="Textkrper"/>
              <w:suppressAutoHyphens/>
              <w:jc w:val="both"/>
            </w:pPr>
            <w:r>
              <w:rPr>
                <w:sz w:val="16"/>
              </w:rPr>
              <w:t>10405 Berlin</w:t>
            </w:r>
          </w:p>
          <w:p w14:paraId="4A0DE5D6" w14:textId="77777777" w:rsidR="00273B03" w:rsidRDefault="00273B03">
            <w:pPr>
              <w:pStyle w:val="Textkrper"/>
              <w:suppressAutoHyphens/>
              <w:jc w:val="both"/>
            </w:pPr>
            <w:r>
              <w:rPr>
                <w:sz w:val="16"/>
              </w:rPr>
              <w:t>Tel.: 0 30 / 53 89 65 - 0</w:t>
            </w:r>
          </w:p>
          <w:p w14:paraId="12372547" w14:textId="77777777" w:rsidR="00273B03" w:rsidRDefault="00273B03">
            <w:pPr>
              <w:pStyle w:val="Textkrper"/>
              <w:suppressAutoHyphens/>
              <w:jc w:val="both"/>
            </w:pPr>
            <w:r>
              <w:rPr>
                <w:sz w:val="16"/>
              </w:rPr>
              <w:t>Fax: 0 30 / 53 89 65 - 29</w:t>
            </w:r>
          </w:p>
          <w:p w14:paraId="689DC2CC" w14:textId="77777777" w:rsidR="00273B03" w:rsidRDefault="00273B03">
            <w:pPr>
              <w:pStyle w:val="Textkrper"/>
              <w:suppressAutoHyphens/>
              <w:jc w:val="both"/>
            </w:pPr>
            <w:r>
              <w:rPr>
                <w:sz w:val="16"/>
              </w:rPr>
              <w:t>E-Mail: info@gii.de</w:t>
            </w:r>
          </w:p>
          <w:p w14:paraId="0746FA2F" w14:textId="77777777" w:rsidR="00273B03" w:rsidRDefault="00273B03">
            <w:pPr>
              <w:pStyle w:val="Textkrper"/>
              <w:suppressAutoHyphens/>
              <w:jc w:val="both"/>
            </w:pPr>
            <w:r>
              <w:rPr>
                <w:sz w:val="16"/>
              </w:rPr>
              <w:t>Internet: www.gii.de</w:t>
            </w:r>
          </w:p>
        </w:tc>
      </w:tr>
      <w:bookmarkEnd w:id="0"/>
    </w:tbl>
    <w:p w14:paraId="01D42E26" w14:textId="77777777" w:rsidR="00273B03" w:rsidRDefault="00273B03">
      <w:pPr>
        <w:suppressAutoHyphens/>
      </w:pPr>
    </w:p>
    <w:sectPr w:rsidR="00273B03">
      <w:headerReference w:type="default" r:id="rId9"/>
      <w:footerReference w:type="default" r:id="rId10"/>
      <w:headerReference w:type="first" r:id="rId11"/>
      <w:footerReference w:type="first" r:id="rId12"/>
      <w:pgSz w:w="11906" w:h="16838"/>
      <w:pgMar w:top="2268" w:right="2835" w:bottom="851"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A43BE9" w14:textId="77777777" w:rsidR="00AE4926" w:rsidRDefault="00AE4926">
      <w:r>
        <w:separator/>
      </w:r>
    </w:p>
  </w:endnote>
  <w:endnote w:type="continuationSeparator" w:id="0">
    <w:p w14:paraId="184348FE" w14:textId="77777777" w:rsidR="00AE4926" w:rsidRDefault="00AE4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Unifont">
    <w:charset w:val="01"/>
    <w:family w:val="auto"/>
    <w:pitch w:val="variable"/>
  </w:font>
  <w:font w:name="FreeSans">
    <w:altName w:val="Times New Roman"/>
    <w:charset w:val="01"/>
    <w:family w:val="auto"/>
    <w:pitch w:val="variable"/>
  </w:font>
  <w:font w:name="FuturaA Bk BT">
    <w:altName w:val="Tahoma"/>
    <w:charset w:val="01"/>
    <w:family w:val="swiss"/>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8CA684" w14:textId="77777777" w:rsidR="00273B03" w:rsidRDefault="00273B0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3546A8" w14:textId="77777777" w:rsidR="00273B03" w:rsidRDefault="00273B0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6903E3" w14:textId="77777777" w:rsidR="00AE4926" w:rsidRDefault="00AE4926">
      <w:r>
        <w:separator/>
      </w:r>
    </w:p>
  </w:footnote>
  <w:footnote w:type="continuationSeparator" w:id="0">
    <w:p w14:paraId="46608216" w14:textId="77777777" w:rsidR="00AE4926" w:rsidRDefault="00AE49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CCE732" w14:textId="77777777" w:rsidR="005A2873" w:rsidRDefault="005A2873">
    <w:pPr>
      <w:pStyle w:val="Kopfzeile"/>
      <w:tabs>
        <w:tab w:val="clear" w:pos="4536"/>
        <w:tab w:val="clear" w:pos="9072"/>
      </w:tabs>
      <w:suppressAutoHyphens/>
      <w:ind w:left="709" w:hanging="709"/>
      <w:rPr>
        <w:rStyle w:val="Seitenzahl"/>
        <w:sz w:val="18"/>
      </w:rPr>
    </w:pPr>
  </w:p>
  <w:p w14:paraId="39CE5151" w14:textId="77777777" w:rsidR="005A2873" w:rsidRDefault="005A2873">
    <w:pPr>
      <w:pStyle w:val="Kopfzeile"/>
      <w:tabs>
        <w:tab w:val="clear" w:pos="4536"/>
        <w:tab w:val="clear" w:pos="9072"/>
      </w:tabs>
      <w:suppressAutoHyphens/>
      <w:ind w:left="709" w:hanging="70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7B966" w14:textId="7FDA9DED" w:rsidR="00273B03" w:rsidRDefault="00F23795" w:rsidP="005A2873">
    <w:pPr>
      <w:pStyle w:val="Kopfzeile"/>
      <w:tabs>
        <w:tab w:val="clear" w:pos="4536"/>
        <w:tab w:val="clear" w:pos="9072"/>
      </w:tabs>
      <w:ind w:right="-1703"/>
      <w:jc w:val="right"/>
      <w:rPr>
        <w:sz w:val="2"/>
        <w:lang w:val="en-US" w:eastAsia="de-DE"/>
      </w:rPr>
    </w:pPr>
    <w:r w:rsidRPr="00697FF4">
      <w:rPr>
        <w:noProof/>
        <w:sz w:val="18"/>
        <w:szCs w:val="18"/>
        <w:lang w:eastAsia="de-DE"/>
      </w:rPr>
      <w:drawing>
        <wp:anchor distT="0" distB="0" distL="114300" distR="114300" simplePos="0" relativeHeight="251658240" behindDoc="0" locked="0" layoutInCell="1" allowOverlap="1" wp14:anchorId="00E97F5E" wp14:editId="0ED6F411">
          <wp:simplePos x="0" y="0"/>
          <wp:positionH relativeFrom="margin">
            <wp:align>left</wp:align>
          </wp:positionH>
          <wp:positionV relativeFrom="paragraph">
            <wp:posOffset>-198120</wp:posOffset>
          </wp:positionV>
          <wp:extent cx="1186815" cy="1186815"/>
          <wp:effectExtent l="0" t="0" r="0" b="0"/>
          <wp:wrapSquare wrapText="bothSides"/>
          <wp:docPr id="2" name="Grafik 2" descr="P:\Marketing\Marketing Management\40_Projekte\Imagekampagne 2020\Thema 4_Sicherheit durch Tradition\Grafiken\Sicherheit-durch-Tradition_icon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Marketing\Marketing Management\40_Projekte\Imagekampagne 2020\Thema 4_Sicherheit durch Tradition\Grafiken\Sicherheit-durch-Tradition_icon_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86815" cy="1186815"/>
                  </a:xfrm>
                  <a:prstGeom prst="rect">
                    <a:avLst/>
                  </a:prstGeom>
                  <a:noFill/>
                  <a:ln>
                    <a:noFill/>
                  </a:ln>
                </pic:spPr>
              </pic:pic>
            </a:graphicData>
          </a:graphic>
        </wp:anchor>
      </w:drawing>
    </w:r>
    <w:r w:rsidR="003E7BD4" w:rsidRPr="003E7BD4">
      <w:rPr>
        <w:noProof/>
        <w:sz w:val="2"/>
        <w:lang w:eastAsia="de-DE"/>
      </w:rPr>
      <w:drawing>
        <wp:inline distT="0" distB="0" distL="0" distR="0" wp14:anchorId="5576FF38" wp14:editId="1948F7A1">
          <wp:extent cx="2981325" cy="495300"/>
          <wp:effectExtent l="0" t="0" r="9525" b="0"/>
          <wp:docPr id="8" name="Grafik 8" descr="P:\Marketing\Marketing Management\40_Projekte\Imagekampagne 2020\Thema 4_Sicherheit durch Tradition\Grafiken\Sicherheit-durch-Tradition-G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Marketing\Marketing Management\40_Projekte\Imagekampagne 2020\Thema 4_Sicherheit durch Tradition\Grafiken\Sicherheit-durch-Tradition-GM.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81325" cy="4953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pStyle w:val="berschrift7"/>
      <w:suff w:val="nothing"/>
      <w:lvlText w:val=""/>
      <w:lvlJc w:val="left"/>
      <w:pPr>
        <w:tabs>
          <w:tab w:val="num" w:pos="0"/>
        </w:tabs>
        <w:ind w:left="1296" w:hanging="1296"/>
      </w:pPr>
    </w:lvl>
    <w:lvl w:ilvl="7">
      <w:start w:val="1"/>
      <w:numFmt w:val="none"/>
      <w:pStyle w:val="berschrift8"/>
      <w:suff w:val="nothing"/>
      <w:lvlText w:val=""/>
      <w:lvlJc w:val="left"/>
      <w:pPr>
        <w:tabs>
          <w:tab w:val="num" w:pos="0"/>
        </w:tabs>
        <w:ind w:left="1440" w:hanging="1440"/>
      </w:pPr>
    </w:lvl>
    <w:lvl w:ilvl="8">
      <w:start w:val="1"/>
      <w:numFmt w:val="none"/>
      <w:pStyle w:val="berschrift9"/>
      <w:suff w:val="nothing"/>
      <w:lvlText w:val=""/>
      <w:lvlJc w:val="left"/>
      <w:pPr>
        <w:tabs>
          <w:tab w:val="num" w:pos="0"/>
        </w:tabs>
        <w:ind w:left="1584" w:hanging="1584"/>
      </w:pPr>
    </w:lvl>
  </w:abstractNum>
  <w:abstractNum w:abstractNumId="1" w15:restartNumberingAfterBreak="0">
    <w:nsid w:val="2ECD39C0"/>
    <w:multiLevelType w:val="hybridMultilevel"/>
    <w:tmpl w:val="800CE8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64"/>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680C"/>
    <w:rsid w:val="0002667F"/>
    <w:rsid w:val="00051A0A"/>
    <w:rsid w:val="00062D16"/>
    <w:rsid w:val="000A32D4"/>
    <w:rsid w:val="000E28FD"/>
    <w:rsid w:val="00122F65"/>
    <w:rsid w:val="00134603"/>
    <w:rsid w:val="0013721F"/>
    <w:rsid w:val="00164728"/>
    <w:rsid w:val="00180425"/>
    <w:rsid w:val="00194B6F"/>
    <w:rsid w:val="00197F8F"/>
    <w:rsid w:val="001A30D2"/>
    <w:rsid w:val="001C7AEE"/>
    <w:rsid w:val="001E1267"/>
    <w:rsid w:val="001F6164"/>
    <w:rsid w:val="00251ABF"/>
    <w:rsid w:val="00270AF4"/>
    <w:rsid w:val="00273B03"/>
    <w:rsid w:val="00284DC9"/>
    <w:rsid w:val="002D74C0"/>
    <w:rsid w:val="0033130D"/>
    <w:rsid w:val="00374D80"/>
    <w:rsid w:val="00387593"/>
    <w:rsid w:val="00387D44"/>
    <w:rsid w:val="00391B9D"/>
    <w:rsid w:val="003B3B65"/>
    <w:rsid w:val="003B599E"/>
    <w:rsid w:val="003B6937"/>
    <w:rsid w:val="003E7BD4"/>
    <w:rsid w:val="00400A50"/>
    <w:rsid w:val="004313CB"/>
    <w:rsid w:val="00451283"/>
    <w:rsid w:val="00452F22"/>
    <w:rsid w:val="004569DC"/>
    <w:rsid w:val="004A0FED"/>
    <w:rsid w:val="004D3E98"/>
    <w:rsid w:val="00541319"/>
    <w:rsid w:val="00544B12"/>
    <w:rsid w:val="005611FB"/>
    <w:rsid w:val="005702B9"/>
    <w:rsid w:val="005834FC"/>
    <w:rsid w:val="0059603F"/>
    <w:rsid w:val="005A2873"/>
    <w:rsid w:val="005C5F93"/>
    <w:rsid w:val="005D1A42"/>
    <w:rsid w:val="005D5D10"/>
    <w:rsid w:val="006279FB"/>
    <w:rsid w:val="00674360"/>
    <w:rsid w:val="006911DA"/>
    <w:rsid w:val="00697FF4"/>
    <w:rsid w:val="006A4B72"/>
    <w:rsid w:val="006B4BC8"/>
    <w:rsid w:val="006D442C"/>
    <w:rsid w:val="0071680C"/>
    <w:rsid w:val="00721F3E"/>
    <w:rsid w:val="00740E5A"/>
    <w:rsid w:val="00785762"/>
    <w:rsid w:val="007A04D7"/>
    <w:rsid w:val="007D69AE"/>
    <w:rsid w:val="00802B13"/>
    <w:rsid w:val="008265FE"/>
    <w:rsid w:val="00833127"/>
    <w:rsid w:val="008761B7"/>
    <w:rsid w:val="008C410C"/>
    <w:rsid w:val="008C66E9"/>
    <w:rsid w:val="008E2E3C"/>
    <w:rsid w:val="008F34EC"/>
    <w:rsid w:val="00922771"/>
    <w:rsid w:val="00940C63"/>
    <w:rsid w:val="00952218"/>
    <w:rsid w:val="009654AA"/>
    <w:rsid w:val="00970237"/>
    <w:rsid w:val="0098367F"/>
    <w:rsid w:val="00984372"/>
    <w:rsid w:val="009B32DB"/>
    <w:rsid w:val="009B5F79"/>
    <w:rsid w:val="00A00F64"/>
    <w:rsid w:val="00A14AA3"/>
    <w:rsid w:val="00A154FB"/>
    <w:rsid w:val="00A65545"/>
    <w:rsid w:val="00A72EB0"/>
    <w:rsid w:val="00A84EF5"/>
    <w:rsid w:val="00AA69E4"/>
    <w:rsid w:val="00AC157B"/>
    <w:rsid w:val="00AE4926"/>
    <w:rsid w:val="00B139AB"/>
    <w:rsid w:val="00B30B7D"/>
    <w:rsid w:val="00B350D6"/>
    <w:rsid w:val="00B5104A"/>
    <w:rsid w:val="00B51B14"/>
    <w:rsid w:val="00B5387D"/>
    <w:rsid w:val="00B71BFF"/>
    <w:rsid w:val="00B867D7"/>
    <w:rsid w:val="00B957DF"/>
    <w:rsid w:val="00BA0154"/>
    <w:rsid w:val="00BA4F8B"/>
    <w:rsid w:val="00BB0359"/>
    <w:rsid w:val="00BB0385"/>
    <w:rsid w:val="00BD1557"/>
    <w:rsid w:val="00C3372C"/>
    <w:rsid w:val="00C36BB9"/>
    <w:rsid w:val="00C517C6"/>
    <w:rsid w:val="00C539A8"/>
    <w:rsid w:val="00C80B9E"/>
    <w:rsid w:val="00C92C11"/>
    <w:rsid w:val="00CA3705"/>
    <w:rsid w:val="00CC001C"/>
    <w:rsid w:val="00CD2D97"/>
    <w:rsid w:val="00CE3840"/>
    <w:rsid w:val="00CE5A59"/>
    <w:rsid w:val="00CF5388"/>
    <w:rsid w:val="00D01773"/>
    <w:rsid w:val="00D04503"/>
    <w:rsid w:val="00D23090"/>
    <w:rsid w:val="00D45222"/>
    <w:rsid w:val="00D46CCC"/>
    <w:rsid w:val="00D84A73"/>
    <w:rsid w:val="00DB3717"/>
    <w:rsid w:val="00DD4F26"/>
    <w:rsid w:val="00DE6889"/>
    <w:rsid w:val="00DF1C34"/>
    <w:rsid w:val="00E02D7A"/>
    <w:rsid w:val="00E13A19"/>
    <w:rsid w:val="00E306F0"/>
    <w:rsid w:val="00E5676C"/>
    <w:rsid w:val="00E60BCC"/>
    <w:rsid w:val="00E84EA0"/>
    <w:rsid w:val="00EA318F"/>
    <w:rsid w:val="00EE1A6C"/>
    <w:rsid w:val="00EE3578"/>
    <w:rsid w:val="00F23795"/>
    <w:rsid w:val="00F24B24"/>
    <w:rsid w:val="00F2671D"/>
    <w:rsid w:val="00F47B1A"/>
    <w:rsid w:val="00F74EF5"/>
    <w:rsid w:val="00FA55C1"/>
    <w:rsid w:val="00FC08D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oNotEmbedSmartTags/>
  <w:decimalSymbol w:val=","/>
  <w:listSeparator w:val=";"/>
  <w14:docId w14:val="4B0EBE88"/>
  <w15:chartTrackingRefBased/>
  <w15:docId w15:val="{20F5F131-889B-4D9E-8E90-20A6B671D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bsatz-Standardschriftart3">
    <w:name w:val="Absatz-Standardschriftart3"/>
  </w:style>
  <w:style w:type="character" w:customStyle="1" w:styleId="Absatz-Standardschriftart2">
    <w:name w:val="Absatz-Standardschriftart2"/>
  </w:style>
  <w:style w:type="character" w:customStyle="1" w:styleId="WW8Num2z0">
    <w:name w:val="WW8Num2z0"/>
    <w:rPr>
      <w:rFonts w:ascii="Symbol" w:hAnsi="Symbol" w:cs="OpenSymbol"/>
    </w:rPr>
  </w:style>
  <w:style w:type="character" w:customStyle="1" w:styleId="WW8Num3z0">
    <w:name w:val="WW8Num3z0"/>
    <w:rPr>
      <w:rFonts w:ascii="Symbol" w:hAnsi="Symbol" w:cs="OpenSymbol"/>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4z0">
    <w:name w:val="WW8Num4z0"/>
    <w:rPr>
      <w:rFonts w:ascii="Symbol" w:hAnsi="Symbol" w:cs="OpenSymbol"/>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character" w:styleId="Fett">
    <w:name w:val="Strong"/>
    <w:qFormat/>
    <w:rPr>
      <w:b/>
      <w:bCs/>
    </w:rPr>
  </w:style>
  <w:style w:type="character" w:customStyle="1" w:styleId="Aufzhlungszeichen1">
    <w:name w:val="Aufzählungszeichen1"/>
    <w:rPr>
      <w:rFonts w:ascii="OpenSymbol" w:eastAsia="OpenSymbol" w:hAnsi="OpenSymbol" w:cs="OpenSymbol"/>
    </w:rPr>
  </w:style>
  <w:style w:type="character" w:customStyle="1" w:styleId="SprechblasentextZchn">
    <w:name w:val="Sprechblasentext Zchn"/>
    <w:rPr>
      <w:rFonts w:ascii="Tahoma" w:hAnsi="Tahoma" w:cs="Tahoma"/>
      <w:sz w:val="16"/>
      <w:szCs w:val="16"/>
      <w:lang w:eastAsia="zh-CN"/>
    </w:rPr>
  </w:style>
  <w:style w:type="character" w:customStyle="1" w:styleId="Kommentarzeichen1">
    <w:name w:val="Kommentarzeichen1"/>
    <w:rPr>
      <w:sz w:val="16"/>
      <w:szCs w:val="16"/>
    </w:rPr>
  </w:style>
  <w:style w:type="character" w:customStyle="1" w:styleId="KommentartextZchn">
    <w:name w:val="Kommentartext Zchn"/>
    <w:rPr>
      <w:rFonts w:ascii="Arial" w:hAnsi="Arial" w:cs="Arial"/>
      <w:lang w:eastAsia="zh-CN"/>
    </w:rPr>
  </w:style>
  <w:style w:type="character" w:customStyle="1" w:styleId="KommentarthemaZchn">
    <w:name w:val="Kommentarthema Zchn"/>
    <w:rPr>
      <w:rFonts w:ascii="Arial" w:hAnsi="Arial" w:cs="Arial"/>
      <w:b/>
      <w:bCs/>
      <w:lang w:eastAsia="zh-CN"/>
    </w:rPr>
  </w:style>
  <w:style w:type="paragraph" w:customStyle="1" w:styleId="berschrift">
    <w:name w:val="Überschrift"/>
    <w:basedOn w:val="Standard"/>
    <w:next w:val="Textkrper"/>
    <w:pPr>
      <w:keepNext/>
      <w:spacing w:before="240" w:after="120"/>
    </w:pPr>
    <w:rPr>
      <w:rFonts w:ascii="Liberation Sans" w:eastAsia="Unifont" w:hAnsi="Liberation Sans" w:cs="FreeSans"/>
      <w:sz w:val="28"/>
      <w:szCs w:val="28"/>
    </w:rPr>
  </w:style>
  <w:style w:type="paragraph" w:styleId="Textkrper">
    <w:name w:val="Body Text"/>
    <w:basedOn w:val="Standard"/>
    <w:link w:val="TextkrperZchn"/>
    <w:rPr>
      <w:sz w:val="24"/>
    </w:rPr>
  </w:style>
  <w:style w:type="paragraph" w:styleId="Liste">
    <w:name w:val="List"/>
    <w:basedOn w:val="Textkrper"/>
    <w:rPr>
      <w:rFonts w:cs="FreeSans"/>
    </w:rPr>
  </w:style>
  <w:style w:type="paragraph" w:styleId="Beschriftung">
    <w:name w:val="caption"/>
    <w:basedOn w:val="Standard"/>
    <w:qFormat/>
    <w:pPr>
      <w:suppressLineNumbers/>
      <w:spacing w:before="120" w:after="120"/>
    </w:pPr>
    <w:rPr>
      <w:rFonts w:cs="FreeSans"/>
      <w:i/>
      <w:iCs/>
      <w:sz w:val="24"/>
      <w:szCs w:val="24"/>
    </w:rPr>
  </w:style>
  <w:style w:type="paragraph" w:customStyle="1" w:styleId="Verzeichnis">
    <w:name w:val="Verzeichnis"/>
    <w:basedOn w:val="Standard"/>
    <w:pPr>
      <w:suppressLineNumbers/>
    </w:pPr>
    <w:rPr>
      <w:rFonts w:cs="FreeSans"/>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styleId="Sprechblasentext">
    <w:name w:val="Balloon Text"/>
    <w:basedOn w:val="Standard"/>
    <w:rPr>
      <w:rFonts w:ascii="Tahoma" w:hAnsi="Tahoma" w:cs="Tahoma"/>
      <w:sz w:val="16"/>
      <w:szCs w:val="16"/>
    </w:rPr>
  </w:style>
  <w:style w:type="paragraph" w:customStyle="1" w:styleId="Kommentartext1">
    <w:name w:val="Kommentartext1"/>
    <w:basedOn w:val="Standard"/>
  </w:style>
  <w:style w:type="paragraph" w:styleId="Kommentarthema">
    <w:name w:val="annotation subject"/>
    <w:basedOn w:val="Kommentartext1"/>
    <w:next w:val="Kommentartext1"/>
    <w:rPr>
      <w:b/>
      <w:bCs/>
    </w:rPr>
  </w:style>
  <w:style w:type="table" w:styleId="TabellemithellemGitternetz">
    <w:name w:val="Grid Table Light"/>
    <w:basedOn w:val="NormaleTabelle"/>
    <w:uiPriority w:val="40"/>
    <w:rsid w:val="0016472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A72EB0"/>
    <w:rPr>
      <w:sz w:val="16"/>
      <w:szCs w:val="16"/>
    </w:rPr>
  </w:style>
  <w:style w:type="paragraph" w:styleId="Kommentartext">
    <w:name w:val="annotation text"/>
    <w:basedOn w:val="Standard"/>
    <w:link w:val="KommentartextZchn1"/>
    <w:uiPriority w:val="99"/>
    <w:semiHidden/>
    <w:unhideWhenUsed/>
    <w:rsid w:val="00A72EB0"/>
  </w:style>
  <w:style w:type="character" w:customStyle="1" w:styleId="KommentartextZchn1">
    <w:name w:val="Kommentartext Zchn1"/>
    <w:basedOn w:val="Absatz-Standardschriftart"/>
    <w:link w:val="Kommentartext"/>
    <w:uiPriority w:val="99"/>
    <w:semiHidden/>
    <w:rsid w:val="00A72EB0"/>
    <w:rPr>
      <w:rFonts w:ascii="Arial" w:hAnsi="Arial" w:cs="Arial"/>
      <w:lang w:eastAsia="zh-CN"/>
    </w:rPr>
  </w:style>
  <w:style w:type="paragraph" w:styleId="Listenabsatz">
    <w:name w:val="List Paragraph"/>
    <w:basedOn w:val="Standard"/>
    <w:uiPriority w:val="34"/>
    <w:qFormat/>
    <w:rsid w:val="001F6164"/>
    <w:pPr>
      <w:ind w:left="720"/>
      <w:contextualSpacing/>
    </w:pPr>
  </w:style>
  <w:style w:type="character" w:customStyle="1" w:styleId="TextkrperZchn">
    <w:name w:val="Textkörper Zchn"/>
    <w:basedOn w:val="Absatz-Standardschriftart"/>
    <w:link w:val="Textkrper"/>
    <w:rsid w:val="00F23795"/>
    <w:rPr>
      <w:rFonts w:ascii="Arial" w:hAnsi="Arial" w:cs="Arial"/>
      <w:sz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3019</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3</cp:revision>
  <cp:lastPrinted>2020-09-21T12:31:00Z</cp:lastPrinted>
  <dcterms:created xsi:type="dcterms:W3CDTF">2020-10-01T12:19:00Z</dcterms:created>
  <dcterms:modified xsi:type="dcterms:W3CDTF">2020-10-08T08:49:00Z</dcterms:modified>
</cp:coreProperties>
</file>