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BF3B5" w14:textId="77777777" w:rsidR="00D335AA" w:rsidRPr="00436AC8" w:rsidRDefault="00D335AA" w:rsidP="005A5EC8">
      <w:pPr>
        <w:suppressAutoHyphens/>
        <w:rPr>
          <w:sz w:val="40"/>
          <w:szCs w:val="40"/>
          <w:lang w:val="en-US"/>
        </w:rPr>
      </w:pPr>
      <w:r w:rsidRPr="001E6128">
        <w:rPr>
          <w:sz w:val="40"/>
          <w:szCs w:val="40"/>
          <w:lang w:val="en-US"/>
        </w:rPr>
        <w:t>Press Release</w:t>
      </w:r>
    </w:p>
    <w:p w14:paraId="1A5145D7" w14:textId="77777777" w:rsidR="00D335AA" w:rsidRPr="00436AC8" w:rsidRDefault="00D335AA" w:rsidP="005A5EC8">
      <w:pPr>
        <w:suppressAutoHyphens/>
        <w:spacing w:line="360" w:lineRule="auto"/>
        <w:rPr>
          <w:lang w:val="en-US"/>
        </w:rPr>
      </w:pPr>
    </w:p>
    <w:p w14:paraId="4CF97090" w14:textId="34E9DF83" w:rsidR="00D335AA" w:rsidRPr="00436AC8" w:rsidRDefault="005E3E45" w:rsidP="005A5EC8">
      <w:pPr>
        <w:suppressAutoHyphens/>
        <w:spacing w:line="360" w:lineRule="auto"/>
        <w:rPr>
          <w:b/>
          <w:sz w:val="24"/>
          <w:lang w:val="en-US"/>
        </w:rPr>
      </w:pPr>
      <w:r w:rsidRPr="005E3E45">
        <w:rPr>
          <w:b/>
          <w:bCs/>
          <w:sz w:val="24"/>
          <w:lang w:val="en-US"/>
        </w:rPr>
        <w:t>40 A DC power supplies for test fields and laboratories</w:t>
      </w:r>
    </w:p>
    <w:p w14:paraId="18602CC4" w14:textId="77777777" w:rsidR="00D335AA" w:rsidRPr="00436AC8" w:rsidRDefault="00D335AA" w:rsidP="005A5EC8">
      <w:pPr>
        <w:suppressAutoHyphens/>
        <w:spacing w:line="360" w:lineRule="auto"/>
        <w:jc w:val="both"/>
        <w:rPr>
          <w:lang w:val="en-US"/>
        </w:rPr>
      </w:pPr>
    </w:p>
    <w:p w14:paraId="3CA2169F" w14:textId="4EF7C65E" w:rsidR="005B172E" w:rsidRPr="005E3E45" w:rsidRDefault="005E3E45" w:rsidP="005A5EC8">
      <w:pPr>
        <w:suppressAutoHyphens/>
        <w:spacing w:line="360" w:lineRule="auto"/>
        <w:jc w:val="both"/>
        <w:rPr>
          <w:rFonts w:cs="Arial"/>
          <w:lang w:val="en-US"/>
        </w:rPr>
      </w:pPr>
      <w:r w:rsidRPr="005E3E45">
        <w:rPr>
          <w:rFonts w:cs="Arial"/>
          <w:lang w:val="en-US"/>
        </w:rPr>
        <w:t>LABKON P series computer controllable KONSTANTERs provide users with DC power supplies for manual and remote control and for laboratory and system use. Their manufacturer GOSSEN METRAWATT now extends the existing product portfolio by two new models for supply voltage</w:t>
      </w:r>
      <w:r>
        <w:rPr>
          <w:rFonts w:cs="Arial"/>
          <w:lang w:val="en-US"/>
        </w:rPr>
        <w:t>s</w:t>
      </w:r>
      <w:r w:rsidRPr="005E3E45">
        <w:rPr>
          <w:rFonts w:cs="Arial"/>
          <w:lang w:val="en-US"/>
        </w:rPr>
        <w:t xml:space="preserve"> up to 20 V. </w:t>
      </w:r>
      <w:r>
        <w:rPr>
          <w:rFonts w:cs="Arial"/>
          <w:lang w:val="en-US"/>
        </w:rPr>
        <w:t>The power supplies</w:t>
      </w:r>
      <w:r w:rsidRPr="005E3E45">
        <w:rPr>
          <w:rFonts w:cs="Arial"/>
          <w:lang w:val="en-US"/>
        </w:rPr>
        <w:t xml:space="preserve"> with nominal ratings of 500 W and 800 W generate maximum currents of 25 A and 40 A respectively. </w:t>
      </w:r>
      <w:r>
        <w:rPr>
          <w:rFonts w:cs="Arial"/>
          <w:lang w:val="en-US"/>
        </w:rPr>
        <w:t>“</w:t>
      </w:r>
      <w:r w:rsidRPr="005E3E45">
        <w:rPr>
          <w:rFonts w:cs="Arial"/>
          <w:lang w:val="en-US"/>
        </w:rPr>
        <w:t>Given the large number of applications for 12 V onboard power supplies and the need for higher currents in this voltage range, we have expanded our KONSTANTER portfolio, adding two new LABKON P models,</w:t>
      </w:r>
      <w:r>
        <w:rPr>
          <w:rFonts w:cs="Arial"/>
          <w:lang w:val="en-US"/>
        </w:rPr>
        <w:t>”</w:t>
      </w:r>
      <w:r w:rsidRPr="005E3E45">
        <w:rPr>
          <w:rFonts w:cs="Arial"/>
          <w:lang w:val="en-US"/>
        </w:rPr>
        <w:t xml:space="preserve"> says Andreas Stollberg, product manager at GOSSEN METRAWATT. All LABKON P devices have good dynamic characteristics with regard to setpoint changes and sudden load changes. The specified nominal values can be delivered continuously thanks to the power output</w:t>
      </w:r>
      <w:r>
        <w:rPr>
          <w:rFonts w:cs="Arial"/>
          <w:lang w:val="en-US"/>
        </w:rPr>
        <w:t>’</w:t>
      </w:r>
      <w:r w:rsidRPr="005E3E45">
        <w:rPr>
          <w:rFonts w:cs="Arial"/>
          <w:lang w:val="en-US"/>
        </w:rPr>
        <w:t xml:space="preserve">s outstanding stability, and they can be duplicated at any time with accurate, digital setpoint specification, </w:t>
      </w:r>
      <w:r w:rsidR="00317537">
        <w:rPr>
          <w:rFonts w:cs="Arial"/>
          <w:lang w:val="en-US"/>
        </w:rPr>
        <w:t>which</w:t>
      </w:r>
      <w:r w:rsidRPr="005E3E45">
        <w:rPr>
          <w:rFonts w:cs="Arial"/>
          <w:lang w:val="en-US"/>
        </w:rPr>
        <w:t xml:space="preserve"> assur</w:t>
      </w:r>
      <w:r w:rsidR="00317537">
        <w:rPr>
          <w:rFonts w:cs="Arial"/>
          <w:lang w:val="en-US"/>
        </w:rPr>
        <w:t>es</w:t>
      </w:r>
      <w:r w:rsidRPr="005E3E45">
        <w:rPr>
          <w:rFonts w:cs="Arial"/>
          <w:lang w:val="en-US"/>
        </w:rPr>
        <w:t xml:space="preserve"> reproducible results. Users can store individual device configurations to setup memory and retrieve them as required. This saves time when setting up </w:t>
      </w:r>
      <w:r w:rsidR="00317537">
        <w:rPr>
          <w:rFonts w:cs="Arial"/>
          <w:lang w:val="en-US"/>
        </w:rPr>
        <w:t xml:space="preserve">an </w:t>
      </w:r>
      <w:r w:rsidRPr="005E3E45">
        <w:rPr>
          <w:rFonts w:cs="Arial"/>
          <w:lang w:val="en-US"/>
        </w:rPr>
        <w:t xml:space="preserve">instrument for recurrent testing tasks. In addition to the standard RS232 port, USB and GPIB (IEEE-488) interfaces are optionally available. The SCPI command set allows for trouble-free integration into automated test systems. The LABKON P series comprises </w:t>
      </w:r>
      <w:r w:rsidR="00317537" w:rsidRPr="005E3E45">
        <w:rPr>
          <w:rFonts w:cs="Arial"/>
          <w:lang w:val="en-US"/>
        </w:rPr>
        <w:t>KONSTANTERs</w:t>
      </w:r>
      <w:r w:rsidR="00317537">
        <w:rPr>
          <w:rFonts w:cs="Arial"/>
          <w:lang w:val="en-US"/>
        </w:rPr>
        <w:t xml:space="preserve"> </w:t>
      </w:r>
      <w:r w:rsidRPr="005E3E45">
        <w:rPr>
          <w:rFonts w:cs="Arial"/>
          <w:lang w:val="en-US"/>
        </w:rPr>
        <w:t xml:space="preserve">with nominal power ratings of 500 W and 800 W. These </w:t>
      </w:r>
      <w:r w:rsidR="00317537" w:rsidRPr="005E3E45">
        <w:rPr>
          <w:rFonts w:cs="Arial"/>
          <w:lang w:val="en-US"/>
        </w:rPr>
        <w:t>power supplies</w:t>
      </w:r>
      <w:r w:rsidR="00317537">
        <w:rPr>
          <w:rFonts w:cs="Arial"/>
          <w:lang w:val="en-US"/>
        </w:rPr>
        <w:t xml:space="preserve"> </w:t>
      </w:r>
      <w:r w:rsidRPr="005E3E45">
        <w:rPr>
          <w:rFonts w:cs="Arial"/>
          <w:lang w:val="en-US"/>
        </w:rPr>
        <w:t>provide output voltages between 20 V and 120 V and currents up to 40 A, and thereby cover a wide range of applications.</w:t>
      </w:r>
    </w:p>
    <w:p w14:paraId="24C7082D" w14:textId="77777777" w:rsidR="005B172E" w:rsidRPr="005E3E45" w:rsidRDefault="005B172E" w:rsidP="005A5EC8">
      <w:pPr>
        <w:suppressAutoHyphens/>
        <w:spacing w:line="360" w:lineRule="auto"/>
        <w:jc w:val="both"/>
        <w:rPr>
          <w:rFonts w:cs="Arial"/>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2D6674" w:rsidRPr="002F1F2B" w14:paraId="1F40AD88" w14:textId="77777777" w:rsidTr="005D6158">
        <w:tc>
          <w:tcPr>
            <w:tcW w:w="7226" w:type="dxa"/>
          </w:tcPr>
          <w:p w14:paraId="0291679D" w14:textId="04161D60" w:rsidR="002D6674" w:rsidRPr="002F1F2B" w:rsidRDefault="00401E19" w:rsidP="005A5EC8">
            <w:pPr>
              <w:suppressAutoHyphens/>
              <w:spacing w:after="120"/>
              <w:jc w:val="center"/>
              <w:rPr>
                <w:rFonts w:cs="Arial"/>
                <w:sz w:val="18"/>
              </w:rPr>
            </w:pPr>
            <w:r>
              <w:rPr>
                <w:rFonts w:cs="Arial"/>
                <w:sz w:val="18"/>
              </w:rPr>
              <w:pict w14:anchorId="41A595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1.8pt;height:159pt">
                  <v:imagedata r:id="rId7" o:title="labkon_konstanter_1000px"/>
                </v:shape>
              </w:pict>
            </w:r>
          </w:p>
        </w:tc>
      </w:tr>
      <w:tr w:rsidR="002D6674" w:rsidRPr="005E3E45" w14:paraId="3CF39109" w14:textId="77777777" w:rsidTr="005D6158">
        <w:tc>
          <w:tcPr>
            <w:tcW w:w="7226" w:type="dxa"/>
          </w:tcPr>
          <w:p w14:paraId="0F4DF66E" w14:textId="058C75D3" w:rsidR="002D6674" w:rsidRPr="002F1F2B" w:rsidRDefault="00DB5489" w:rsidP="005E3E45">
            <w:pPr>
              <w:suppressAutoHyphens/>
              <w:ind w:left="709" w:right="709"/>
              <w:jc w:val="center"/>
              <w:rPr>
                <w:rFonts w:cs="Arial"/>
                <w:sz w:val="18"/>
                <w:lang w:val="en-US"/>
              </w:rPr>
            </w:pPr>
            <w:r>
              <w:rPr>
                <w:rFonts w:cs="Arial"/>
                <w:b/>
                <w:sz w:val="18"/>
                <w:lang w:val="en-US"/>
              </w:rPr>
              <w:t>Cap</w:t>
            </w:r>
            <w:r w:rsidR="002D6674">
              <w:rPr>
                <w:rFonts w:cs="Arial"/>
                <w:b/>
                <w:sz w:val="18"/>
                <w:lang w:val="en-US"/>
              </w:rPr>
              <w:t>tion</w:t>
            </w:r>
            <w:r w:rsidR="002D6674" w:rsidRPr="002F1F2B">
              <w:rPr>
                <w:rFonts w:cs="Arial"/>
                <w:b/>
                <w:sz w:val="18"/>
                <w:lang w:val="en-US"/>
              </w:rPr>
              <w:t>:</w:t>
            </w:r>
            <w:r w:rsidR="002D6674" w:rsidRPr="002F1F2B">
              <w:rPr>
                <w:rFonts w:cs="Arial"/>
                <w:sz w:val="18"/>
                <w:lang w:val="en-US"/>
              </w:rPr>
              <w:t xml:space="preserve"> </w:t>
            </w:r>
            <w:r w:rsidR="005E3E45" w:rsidRPr="005E3E45">
              <w:rPr>
                <w:rFonts w:cs="Arial"/>
                <w:sz w:val="18"/>
                <w:lang w:val="en-US"/>
              </w:rPr>
              <w:t>GOSSEN METRAWATT expands its LABKON P series, adding new computer controllable DC power supplies up to 40 A</w:t>
            </w:r>
          </w:p>
        </w:tc>
      </w:tr>
    </w:tbl>
    <w:p w14:paraId="670FCD26" w14:textId="77777777" w:rsidR="002D6674" w:rsidRPr="002F1F2B" w:rsidRDefault="002D6674" w:rsidP="005A5EC8">
      <w:pPr>
        <w:suppressAutoHyphens/>
        <w:spacing w:line="360" w:lineRule="auto"/>
        <w:jc w:val="both"/>
        <w:rPr>
          <w:rFonts w:cs="Arial"/>
          <w:lang w:val="en-US"/>
        </w:rPr>
      </w:pPr>
    </w:p>
    <w:p w14:paraId="6FEA4E11" w14:textId="77777777" w:rsidR="00DB5489" w:rsidRPr="00E17437" w:rsidRDefault="00DB5489" w:rsidP="00DB5489">
      <w:pPr>
        <w:suppressAutoHyphens/>
        <w:jc w:val="both"/>
        <w:rPr>
          <w:lang w:val="en-US"/>
        </w:rPr>
      </w:pPr>
    </w:p>
    <w:tbl>
      <w:tblPr>
        <w:tblW w:w="0" w:type="auto"/>
        <w:tblLayout w:type="fixed"/>
        <w:tblLook w:val="04A0" w:firstRow="1" w:lastRow="0" w:firstColumn="1" w:lastColumn="0" w:noHBand="0" w:noVBand="1"/>
      </w:tblPr>
      <w:tblGrid>
        <w:gridCol w:w="1059"/>
        <w:gridCol w:w="3956"/>
        <w:gridCol w:w="1149"/>
        <w:gridCol w:w="1138"/>
      </w:tblGrid>
      <w:tr w:rsidR="00DB5489" w:rsidRPr="00E17437" w14:paraId="72CF19EF" w14:textId="77777777" w:rsidTr="004504F8">
        <w:tc>
          <w:tcPr>
            <w:tcW w:w="1059" w:type="dxa"/>
            <w:shd w:val="clear" w:color="auto" w:fill="auto"/>
          </w:tcPr>
          <w:p w14:paraId="0AC1D3C5" w14:textId="77777777" w:rsidR="00DB5489" w:rsidRPr="00E17437" w:rsidRDefault="00DB5489" w:rsidP="009D1708">
            <w:pPr>
              <w:suppressAutoHyphens/>
              <w:rPr>
                <w:sz w:val="18"/>
                <w:szCs w:val="18"/>
                <w:lang w:val="en-US"/>
              </w:rPr>
            </w:pPr>
            <w:r w:rsidRPr="00E17437">
              <w:rPr>
                <w:sz w:val="18"/>
                <w:szCs w:val="18"/>
                <w:lang w:val="en-US"/>
              </w:rPr>
              <w:t>Image/s:</w:t>
            </w:r>
          </w:p>
        </w:tc>
        <w:tc>
          <w:tcPr>
            <w:tcW w:w="3956" w:type="dxa"/>
            <w:shd w:val="clear" w:color="auto" w:fill="auto"/>
          </w:tcPr>
          <w:p w14:paraId="48E5EE21" w14:textId="4ED06346" w:rsidR="00DB5489" w:rsidRPr="00E17437" w:rsidRDefault="005E3E45" w:rsidP="009D1708">
            <w:pPr>
              <w:suppressAutoHyphens/>
              <w:rPr>
                <w:sz w:val="18"/>
                <w:szCs w:val="18"/>
                <w:lang w:val="en-US"/>
              </w:rPr>
            </w:pPr>
            <w:r w:rsidRPr="005E3E45">
              <w:rPr>
                <w:sz w:val="18"/>
                <w:szCs w:val="18"/>
                <w:lang w:val="en-US"/>
              </w:rPr>
              <w:t>labkon_konstanter_1000px</w:t>
            </w:r>
          </w:p>
        </w:tc>
        <w:tc>
          <w:tcPr>
            <w:tcW w:w="1149" w:type="dxa"/>
            <w:shd w:val="clear" w:color="auto" w:fill="auto"/>
          </w:tcPr>
          <w:p w14:paraId="37ED3F5B" w14:textId="77777777" w:rsidR="00DB5489" w:rsidRPr="00E17437" w:rsidRDefault="00DB5489" w:rsidP="009D1708">
            <w:pPr>
              <w:suppressAutoHyphens/>
              <w:rPr>
                <w:sz w:val="18"/>
                <w:szCs w:val="18"/>
                <w:lang w:val="en-US"/>
              </w:rPr>
            </w:pPr>
            <w:r w:rsidRPr="00E17437">
              <w:rPr>
                <w:sz w:val="18"/>
                <w:szCs w:val="18"/>
                <w:lang w:val="en-US"/>
              </w:rPr>
              <w:t>Characters:</w:t>
            </w:r>
          </w:p>
        </w:tc>
        <w:tc>
          <w:tcPr>
            <w:tcW w:w="1138" w:type="dxa"/>
            <w:shd w:val="clear" w:color="auto" w:fill="auto"/>
          </w:tcPr>
          <w:p w14:paraId="23A457F5" w14:textId="45470878" w:rsidR="00DB5489" w:rsidRPr="00E17437" w:rsidRDefault="00317537" w:rsidP="009D1708">
            <w:pPr>
              <w:suppressAutoHyphens/>
              <w:jc w:val="right"/>
              <w:rPr>
                <w:sz w:val="18"/>
                <w:szCs w:val="18"/>
                <w:lang w:val="en-US"/>
              </w:rPr>
            </w:pPr>
            <w:r>
              <w:rPr>
                <w:sz w:val="18"/>
                <w:szCs w:val="18"/>
                <w:lang w:val="en-US"/>
              </w:rPr>
              <w:t>1594</w:t>
            </w:r>
          </w:p>
        </w:tc>
      </w:tr>
      <w:tr w:rsidR="00DB5489" w:rsidRPr="00E17437" w14:paraId="5BFE0589" w14:textId="77777777" w:rsidTr="004504F8">
        <w:tc>
          <w:tcPr>
            <w:tcW w:w="1059" w:type="dxa"/>
            <w:shd w:val="clear" w:color="auto" w:fill="auto"/>
          </w:tcPr>
          <w:p w14:paraId="0E22CE0E" w14:textId="77777777" w:rsidR="00DB5489" w:rsidRPr="00E17437" w:rsidRDefault="00DB5489" w:rsidP="009D1708">
            <w:pPr>
              <w:suppressAutoHyphens/>
              <w:spacing w:before="120"/>
              <w:rPr>
                <w:sz w:val="18"/>
                <w:szCs w:val="18"/>
                <w:lang w:val="en-US"/>
              </w:rPr>
            </w:pPr>
            <w:r w:rsidRPr="00E17437">
              <w:rPr>
                <w:sz w:val="18"/>
                <w:szCs w:val="18"/>
                <w:lang w:val="en-US"/>
              </w:rPr>
              <w:t>File name:</w:t>
            </w:r>
          </w:p>
        </w:tc>
        <w:tc>
          <w:tcPr>
            <w:tcW w:w="3956" w:type="dxa"/>
            <w:shd w:val="clear" w:color="auto" w:fill="auto"/>
          </w:tcPr>
          <w:p w14:paraId="684795AC" w14:textId="6894DE04" w:rsidR="00DB5489" w:rsidRPr="00E17437" w:rsidRDefault="004504F8" w:rsidP="009D1708">
            <w:pPr>
              <w:suppressAutoHyphens/>
              <w:spacing w:before="120"/>
              <w:rPr>
                <w:sz w:val="18"/>
                <w:szCs w:val="18"/>
                <w:lang w:val="en-US"/>
              </w:rPr>
            </w:pPr>
            <w:r w:rsidRPr="004504F8">
              <w:rPr>
                <w:sz w:val="18"/>
                <w:szCs w:val="18"/>
                <w:lang w:val="en-US"/>
              </w:rPr>
              <w:t>202010026</w:t>
            </w:r>
            <w:r>
              <w:rPr>
                <w:sz w:val="18"/>
                <w:szCs w:val="18"/>
                <w:lang w:val="en-US"/>
              </w:rPr>
              <w:t>_pm_labkon_p_power_supplies_en</w:t>
            </w:r>
          </w:p>
        </w:tc>
        <w:tc>
          <w:tcPr>
            <w:tcW w:w="1149" w:type="dxa"/>
            <w:shd w:val="clear" w:color="auto" w:fill="auto"/>
          </w:tcPr>
          <w:p w14:paraId="1D45D63B" w14:textId="77777777" w:rsidR="00DB5489" w:rsidRPr="00E17437" w:rsidRDefault="00DB5489" w:rsidP="009D1708">
            <w:pPr>
              <w:suppressAutoHyphens/>
              <w:spacing w:before="120"/>
              <w:rPr>
                <w:sz w:val="18"/>
                <w:szCs w:val="18"/>
                <w:lang w:val="en-US"/>
              </w:rPr>
            </w:pPr>
            <w:r w:rsidRPr="00E17437">
              <w:rPr>
                <w:sz w:val="18"/>
                <w:szCs w:val="18"/>
                <w:lang w:val="en-US"/>
              </w:rPr>
              <w:t>Date:</w:t>
            </w:r>
          </w:p>
        </w:tc>
        <w:tc>
          <w:tcPr>
            <w:tcW w:w="1138" w:type="dxa"/>
            <w:shd w:val="clear" w:color="auto" w:fill="auto"/>
          </w:tcPr>
          <w:p w14:paraId="1B385ABF" w14:textId="6DB8B0D3" w:rsidR="00DB5489" w:rsidRPr="00E17437" w:rsidRDefault="00401E19" w:rsidP="009D1708">
            <w:pPr>
              <w:suppressAutoHyphens/>
              <w:spacing w:before="120"/>
              <w:jc w:val="right"/>
              <w:rPr>
                <w:sz w:val="18"/>
                <w:szCs w:val="18"/>
                <w:lang w:val="en-US"/>
              </w:rPr>
            </w:pPr>
            <w:r>
              <w:rPr>
                <w:sz w:val="18"/>
                <w:szCs w:val="18"/>
                <w:lang w:val="en-US"/>
              </w:rPr>
              <w:t>10-21-2020</w:t>
            </w:r>
          </w:p>
        </w:tc>
      </w:tr>
    </w:tbl>
    <w:p w14:paraId="3B2742CB" w14:textId="77777777" w:rsidR="00DB5489" w:rsidRPr="00E17437" w:rsidRDefault="00DB5489" w:rsidP="00DB5489">
      <w:pPr>
        <w:suppressAutoHyphens/>
        <w:spacing w:before="120" w:after="120"/>
        <w:rPr>
          <w:b/>
          <w:sz w:val="16"/>
          <w:lang w:val="en-US"/>
        </w:rPr>
      </w:pPr>
      <w:r w:rsidRPr="00E17437">
        <w:rPr>
          <w:b/>
          <w:sz w:val="16"/>
          <w:lang w:val="en-US"/>
        </w:rPr>
        <w:t xml:space="preserve">About </w:t>
      </w:r>
      <w:r>
        <w:rPr>
          <w:rFonts w:cs="Arial"/>
          <w:b/>
          <w:sz w:val="16"/>
          <w:lang w:val="en-US"/>
        </w:rPr>
        <w:t>Gossen Metrawatt</w:t>
      </w:r>
    </w:p>
    <w:p w14:paraId="6C3A4068" w14:textId="480A375C" w:rsidR="00DB5489" w:rsidRPr="00E17437" w:rsidRDefault="0079797E" w:rsidP="00DB5489">
      <w:pPr>
        <w:suppressAutoHyphens/>
        <w:jc w:val="both"/>
        <w:rPr>
          <w:sz w:val="16"/>
          <w:lang w:val="en-US"/>
        </w:rPr>
      </w:pPr>
      <w:r w:rsidRPr="002D6674">
        <w:rPr>
          <w:rFonts w:cs="Arial"/>
          <w:sz w:val="16"/>
          <w:lang w:val="en-US"/>
        </w:rPr>
        <w:t>GMC-I Messtechnik is one of the world's leading suppliers of measurement systems. Under the GOSSEN METRAWATT brand, the company develops and distributes a wide range of high-quality measuring and test devices for the electrical trade, industry, and the medical sector. The scope of products includes measuring and testing equipment for standardized testing of electrical systems and appliances, multimeters, calibrators, network analyzers, power supplies, as well as transducers and power meters for high-voltage and moving-coil measurement. GMC-I Messtechnik also provides a varied offering of training courses for customers and develops energy management concepts. The corporate group runs its own DakkS-certified calibration center that performs DakkS, ISO</w:t>
      </w:r>
      <w:r>
        <w:rPr>
          <w:rFonts w:cs="Arial"/>
          <w:sz w:val="16"/>
          <w:lang w:val="en-US"/>
        </w:rPr>
        <w:t>,</w:t>
      </w:r>
      <w:r w:rsidRPr="002D6674">
        <w:rPr>
          <w:rFonts w:cs="Arial"/>
          <w:sz w:val="16"/>
          <w:lang w:val="en-US"/>
        </w:rPr>
        <w:t xml:space="preserve"> and factory calibrations for virtually all electrical measured values. GMC-I Messtechnik is part of the GMC Instruments group, which also includes other specialized manufacturers for measurement and testing technology – notably, Camille Bauer Metrawatt, Dranetz, Prosys, Seaward</w:t>
      </w:r>
      <w:r>
        <w:rPr>
          <w:rFonts w:cs="Arial"/>
          <w:sz w:val="16"/>
          <w:lang w:val="en-US"/>
        </w:rPr>
        <w:t xml:space="preserve">, </w:t>
      </w:r>
      <w:r w:rsidRPr="00E92B90">
        <w:rPr>
          <w:color w:val="000000"/>
          <w:sz w:val="16"/>
          <w:szCs w:val="16"/>
          <w:lang w:val="en-US"/>
        </w:rPr>
        <w:t>Daytronic</w:t>
      </w:r>
      <w:r>
        <w:rPr>
          <w:color w:val="000000"/>
          <w:sz w:val="16"/>
          <w:szCs w:val="16"/>
          <w:lang w:val="en-US"/>
        </w:rPr>
        <w:t>,</w:t>
      </w:r>
      <w:r w:rsidRPr="00E92B90">
        <w:rPr>
          <w:color w:val="000000"/>
          <w:sz w:val="16"/>
          <w:szCs w:val="16"/>
          <w:lang w:val="en-US"/>
        </w:rPr>
        <w:t xml:space="preserve"> Electrotek Concepts</w:t>
      </w:r>
      <w:r w:rsidRPr="002D6674">
        <w:rPr>
          <w:rFonts w:cs="Arial"/>
          <w:sz w:val="16"/>
          <w:lang w:val="en-US"/>
        </w:rPr>
        <w:t>, and Kurth Electronic. The group's production sites in Germany, Switzerland, England</w:t>
      </w:r>
      <w:r>
        <w:rPr>
          <w:rFonts w:cs="Arial"/>
          <w:sz w:val="16"/>
          <w:lang w:val="en-US"/>
        </w:rPr>
        <w:t>,</w:t>
      </w:r>
      <w:r w:rsidRPr="002D6674">
        <w:rPr>
          <w:rFonts w:cs="Arial"/>
          <w:sz w:val="16"/>
          <w:lang w:val="en-US"/>
        </w:rPr>
        <w:t xml:space="preserve"> and the United States are complemented by a global sales network.</w:t>
      </w:r>
    </w:p>
    <w:p w14:paraId="11C5CDBF" w14:textId="77777777" w:rsidR="00DB5489" w:rsidRPr="00E17437" w:rsidRDefault="00DB5489" w:rsidP="00DB5489">
      <w:pPr>
        <w:pBdr>
          <w:between w:val="single" w:sz="4" w:space="1" w:color="auto"/>
        </w:pBdr>
        <w:suppressAutoHyphens/>
        <w:jc w:val="both"/>
        <w:rPr>
          <w:sz w:val="16"/>
          <w:lang w:val="en-US"/>
        </w:rPr>
      </w:pPr>
    </w:p>
    <w:p w14:paraId="6C72C484" w14:textId="77777777" w:rsidR="00DB5489" w:rsidRPr="00E17437" w:rsidRDefault="00DB5489" w:rsidP="00DB5489">
      <w:pP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DB5489" w:rsidRPr="00E17437" w14:paraId="047FD8F3" w14:textId="77777777" w:rsidTr="009D1708">
        <w:tc>
          <w:tcPr>
            <w:tcW w:w="4704" w:type="dxa"/>
            <w:shd w:val="clear" w:color="auto" w:fill="auto"/>
          </w:tcPr>
          <w:p w14:paraId="09E9FBA2" w14:textId="77777777" w:rsidR="00DB5489" w:rsidRPr="008471B4" w:rsidRDefault="00DB5489" w:rsidP="009D1708">
            <w:pPr>
              <w:suppressAutoHyphens/>
              <w:rPr>
                <w:b/>
              </w:rPr>
            </w:pPr>
            <w:r w:rsidRPr="008471B4">
              <w:rPr>
                <w:b/>
              </w:rPr>
              <w:t>Contact:</w:t>
            </w:r>
          </w:p>
          <w:p w14:paraId="70673D1B" w14:textId="77777777" w:rsidR="00DB5489" w:rsidRPr="008471B4" w:rsidRDefault="00DB5489" w:rsidP="009D1708">
            <w:pPr>
              <w:keepNext/>
              <w:suppressAutoHyphens/>
              <w:ind w:right="-70"/>
              <w:outlineLvl w:val="1"/>
              <w:rPr>
                <w:b/>
                <w:bCs/>
              </w:rPr>
            </w:pPr>
            <w:r w:rsidRPr="00DB5489">
              <w:rPr>
                <w:rFonts w:cs="Arial"/>
                <w:b/>
                <w:bCs/>
              </w:rPr>
              <w:t xml:space="preserve">GMC-I Messtechnik </w:t>
            </w:r>
            <w:r w:rsidRPr="008471B4">
              <w:rPr>
                <w:b/>
                <w:bCs/>
              </w:rPr>
              <w:t>GmbH</w:t>
            </w:r>
          </w:p>
          <w:p w14:paraId="43A02B0C" w14:textId="77777777" w:rsidR="00DB5489" w:rsidRPr="00E17437" w:rsidRDefault="00DB5489" w:rsidP="00DB5489">
            <w:pPr>
              <w:suppressAutoHyphens/>
              <w:spacing w:before="120" w:after="120"/>
            </w:pPr>
            <w:r>
              <w:t>Christian Widder</w:t>
            </w:r>
            <w:r>
              <w:br/>
              <w:t>Leitung Marketing Kommunikation</w:t>
            </w:r>
          </w:p>
          <w:p w14:paraId="72A0371C" w14:textId="77777777" w:rsidR="00DB5489" w:rsidRPr="004D0C8F" w:rsidRDefault="00DB5489" w:rsidP="00DB5489">
            <w:pPr>
              <w:suppressAutoHyphens/>
              <w:rPr>
                <w:rFonts w:cs="Arial"/>
                <w:lang w:val="en-US"/>
              </w:rPr>
            </w:pPr>
            <w:r w:rsidRPr="004D0C8F">
              <w:rPr>
                <w:rFonts w:cs="Arial"/>
                <w:lang w:val="en-US"/>
              </w:rPr>
              <w:t>Suedwestpark 15</w:t>
            </w:r>
          </w:p>
          <w:p w14:paraId="076F1F84" w14:textId="77777777" w:rsidR="00DB5489" w:rsidRPr="00E17437" w:rsidRDefault="00DB5489" w:rsidP="00DB5489">
            <w:pPr>
              <w:suppressAutoHyphens/>
              <w:rPr>
                <w:lang w:val="en-US"/>
              </w:rPr>
            </w:pPr>
            <w:r w:rsidRPr="004D0C8F">
              <w:rPr>
                <w:rFonts w:cs="Arial"/>
                <w:lang w:val="en-US"/>
              </w:rPr>
              <w:t>90449 N</w:t>
            </w:r>
            <w:r>
              <w:rPr>
                <w:rFonts w:cs="Arial"/>
                <w:lang w:val="en-US"/>
              </w:rPr>
              <w:t>u</w:t>
            </w:r>
            <w:r w:rsidRPr="004D0C8F">
              <w:rPr>
                <w:rFonts w:cs="Arial"/>
                <w:lang w:val="en-US"/>
              </w:rPr>
              <w:t>r</w:t>
            </w:r>
            <w:r>
              <w:rPr>
                <w:rFonts w:cs="Arial"/>
                <w:lang w:val="en-US"/>
              </w:rPr>
              <w:t>em</w:t>
            </w:r>
            <w:r w:rsidRPr="004D0C8F">
              <w:rPr>
                <w:rFonts w:cs="Arial"/>
                <w:lang w:val="en-US"/>
              </w:rPr>
              <w:t>berg</w:t>
            </w:r>
          </w:p>
          <w:p w14:paraId="4D18C59F" w14:textId="77777777" w:rsidR="00DB5489" w:rsidRPr="00E17437" w:rsidRDefault="00DB5489" w:rsidP="009D1708">
            <w:pPr>
              <w:suppressAutoHyphens/>
              <w:rPr>
                <w:lang w:val="en-US"/>
              </w:rPr>
            </w:pPr>
            <w:r w:rsidRPr="00E17437">
              <w:rPr>
                <w:lang w:val="en-US"/>
              </w:rPr>
              <w:t>Germany</w:t>
            </w:r>
          </w:p>
          <w:p w14:paraId="4A624738" w14:textId="77777777" w:rsidR="00DB5489" w:rsidRPr="0079797E" w:rsidRDefault="00DB5489" w:rsidP="009D1708">
            <w:pPr>
              <w:suppressAutoHyphens/>
              <w:spacing w:before="120"/>
              <w:rPr>
                <w:lang w:val="en-US"/>
              </w:rPr>
            </w:pPr>
            <w:r w:rsidRPr="00E17437">
              <w:rPr>
                <w:lang w:val="en-US"/>
              </w:rPr>
              <w:t xml:space="preserve">Phone: +49 . </w:t>
            </w:r>
            <w:r w:rsidRPr="0079797E">
              <w:rPr>
                <w:lang w:val="en-US"/>
              </w:rPr>
              <w:t>911 . 8602-572</w:t>
            </w:r>
          </w:p>
          <w:p w14:paraId="3752FCBF" w14:textId="77777777" w:rsidR="00DB5489" w:rsidRPr="0079797E" w:rsidRDefault="00DB5489" w:rsidP="00DB5489">
            <w:pPr>
              <w:suppressAutoHyphens/>
              <w:rPr>
                <w:lang w:val="en-US"/>
              </w:rPr>
            </w:pPr>
            <w:r w:rsidRPr="0079797E">
              <w:rPr>
                <w:lang w:val="en-US"/>
              </w:rPr>
              <w:t>Email: christian.widder@gossenmetrawatt.com</w:t>
            </w:r>
          </w:p>
          <w:p w14:paraId="05B6F738" w14:textId="77777777" w:rsidR="00DB5489" w:rsidRPr="00DB5489" w:rsidRDefault="00DB5489" w:rsidP="00DB5489">
            <w:pPr>
              <w:suppressAutoHyphens/>
              <w:rPr>
                <w:sz w:val="18"/>
                <w:szCs w:val="18"/>
                <w:lang w:val="fr-FR"/>
              </w:rPr>
            </w:pPr>
            <w:r w:rsidRPr="00DB5489">
              <w:rPr>
                <w:lang w:val="fr-FR"/>
              </w:rPr>
              <w:t>Internet: www.gossenmetrawatt.com</w:t>
            </w:r>
          </w:p>
        </w:tc>
        <w:tc>
          <w:tcPr>
            <w:tcW w:w="2598" w:type="dxa"/>
            <w:shd w:val="clear" w:color="auto" w:fill="auto"/>
          </w:tcPr>
          <w:p w14:paraId="5736CBED" w14:textId="77777777" w:rsidR="00DB5489" w:rsidRPr="00E17437" w:rsidRDefault="00DB5489" w:rsidP="009D1708">
            <w:pPr>
              <w:suppressAutoHyphens/>
              <w:spacing w:before="240"/>
              <w:rPr>
                <w:sz w:val="16"/>
              </w:rPr>
            </w:pPr>
            <w:r w:rsidRPr="00E17437">
              <w:rPr>
                <w:sz w:val="16"/>
              </w:rPr>
              <w:t>gii die Presse-Agentur GmbH</w:t>
            </w:r>
          </w:p>
          <w:p w14:paraId="6C3A1FDB" w14:textId="77777777" w:rsidR="00DB5489" w:rsidRPr="00E17437" w:rsidRDefault="00DB5489" w:rsidP="009D1708">
            <w:pPr>
              <w:suppressAutoHyphens/>
              <w:rPr>
                <w:sz w:val="16"/>
                <w:lang w:val="en-US"/>
              </w:rPr>
            </w:pPr>
            <w:r w:rsidRPr="00E17437">
              <w:rPr>
                <w:sz w:val="16"/>
              </w:rPr>
              <w:t xml:space="preserve">Immanuelkirchstr. </w:t>
            </w:r>
            <w:r w:rsidRPr="00E17437">
              <w:rPr>
                <w:sz w:val="16"/>
                <w:lang w:val="en-US"/>
              </w:rPr>
              <w:t>12</w:t>
            </w:r>
          </w:p>
          <w:p w14:paraId="0CE50FD2" w14:textId="77777777" w:rsidR="00DB5489" w:rsidRPr="00E17437" w:rsidRDefault="00DB5489" w:rsidP="009D1708">
            <w:pPr>
              <w:suppressAutoHyphens/>
              <w:rPr>
                <w:sz w:val="16"/>
                <w:lang w:val="en-US"/>
              </w:rPr>
            </w:pPr>
            <w:r w:rsidRPr="00E17437">
              <w:rPr>
                <w:sz w:val="16"/>
                <w:lang w:val="en-US"/>
              </w:rPr>
              <w:t>10405 Berlin</w:t>
            </w:r>
          </w:p>
          <w:p w14:paraId="4A9C971F" w14:textId="77777777" w:rsidR="00DB5489" w:rsidRPr="00E17437" w:rsidRDefault="00DB5489" w:rsidP="009D1708">
            <w:pPr>
              <w:suppressAutoHyphens/>
              <w:rPr>
                <w:sz w:val="16"/>
                <w:lang w:val="en-US"/>
              </w:rPr>
            </w:pPr>
            <w:r w:rsidRPr="00E17437">
              <w:rPr>
                <w:sz w:val="16"/>
                <w:lang w:val="en-US"/>
              </w:rPr>
              <w:t>Germany</w:t>
            </w:r>
          </w:p>
          <w:p w14:paraId="745E6410" w14:textId="77777777" w:rsidR="00DB5489" w:rsidRPr="00E17437" w:rsidRDefault="00DB5489" w:rsidP="009D1708">
            <w:pPr>
              <w:suppressAutoHyphens/>
              <w:rPr>
                <w:sz w:val="16"/>
                <w:lang w:val="en-US"/>
              </w:rPr>
            </w:pPr>
            <w:r w:rsidRPr="00E17437">
              <w:rPr>
                <w:sz w:val="16"/>
                <w:lang w:val="en-US"/>
              </w:rPr>
              <w:t>Phone: +49 . 30 . 538 9650</w:t>
            </w:r>
          </w:p>
          <w:p w14:paraId="6431B7EA" w14:textId="77777777" w:rsidR="00DB5489" w:rsidRPr="00E17437" w:rsidRDefault="00DB5489" w:rsidP="009D1708">
            <w:pPr>
              <w:suppressAutoHyphens/>
              <w:rPr>
                <w:sz w:val="16"/>
                <w:lang w:val="en-US"/>
              </w:rPr>
            </w:pPr>
            <w:r w:rsidRPr="00E17437">
              <w:rPr>
                <w:sz w:val="16"/>
                <w:lang w:val="en-US"/>
              </w:rPr>
              <w:t>Email: info@gii.de</w:t>
            </w:r>
          </w:p>
          <w:p w14:paraId="626980D2" w14:textId="77777777" w:rsidR="00DB5489" w:rsidRPr="00E17437" w:rsidRDefault="00DB5489" w:rsidP="009D1708">
            <w:pPr>
              <w:suppressAutoHyphens/>
              <w:rPr>
                <w:sz w:val="18"/>
                <w:szCs w:val="18"/>
                <w:lang w:val="en-US"/>
              </w:rPr>
            </w:pPr>
            <w:r w:rsidRPr="00E17437">
              <w:rPr>
                <w:sz w:val="16"/>
              </w:rPr>
              <w:t>Internet: www.gii.de</w:t>
            </w:r>
          </w:p>
        </w:tc>
      </w:tr>
    </w:tbl>
    <w:p w14:paraId="37B2A1E4" w14:textId="77777777" w:rsidR="00DB5489" w:rsidRPr="00E17437" w:rsidRDefault="00DB5489" w:rsidP="00DB5489">
      <w:pPr>
        <w:suppressAutoHyphens/>
        <w:rPr>
          <w:lang w:val="en-US"/>
        </w:rPr>
      </w:pPr>
    </w:p>
    <w:sectPr w:rsidR="00DB5489" w:rsidRPr="00E17437">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EAB87" w14:textId="77777777" w:rsidR="00CA22DB" w:rsidRDefault="00CA22DB">
      <w:r>
        <w:separator/>
      </w:r>
    </w:p>
  </w:endnote>
  <w:endnote w:type="continuationSeparator" w:id="0">
    <w:p w14:paraId="54AAEB14" w14:textId="77777777" w:rsidR="00CA22DB" w:rsidRDefault="00CA2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F989D5" w14:textId="77777777" w:rsidR="00CA22DB" w:rsidRDefault="00CA22DB">
      <w:r>
        <w:separator/>
      </w:r>
    </w:p>
  </w:footnote>
  <w:footnote w:type="continuationSeparator" w:id="0">
    <w:p w14:paraId="0206B139" w14:textId="77777777" w:rsidR="00CA22DB" w:rsidRDefault="00CA2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29F2E" w14:textId="17B9C105" w:rsidR="00D335AA" w:rsidRPr="00436AC8" w:rsidRDefault="00401E19" w:rsidP="00D335AA">
    <w:pPr>
      <w:pStyle w:val="Kopfzeile"/>
      <w:tabs>
        <w:tab w:val="clear" w:pos="4536"/>
        <w:tab w:val="clear" w:pos="9072"/>
      </w:tabs>
      <w:suppressAutoHyphens/>
      <w:ind w:left="709" w:hanging="709"/>
      <w:rPr>
        <w:rStyle w:val="Seitenzahl"/>
        <w:sz w:val="18"/>
        <w:szCs w:val="18"/>
        <w:lang w:val="en-US"/>
      </w:rPr>
    </w:pPr>
    <w:r>
      <w:rPr>
        <w:noProof/>
        <w:sz w:val="18"/>
        <w:lang w:val="en-US"/>
      </w:rPr>
      <w:pict w14:anchorId="59923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69.4pt;margin-top:-9.65pt;width:190.55pt;height:32.85pt;z-index:251657216;mso-wrap-distance-left:0;mso-wrap-distance-right:0" filled="t">
          <v:fill opacity="0" color2="black"/>
          <v:imagedata r:id="rId1" o:title=""/>
          <w10:wrap type="square" side="largest"/>
        </v:shape>
      </w:pict>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5E3E45" w:rsidRPr="005E3E45">
      <w:rPr>
        <w:rStyle w:val="Seitenzahl"/>
        <w:sz w:val="18"/>
        <w:szCs w:val="18"/>
        <w:lang w:val="en-US"/>
      </w:rPr>
      <w:t>New LABKON P 40 A DC power supplies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D2004" w14:textId="77777777" w:rsidR="00D335AA" w:rsidRDefault="00401E19">
    <w:pPr>
      <w:pStyle w:val="Kopfzeile"/>
      <w:tabs>
        <w:tab w:val="clear" w:pos="4536"/>
        <w:tab w:val="clear" w:pos="9072"/>
      </w:tabs>
      <w:rPr>
        <w:sz w:val="2"/>
      </w:rPr>
    </w:pPr>
    <w:r>
      <w:rPr>
        <w:noProof/>
        <w:sz w:val="2"/>
      </w:rPr>
      <w:pict w14:anchorId="5888B4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68.35pt;margin-top:-8.9pt;width:190.55pt;height:32.85pt;z-index:251658240;mso-wrap-distance-left:0;mso-wrap-distance-right:0" filled="t">
          <v:fill opacity="0" color2="black"/>
          <v:imagedata r:id="rId1" o:title=""/>
          <w10:wrap type="square" side="larges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2262"/>
    <w:rsid w:val="00142FBC"/>
    <w:rsid w:val="002D6674"/>
    <w:rsid w:val="00317537"/>
    <w:rsid w:val="00401E19"/>
    <w:rsid w:val="00402D1E"/>
    <w:rsid w:val="00436AC8"/>
    <w:rsid w:val="004504F8"/>
    <w:rsid w:val="004D0C8F"/>
    <w:rsid w:val="004E71B6"/>
    <w:rsid w:val="00512DDC"/>
    <w:rsid w:val="005A5EC8"/>
    <w:rsid w:val="005B172E"/>
    <w:rsid w:val="005D6158"/>
    <w:rsid w:val="005E3E45"/>
    <w:rsid w:val="00667BBC"/>
    <w:rsid w:val="0079797E"/>
    <w:rsid w:val="00AE79A2"/>
    <w:rsid w:val="00BC4E29"/>
    <w:rsid w:val="00CA22DB"/>
    <w:rsid w:val="00D335AA"/>
    <w:rsid w:val="00DA4477"/>
    <w:rsid w:val="00DB5489"/>
    <w:rsid w:val="00F34098"/>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3044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4</cp:revision>
  <cp:lastPrinted>2017-11-15T09:02:00Z</cp:lastPrinted>
  <dcterms:created xsi:type="dcterms:W3CDTF">2020-10-20T10:09:00Z</dcterms:created>
  <dcterms:modified xsi:type="dcterms:W3CDTF">2020-10-21T10:26:00Z</dcterms:modified>
</cp:coreProperties>
</file>