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0FB6CEBF" w:rsidR="00F4258F" w:rsidRPr="00FD2D7A" w:rsidRDefault="00FD2D7A" w:rsidP="00D02C87">
      <w:pPr>
        <w:suppressAutoHyphens/>
        <w:spacing w:line="360" w:lineRule="auto"/>
        <w:ind w:right="-2"/>
        <w:rPr>
          <w:b/>
          <w:sz w:val="24"/>
          <w:lang w:val="en-US"/>
        </w:rPr>
      </w:pPr>
      <w:r w:rsidRPr="00FD2D7A">
        <w:rPr>
          <w:b/>
          <w:sz w:val="24"/>
          <w:lang w:val="en-US"/>
        </w:rPr>
        <w:t>Round cable entries for diameter combinations up to 22.5 mm</w:t>
      </w:r>
    </w:p>
    <w:p w14:paraId="3F3B5DB0" w14:textId="77777777" w:rsidR="00F4258F" w:rsidRPr="00FD2D7A" w:rsidRDefault="00F4258F" w:rsidP="00D02C87">
      <w:pPr>
        <w:suppressAutoHyphens/>
        <w:spacing w:line="360" w:lineRule="auto"/>
        <w:ind w:right="-2"/>
        <w:rPr>
          <w:lang w:val="en-US"/>
        </w:rPr>
      </w:pPr>
    </w:p>
    <w:p w14:paraId="6385FDC1" w14:textId="673F9127" w:rsidR="00F4258F" w:rsidRPr="00FD2D7A" w:rsidRDefault="00FD2D7A" w:rsidP="00D02C87">
      <w:pPr>
        <w:suppressAutoHyphens/>
        <w:spacing w:line="360" w:lineRule="auto"/>
        <w:jc w:val="both"/>
        <w:rPr>
          <w:lang w:val="en-US"/>
        </w:rPr>
      </w:pPr>
      <w:r w:rsidRPr="00FD2D7A">
        <w:rPr>
          <w:lang w:val="en-US"/>
        </w:rPr>
        <w:t>CONTA-CLIP further expands its KES-E</w:t>
      </w:r>
      <w:r>
        <w:rPr>
          <w:lang w:val="en-US"/>
        </w:rPr>
        <w:t xml:space="preserve"> cable entry</w:t>
      </w:r>
      <w:r w:rsidRPr="00FD2D7A">
        <w:rPr>
          <w:lang w:val="en-US"/>
        </w:rPr>
        <w:t xml:space="preserve"> program</w:t>
      </w:r>
      <w:r>
        <w:rPr>
          <w:lang w:val="en-US"/>
        </w:rPr>
        <w:t xml:space="preserve"> for </w:t>
      </w:r>
      <w:r w:rsidRPr="00FD2D7A">
        <w:rPr>
          <w:lang w:val="en-US"/>
        </w:rPr>
        <w:t>screwless</w:t>
      </w:r>
      <w:r>
        <w:rPr>
          <w:lang w:val="en-US"/>
        </w:rPr>
        <w:t xml:space="preserve"> </w:t>
      </w:r>
      <w:r w:rsidRPr="00FD2D7A">
        <w:rPr>
          <w:lang w:val="en-US"/>
        </w:rPr>
        <w:t>mounting, adding metric 50 mm variants: the new KES-E-R cable entr</w:t>
      </w:r>
      <w:r>
        <w:rPr>
          <w:lang w:val="en-US"/>
        </w:rPr>
        <w:t>ie</w:t>
      </w:r>
      <w:r w:rsidRPr="00FD2D7A">
        <w:rPr>
          <w:lang w:val="en-US"/>
        </w:rPr>
        <w:t>s allow for quick and secure feeding of cables into control cabinets or machine housings. The plates are simply manually pressed into the machined openings. The inner, elastic sealing lip of the profile seal bulges on the inside of the panel, ensuring secure and vibration-proof hold. In order to feed cables or hoses into a housing, users simply pierce the surface membrane at one of the marked center points and push the</w:t>
      </w:r>
      <w:r>
        <w:rPr>
          <w:lang w:val="en-US"/>
        </w:rPr>
        <w:t xml:space="preserve"> conduit</w:t>
      </w:r>
      <w:r w:rsidRPr="00FD2D7A">
        <w:rPr>
          <w:lang w:val="en-US"/>
        </w:rPr>
        <w:t xml:space="preserve"> through. The new KES-E-R cable entries are available in seven A and seven B versions for cables and pneumatic hoses with diameters from 1 mm to 22.5 mm. The A versions are suitable for wall thicknesses from 1.5 mm to 2.5 mm, the B versions for 2.5 mm to 4 mm. D</w:t>
      </w:r>
      <w:r>
        <w:rPr>
          <w:lang w:val="en-US"/>
        </w:rPr>
        <w:t>ifferent version</w:t>
      </w:r>
      <w:r w:rsidRPr="00FD2D7A">
        <w:rPr>
          <w:lang w:val="en-US"/>
        </w:rPr>
        <w:t xml:space="preserve">s hold up to 35 cables or conduits, thus allowing for extraordinarily high packing densities. The cable entries provide IP54 protection against dust and splash water. They are made of TPE and are free </w:t>
      </w:r>
      <w:r w:rsidR="00AA1E53">
        <w:rPr>
          <w:lang w:val="en-US"/>
        </w:rPr>
        <w:t xml:space="preserve">of </w:t>
      </w:r>
      <w:r w:rsidRPr="00FD2D7A">
        <w:rPr>
          <w:lang w:val="en-US"/>
        </w:rPr>
        <w:t>halogen and silicone. The material is suitable for ambient temperatures from -40 °C to 90 °C.</w:t>
      </w:r>
    </w:p>
    <w:p w14:paraId="3600787A" w14:textId="77777777" w:rsidR="00F4258F" w:rsidRPr="00FD2D7A" w:rsidRDefault="00F4258F" w:rsidP="00D02C87">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F4258F" w:rsidRPr="00AA1E53" w14:paraId="586DAAB5" w14:textId="77777777">
        <w:tc>
          <w:tcPr>
            <w:tcW w:w="7226" w:type="dxa"/>
          </w:tcPr>
          <w:p w14:paraId="4B1AA661" w14:textId="1CB1DBB6" w:rsidR="00F4258F" w:rsidRPr="00AA1E53" w:rsidRDefault="00F25FFA" w:rsidP="00D02C87">
            <w:pPr>
              <w:suppressAutoHyphens/>
              <w:spacing w:line="360" w:lineRule="auto"/>
              <w:jc w:val="center"/>
              <w:rPr>
                <w:sz w:val="18"/>
                <w:lang w:val="en-US"/>
              </w:rPr>
            </w:pPr>
            <w:r>
              <w:rPr>
                <w:sz w:val="18"/>
                <w:lang w:val="en-US"/>
              </w:rPr>
              <w:pict w14:anchorId="3563B9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237.75pt">
                  <v:imagedata r:id="rId7" o:title="kes-e-r_fitted_1000px"/>
                </v:shape>
              </w:pict>
            </w:r>
          </w:p>
        </w:tc>
      </w:tr>
      <w:tr w:rsidR="00F4258F" w:rsidRPr="009F3397" w14:paraId="243B30DF" w14:textId="77777777">
        <w:tc>
          <w:tcPr>
            <w:tcW w:w="7226" w:type="dxa"/>
          </w:tcPr>
          <w:p w14:paraId="023AC8EF" w14:textId="376C8887" w:rsidR="00F4258F" w:rsidRPr="00381CBB" w:rsidRDefault="009B1CED" w:rsidP="009F3397">
            <w:pPr>
              <w:suppressAutoHyphens/>
              <w:ind w:left="851" w:right="853"/>
              <w:jc w:val="center"/>
              <w:rPr>
                <w:sz w:val="18"/>
                <w:lang w:val="en-US"/>
              </w:rPr>
            </w:pPr>
            <w:r>
              <w:rPr>
                <w:b/>
                <w:sz w:val="18"/>
                <w:lang w:val="en-US"/>
              </w:rPr>
              <w:t>Cap</w:t>
            </w:r>
            <w:r w:rsidR="00FB2424" w:rsidRPr="00381CBB">
              <w:rPr>
                <w:b/>
                <w:sz w:val="18"/>
                <w:lang w:val="en-US"/>
              </w:rPr>
              <w:t>tion</w:t>
            </w:r>
            <w:r w:rsidR="00F4258F" w:rsidRPr="00381CBB">
              <w:rPr>
                <w:b/>
                <w:sz w:val="18"/>
                <w:lang w:val="en-US"/>
              </w:rPr>
              <w:t>:</w:t>
            </w:r>
            <w:r w:rsidR="00F4258F" w:rsidRPr="00381CBB">
              <w:rPr>
                <w:sz w:val="18"/>
                <w:lang w:val="en-US"/>
              </w:rPr>
              <w:t xml:space="preserve"> </w:t>
            </w:r>
            <w:r w:rsidR="00AA1E53">
              <w:rPr>
                <w:sz w:val="18"/>
                <w:lang w:val="en-US"/>
              </w:rPr>
              <w:t>The tight-fitting, easy-to-mount cable entries hold up to 35 cables or conduits of different diameters</w:t>
            </w:r>
          </w:p>
        </w:tc>
      </w:tr>
    </w:tbl>
    <w:p w14:paraId="4D3980AA" w14:textId="726FA63B" w:rsidR="00F4258F" w:rsidRDefault="00F4258F" w:rsidP="00D02C87">
      <w:pPr>
        <w:suppressAutoHyphens/>
        <w:spacing w:line="360" w:lineRule="auto"/>
        <w:jc w:val="both"/>
        <w:rPr>
          <w:lang w:val="en-US"/>
        </w:rPr>
      </w:pPr>
    </w:p>
    <w:p w14:paraId="353898E1" w14:textId="77777777" w:rsidR="00AA1E53" w:rsidRPr="00381CBB" w:rsidRDefault="00AA1E53" w:rsidP="00D02C87">
      <w:pPr>
        <w:suppressAutoHyphens/>
        <w:spacing w:line="360" w:lineRule="auto"/>
        <w:jc w:val="both"/>
        <w:rPr>
          <w:lang w:val="en-US"/>
        </w:rPr>
      </w:pPr>
    </w:p>
    <w:p w14:paraId="3209D5C5" w14:textId="77777777" w:rsidR="00C716E6" w:rsidRPr="00FD2D7A" w:rsidRDefault="00C716E6" w:rsidP="00D02C87">
      <w:pPr>
        <w:suppressAutoHyphens/>
        <w:jc w:val="both"/>
        <w:rPr>
          <w:lang w:val="en-US"/>
        </w:rPr>
      </w:pPr>
    </w:p>
    <w:tbl>
      <w:tblPr>
        <w:tblW w:w="0" w:type="auto"/>
        <w:tblLayout w:type="fixed"/>
        <w:tblLook w:val="04A0" w:firstRow="1" w:lastRow="0" w:firstColumn="1" w:lastColumn="0" w:noHBand="0" w:noVBand="1"/>
      </w:tblPr>
      <w:tblGrid>
        <w:gridCol w:w="1177"/>
        <w:gridCol w:w="3828"/>
        <w:gridCol w:w="1154"/>
        <w:gridCol w:w="1143"/>
      </w:tblGrid>
      <w:tr w:rsidR="002028FC" w:rsidRPr="00C716E6" w14:paraId="466CC9F0" w14:textId="77777777" w:rsidTr="00AB33C4">
        <w:tc>
          <w:tcPr>
            <w:tcW w:w="1177" w:type="dxa"/>
            <w:shd w:val="clear" w:color="auto" w:fill="auto"/>
          </w:tcPr>
          <w:p w14:paraId="3E5AC281" w14:textId="77777777" w:rsidR="00C716E6" w:rsidRPr="00AB33C4" w:rsidRDefault="009B1CED" w:rsidP="00AB33C4">
            <w:pPr>
              <w:suppressAutoHyphens/>
              <w:rPr>
                <w:sz w:val="18"/>
                <w:szCs w:val="18"/>
                <w:lang w:val="en-US"/>
              </w:rPr>
            </w:pPr>
            <w:r w:rsidRPr="00AB33C4">
              <w:rPr>
                <w:sz w:val="18"/>
                <w:szCs w:val="18"/>
                <w:lang w:val="en-US"/>
              </w:rPr>
              <w:lastRenderedPageBreak/>
              <w:t>Image/</w:t>
            </w:r>
            <w:r w:rsidR="00C716E6" w:rsidRPr="00AB33C4">
              <w:rPr>
                <w:sz w:val="18"/>
                <w:szCs w:val="18"/>
                <w:lang w:val="en-US"/>
              </w:rPr>
              <w:t>s:</w:t>
            </w:r>
          </w:p>
        </w:tc>
        <w:tc>
          <w:tcPr>
            <w:tcW w:w="3828" w:type="dxa"/>
            <w:shd w:val="clear" w:color="auto" w:fill="auto"/>
          </w:tcPr>
          <w:p w14:paraId="3AE4A3D5" w14:textId="4ED30C60" w:rsidR="00FD2D7A" w:rsidRPr="00404B14" w:rsidRDefault="00AA1E53" w:rsidP="00AB33C4">
            <w:pPr>
              <w:suppressAutoHyphens/>
              <w:rPr>
                <w:sz w:val="18"/>
                <w:szCs w:val="18"/>
                <w:lang w:val="pt-PT"/>
              </w:rPr>
            </w:pPr>
            <w:r w:rsidRPr="00AA1E53">
              <w:rPr>
                <w:sz w:val="18"/>
                <w:szCs w:val="18"/>
                <w:lang w:val="pt-PT"/>
              </w:rPr>
              <w:t>kes-e-r_fitted</w:t>
            </w:r>
          </w:p>
        </w:tc>
        <w:tc>
          <w:tcPr>
            <w:tcW w:w="1154" w:type="dxa"/>
            <w:shd w:val="clear" w:color="auto" w:fill="auto"/>
          </w:tcPr>
          <w:p w14:paraId="706DFB77" w14:textId="77777777" w:rsidR="00C716E6" w:rsidRPr="00AB33C4" w:rsidRDefault="00C716E6" w:rsidP="00AB33C4">
            <w:pPr>
              <w:suppressAutoHyphens/>
              <w:rPr>
                <w:sz w:val="18"/>
                <w:szCs w:val="18"/>
                <w:lang w:val="en-US"/>
              </w:rPr>
            </w:pPr>
            <w:r w:rsidRPr="00AB33C4">
              <w:rPr>
                <w:sz w:val="18"/>
                <w:lang w:val="en-US"/>
              </w:rPr>
              <w:t>Char</w:t>
            </w:r>
            <w:r w:rsidR="002028FC" w:rsidRPr="00AB33C4">
              <w:rPr>
                <w:sz w:val="18"/>
                <w:lang w:val="en-US"/>
              </w:rPr>
              <w:t>acter</w:t>
            </w:r>
            <w:r w:rsidRPr="00AB33C4">
              <w:rPr>
                <w:sz w:val="18"/>
                <w:lang w:val="en-US"/>
              </w:rPr>
              <w:t>s:</w:t>
            </w:r>
          </w:p>
        </w:tc>
        <w:tc>
          <w:tcPr>
            <w:tcW w:w="1143" w:type="dxa"/>
            <w:shd w:val="clear" w:color="auto" w:fill="auto"/>
          </w:tcPr>
          <w:p w14:paraId="4655034F" w14:textId="6A91E3D6" w:rsidR="00C716E6" w:rsidRPr="00AB33C4" w:rsidRDefault="00FD2D7A" w:rsidP="00AB33C4">
            <w:pPr>
              <w:suppressAutoHyphens/>
              <w:jc w:val="right"/>
              <w:rPr>
                <w:sz w:val="18"/>
                <w:szCs w:val="18"/>
                <w:lang w:val="en-US"/>
              </w:rPr>
            </w:pPr>
            <w:r w:rsidRPr="00AB33C4">
              <w:rPr>
                <w:sz w:val="18"/>
                <w:lang w:val="en-US"/>
              </w:rPr>
              <w:t>114</w:t>
            </w:r>
            <w:r w:rsidR="00AA1E53">
              <w:rPr>
                <w:sz w:val="18"/>
                <w:lang w:val="en-US"/>
              </w:rPr>
              <w:t>4</w:t>
            </w:r>
          </w:p>
        </w:tc>
      </w:tr>
      <w:tr w:rsidR="002028FC" w:rsidRPr="00C716E6" w14:paraId="292E64C5" w14:textId="77777777" w:rsidTr="00AB33C4">
        <w:tc>
          <w:tcPr>
            <w:tcW w:w="1177" w:type="dxa"/>
            <w:shd w:val="clear" w:color="auto" w:fill="auto"/>
            <w:vAlign w:val="bottom"/>
          </w:tcPr>
          <w:p w14:paraId="568BC6AA" w14:textId="77777777" w:rsidR="00C716E6" w:rsidRPr="00AB33C4" w:rsidRDefault="00C716E6" w:rsidP="00AB33C4">
            <w:pPr>
              <w:suppressAutoHyphens/>
              <w:spacing w:before="120"/>
              <w:rPr>
                <w:sz w:val="18"/>
                <w:szCs w:val="18"/>
                <w:lang w:val="en-US"/>
              </w:rPr>
            </w:pPr>
            <w:r w:rsidRPr="00AB33C4">
              <w:rPr>
                <w:sz w:val="18"/>
                <w:szCs w:val="18"/>
                <w:lang w:val="en-US"/>
              </w:rPr>
              <w:t>File name:</w:t>
            </w:r>
          </w:p>
        </w:tc>
        <w:tc>
          <w:tcPr>
            <w:tcW w:w="3828" w:type="dxa"/>
            <w:shd w:val="clear" w:color="auto" w:fill="auto"/>
            <w:vAlign w:val="bottom"/>
          </w:tcPr>
          <w:p w14:paraId="4B5156BA" w14:textId="61E5CB50" w:rsidR="00C716E6" w:rsidRPr="00AB33C4" w:rsidRDefault="00FD2D7A" w:rsidP="00AB33C4">
            <w:pPr>
              <w:suppressAutoHyphens/>
              <w:spacing w:before="120"/>
              <w:rPr>
                <w:sz w:val="18"/>
                <w:szCs w:val="18"/>
                <w:lang w:val="en-US"/>
              </w:rPr>
            </w:pPr>
            <w:r w:rsidRPr="00AB33C4">
              <w:rPr>
                <w:sz w:val="16"/>
                <w:szCs w:val="16"/>
                <w:lang w:val="en-US"/>
              </w:rPr>
              <w:t>202106022_pm_kes-e-r_round_cable_entr</w:t>
            </w:r>
            <w:r w:rsidR="00404B14">
              <w:rPr>
                <w:sz w:val="16"/>
                <w:szCs w:val="16"/>
                <w:lang w:val="en-US"/>
              </w:rPr>
              <w:t>ies</w:t>
            </w:r>
            <w:r w:rsidRPr="00AB33C4">
              <w:rPr>
                <w:sz w:val="16"/>
                <w:szCs w:val="16"/>
                <w:lang w:val="en-US"/>
              </w:rPr>
              <w:t>_en</w:t>
            </w:r>
          </w:p>
        </w:tc>
        <w:tc>
          <w:tcPr>
            <w:tcW w:w="1154" w:type="dxa"/>
            <w:shd w:val="clear" w:color="auto" w:fill="auto"/>
            <w:vAlign w:val="bottom"/>
          </w:tcPr>
          <w:p w14:paraId="0A78F7CA" w14:textId="77777777" w:rsidR="00C716E6" w:rsidRPr="00AB33C4" w:rsidRDefault="00C716E6" w:rsidP="00AB33C4">
            <w:pPr>
              <w:suppressAutoHyphens/>
              <w:spacing w:before="120"/>
              <w:rPr>
                <w:sz w:val="18"/>
                <w:szCs w:val="18"/>
                <w:lang w:val="en-US"/>
              </w:rPr>
            </w:pPr>
            <w:r w:rsidRPr="00AB33C4">
              <w:rPr>
                <w:sz w:val="18"/>
                <w:lang w:val="en-US"/>
              </w:rPr>
              <w:t>Date:</w:t>
            </w:r>
          </w:p>
        </w:tc>
        <w:tc>
          <w:tcPr>
            <w:tcW w:w="1143" w:type="dxa"/>
            <w:shd w:val="clear" w:color="auto" w:fill="auto"/>
            <w:vAlign w:val="bottom"/>
          </w:tcPr>
          <w:p w14:paraId="5DC6A82B" w14:textId="10137A22" w:rsidR="00C716E6" w:rsidRPr="00AB33C4" w:rsidRDefault="00F25FFA" w:rsidP="00AB33C4">
            <w:pPr>
              <w:suppressAutoHyphens/>
              <w:spacing w:before="120"/>
              <w:jc w:val="right"/>
              <w:rPr>
                <w:sz w:val="18"/>
                <w:szCs w:val="18"/>
                <w:lang w:val="en-US"/>
              </w:rPr>
            </w:pPr>
            <w:r>
              <w:rPr>
                <w:sz w:val="18"/>
                <w:lang w:val="en-US"/>
              </w:rPr>
              <w:t>07-22-2021</w:t>
            </w:r>
          </w:p>
        </w:tc>
      </w:tr>
    </w:tbl>
    <w:p w14:paraId="73DCA9A9" w14:textId="77777777" w:rsidR="002028FC" w:rsidRPr="00381CBB" w:rsidRDefault="002028FC" w:rsidP="002028FC">
      <w:pPr>
        <w:suppressAutoHyphens/>
        <w:spacing w:before="120" w:after="120"/>
        <w:rPr>
          <w:b/>
          <w:sz w:val="16"/>
          <w:lang w:val="en-US"/>
        </w:rPr>
      </w:pPr>
      <w:r w:rsidRPr="00381CBB">
        <w:rPr>
          <w:b/>
          <w:sz w:val="16"/>
          <w:lang w:val="en-US"/>
        </w:rPr>
        <w:t>About CONTA-CLIP</w:t>
      </w:r>
    </w:p>
    <w:p w14:paraId="7365BF43" w14:textId="77777777" w:rsidR="002028FC" w:rsidRPr="00381CBB" w:rsidRDefault="002028FC" w:rsidP="002028FC">
      <w:pPr>
        <w:pStyle w:val="Textkrper2"/>
        <w:suppressAutoHyphens/>
      </w:pPr>
      <w:r w:rsidRPr="00381CBB">
        <w:t>CONTA-CLIP is one of Europe’s leading manufacturers of electric</w:t>
      </w:r>
      <w:r>
        <w:t>al</w:t>
      </w:r>
      <w:r w:rsidRPr="00381CBB">
        <w:t xml:space="preserve"> </w:t>
      </w:r>
      <w:r>
        <w:t>and electronic connection elements and cable management solutions</w:t>
      </w:r>
      <w:r w:rsidRPr="00381CBB">
        <w:t xml:space="preserve">. Based in Hövelhof, Germany, the medium-sized, family-run company has been producing electric and electronic connection systems for the process and automation industries for 40 years.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w:t>
      </w:r>
      <w:r w:rsidR="002504DC">
        <w:t>many</w:t>
      </w:r>
      <w:r w:rsidRPr="00381CBB">
        <w:t xml:space="preserve"> specialized branches: CONTA-CONNECT for electric connection technology,</w:t>
      </w:r>
      <w:r w:rsidR="002504DC">
        <w:t xml:space="preserve"> CONTA-CABLE for cable management systems,</w:t>
      </w:r>
      <w:r w:rsidRPr="00381CBB">
        <w:t xml:space="preserve"> CONTA-ELECTRONICS for electronics and CONTA-CON for PCB edge connectors. Additionally, CONTA-CLIP provides services such as customizing housings and mounting rails, labeling and supplying user-specific electronic components.</w:t>
      </w:r>
    </w:p>
    <w:p w14:paraId="21676BBF" w14:textId="77777777" w:rsidR="002028FC" w:rsidRPr="00381CBB" w:rsidRDefault="002028FC" w:rsidP="002028FC">
      <w:pPr>
        <w:pBdr>
          <w:between w:val="single" w:sz="4" w:space="1" w:color="auto"/>
        </w:pBdr>
        <w:suppressAutoHyphens/>
        <w:jc w:val="both"/>
        <w:rPr>
          <w:sz w:val="16"/>
          <w:lang w:val="en-US"/>
        </w:rPr>
      </w:pPr>
    </w:p>
    <w:p w14:paraId="179D4259" w14:textId="77777777" w:rsidR="002028FC" w:rsidRDefault="002028FC" w:rsidP="002028FC">
      <w:pPr>
        <w:pStyle w:val="Textkrpe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5005"/>
        <w:gridCol w:w="2297"/>
      </w:tblGrid>
      <w:tr w:rsidR="002028FC" w:rsidRPr="00C716E6" w14:paraId="3D1D3CCA" w14:textId="77777777" w:rsidTr="00AB33C4">
        <w:tc>
          <w:tcPr>
            <w:tcW w:w="5005" w:type="dxa"/>
            <w:shd w:val="clear" w:color="auto" w:fill="auto"/>
          </w:tcPr>
          <w:p w14:paraId="07072082" w14:textId="77777777" w:rsidR="002028FC" w:rsidRPr="00AB33C4" w:rsidRDefault="002028FC" w:rsidP="00E847A7">
            <w:pPr>
              <w:rPr>
                <w:b/>
              </w:rPr>
            </w:pPr>
            <w:r w:rsidRPr="00AB33C4">
              <w:rPr>
                <w:b/>
              </w:rPr>
              <w:t>Contact:</w:t>
            </w:r>
          </w:p>
          <w:p w14:paraId="3776DC57" w14:textId="77777777" w:rsidR="002028FC" w:rsidRPr="00AB33C4" w:rsidRDefault="002028FC" w:rsidP="00AB33C4">
            <w:pPr>
              <w:pStyle w:val="berschrift2"/>
              <w:suppressAutoHyphens/>
              <w:ind w:right="-70"/>
              <w:rPr>
                <w:sz w:val="20"/>
              </w:rPr>
            </w:pPr>
            <w:r w:rsidRPr="00AB33C4">
              <w:rPr>
                <w:sz w:val="20"/>
              </w:rPr>
              <w:t>CONTA-CLIP</w:t>
            </w:r>
          </w:p>
          <w:p w14:paraId="65EFC986" w14:textId="77777777" w:rsidR="002028FC" w:rsidRPr="00C716E6" w:rsidRDefault="002028FC" w:rsidP="00E847A7">
            <w:r w:rsidRPr="00C716E6">
              <w:t>Verbindungstechnik GmbH</w:t>
            </w:r>
          </w:p>
          <w:p w14:paraId="3B13044E" w14:textId="77777777" w:rsidR="002028FC" w:rsidRPr="00C716E6" w:rsidRDefault="002028FC" w:rsidP="00AB33C4">
            <w:pPr>
              <w:pStyle w:val="Kopfzeile"/>
              <w:tabs>
                <w:tab w:val="clear" w:pos="4536"/>
                <w:tab w:val="clear" w:pos="9072"/>
              </w:tabs>
              <w:suppressAutoHyphens/>
              <w:spacing w:before="120" w:after="120"/>
            </w:pPr>
            <w:r w:rsidRPr="00C716E6">
              <w:t>Christian Quade</w:t>
            </w:r>
          </w:p>
          <w:p w14:paraId="6398EA04" w14:textId="77777777" w:rsidR="002028FC" w:rsidRPr="00AB33C4" w:rsidRDefault="002028FC" w:rsidP="00AB33C4">
            <w:pPr>
              <w:suppressAutoHyphens/>
              <w:jc w:val="both"/>
              <w:rPr>
                <w:lang w:val="en-US"/>
              </w:rPr>
            </w:pPr>
            <w:r w:rsidRPr="00AB33C4">
              <w:rPr>
                <w:lang w:val="en-US"/>
              </w:rPr>
              <w:t>Otto-Hahn-Str. 7</w:t>
            </w:r>
          </w:p>
          <w:p w14:paraId="7C5698CE" w14:textId="77777777" w:rsidR="002028FC" w:rsidRPr="00AB33C4" w:rsidRDefault="002028FC" w:rsidP="00AB33C4">
            <w:pPr>
              <w:suppressAutoHyphens/>
              <w:jc w:val="both"/>
              <w:rPr>
                <w:lang w:val="en-US"/>
              </w:rPr>
            </w:pPr>
            <w:r w:rsidRPr="00AB33C4">
              <w:rPr>
                <w:lang w:val="en-US"/>
              </w:rPr>
              <w:t>33161 Hövelhof</w:t>
            </w:r>
          </w:p>
          <w:p w14:paraId="2131129F" w14:textId="77777777" w:rsidR="002028FC" w:rsidRPr="00AB33C4" w:rsidRDefault="002028FC" w:rsidP="00AB33C4">
            <w:pPr>
              <w:suppressAutoHyphens/>
              <w:jc w:val="both"/>
              <w:rPr>
                <w:lang w:val="en-US"/>
              </w:rPr>
            </w:pPr>
            <w:r w:rsidRPr="00AB33C4">
              <w:rPr>
                <w:lang w:val="en-US"/>
              </w:rPr>
              <w:t>Germany</w:t>
            </w:r>
          </w:p>
          <w:p w14:paraId="72A413EF" w14:textId="77777777" w:rsidR="002028FC" w:rsidRPr="00AA1E53" w:rsidRDefault="002028FC" w:rsidP="00AB33C4">
            <w:pPr>
              <w:suppressAutoHyphens/>
              <w:spacing w:before="120"/>
              <w:jc w:val="both"/>
              <w:rPr>
                <w:lang w:val="fr-FR"/>
              </w:rPr>
            </w:pPr>
            <w:r w:rsidRPr="00AB33C4">
              <w:rPr>
                <w:lang w:val="en-US"/>
              </w:rPr>
              <w:t xml:space="preserve">Phone: +49 . </w:t>
            </w:r>
            <w:r w:rsidRPr="00AA1E53">
              <w:rPr>
                <w:lang w:val="fr-FR"/>
              </w:rPr>
              <w:t>5257 . 9833 - 0</w:t>
            </w:r>
          </w:p>
          <w:p w14:paraId="1B9D9E2E" w14:textId="77777777" w:rsidR="002028FC" w:rsidRPr="00AB33C4" w:rsidRDefault="002028FC" w:rsidP="00AB33C4">
            <w:pPr>
              <w:suppressAutoHyphens/>
              <w:jc w:val="both"/>
              <w:rPr>
                <w:lang w:val="fr-FR"/>
              </w:rPr>
            </w:pPr>
            <w:r w:rsidRPr="00AB33C4">
              <w:rPr>
                <w:lang w:val="fr-FR"/>
              </w:rPr>
              <w:t>Fax: +49 . 5257 . 9833 - 33</w:t>
            </w:r>
          </w:p>
          <w:p w14:paraId="08CA02FC" w14:textId="77777777" w:rsidR="002028FC" w:rsidRPr="00AB33C4" w:rsidRDefault="002028FC" w:rsidP="00AB33C4">
            <w:pPr>
              <w:suppressAutoHyphens/>
              <w:jc w:val="both"/>
              <w:rPr>
                <w:lang w:val="fr-FR"/>
              </w:rPr>
            </w:pPr>
            <w:r w:rsidRPr="00AB33C4">
              <w:rPr>
                <w:lang w:val="fr-FR"/>
              </w:rPr>
              <w:t>Email: christian.quade@conta-clip.de</w:t>
            </w:r>
          </w:p>
          <w:p w14:paraId="48E140D5" w14:textId="77777777" w:rsidR="002028FC" w:rsidRPr="00AB33C4" w:rsidRDefault="002028FC" w:rsidP="00AB33C4">
            <w:pPr>
              <w:suppressAutoHyphens/>
              <w:rPr>
                <w:sz w:val="18"/>
                <w:szCs w:val="18"/>
                <w:lang w:val="en-US"/>
              </w:rPr>
            </w:pPr>
            <w:r w:rsidRPr="00AB33C4">
              <w:rPr>
                <w:lang w:val="pl-PL"/>
              </w:rPr>
              <w:t>Internet: www.conta-clip.com</w:t>
            </w:r>
          </w:p>
        </w:tc>
        <w:tc>
          <w:tcPr>
            <w:tcW w:w="2297" w:type="dxa"/>
            <w:shd w:val="clear" w:color="auto" w:fill="auto"/>
          </w:tcPr>
          <w:p w14:paraId="04810991" w14:textId="77777777" w:rsidR="002028FC" w:rsidRPr="00AB33C4" w:rsidRDefault="002028FC" w:rsidP="00AB33C4">
            <w:pPr>
              <w:suppressAutoHyphens/>
              <w:spacing w:before="240"/>
              <w:rPr>
                <w:sz w:val="16"/>
              </w:rPr>
            </w:pPr>
            <w:r w:rsidRPr="00AB33C4">
              <w:rPr>
                <w:sz w:val="16"/>
              </w:rPr>
              <w:t>gii die Presse-Agentur GmbH</w:t>
            </w:r>
          </w:p>
          <w:p w14:paraId="6558BF83" w14:textId="77777777" w:rsidR="002028FC" w:rsidRPr="00AB33C4" w:rsidRDefault="002028FC" w:rsidP="00AB33C4">
            <w:pPr>
              <w:pStyle w:val="Textkrper"/>
              <w:suppressAutoHyphens/>
              <w:rPr>
                <w:sz w:val="16"/>
                <w:lang w:val="en-US"/>
              </w:rPr>
            </w:pPr>
            <w:r w:rsidRPr="00AB33C4">
              <w:rPr>
                <w:sz w:val="16"/>
              </w:rPr>
              <w:t xml:space="preserve">Immanuelkirchstr. </w:t>
            </w:r>
            <w:r w:rsidRPr="00AB33C4">
              <w:rPr>
                <w:sz w:val="16"/>
                <w:lang w:val="en-US"/>
              </w:rPr>
              <w:t>12</w:t>
            </w:r>
          </w:p>
          <w:p w14:paraId="18B7FB81" w14:textId="77777777" w:rsidR="002028FC" w:rsidRPr="00AB33C4" w:rsidRDefault="002028FC" w:rsidP="00AB33C4">
            <w:pPr>
              <w:pStyle w:val="Textkrper"/>
              <w:suppressAutoHyphens/>
              <w:jc w:val="both"/>
              <w:rPr>
                <w:sz w:val="16"/>
                <w:lang w:val="en-US"/>
              </w:rPr>
            </w:pPr>
            <w:r w:rsidRPr="00AB33C4">
              <w:rPr>
                <w:sz w:val="16"/>
                <w:lang w:val="en-US"/>
              </w:rPr>
              <w:t>10405 Berlin</w:t>
            </w:r>
          </w:p>
          <w:p w14:paraId="65384174" w14:textId="77777777" w:rsidR="002028FC" w:rsidRPr="00AB33C4" w:rsidRDefault="002028FC" w:rsidP="00AB33C4">
            <w:pPr>
              <w:pStyle w:val="Textkrper"/>
              <w:suppressAutoHyphens/>
              <w:jc w:val="both"/>
              <w:rPr>
                <w:sz w:val="16"/>
                <w:lang w:val="en-US"/>
              </w:rPr>
            </w:pPr>
            <w:r w:rsidRPr="00AB33C4">
              <w:rPr>
                <w:sz w:val="16"/>
                <w:lang w:val="en-US"/>
              </w:rPr>
              <w:t>Germany</w:t>
            </w:r>
          </w:p>
          <w:p w14:paraId="3A33E4D2" w14:textId="77777777" w:rsidR="002028FC" w:rsidRPr="00AB33C4" w:rsidRDefault="002028FC" w:rsidP="00AB33C4">
            <w:pPr>
              <w:pStyle w:val="Textkrper"/>
              <w:suppressAutoHyphens/>
              <w:jc w:val="both"/>
              <w:rPr>
                <w:sz w:val="16"/>
                <w:lang w:val="en-US"/>
              </w:rPr>
            </w:pPr>
            <w:r w:rsidRPr="00AB33C4">
              <w:rPr>
                <w:sz w:val="16"/>
                <w:lang w:val="en-US"/>
              </w:rPr>
              <w:t>Phone: +49 . 30 . 538 965 - 0</w:t>
            </w:r>
          </w:p>
          <w:p w14:paraId="73DE126B" w14:textId="77777777" w:rsidR="002028FC" w:rsidRPr="00AB33C4" w:rsidRDefault="002028FC" w:rsidP="00AB33C4">
            <w:pPr>
              <w:pStyle w:val="Textkrper"/>
              <w:suppressAutoHyphens/>
              <w:jc w:val="both"/>
              <w:rPr>
                <w:sz w:val="16"/>
                <w:lang w:val="en-US"/>
              </w:rPr>
            </w:pPr>
            <w:r w:rsidRPr="00AB33C4">
              <w:rPr>
                <w:sz w:val="16"/>
                <w:lang w:val="en-US"/>
              </w:rPr>
              <w:t>Fax: +49 . 30 . 538 965 - 29</w:t>
            </w:r>
          </w:p>
          <w:p w14:paraId="297593AD" w14:textId="77777777" w:rsidR="002028FC" w:rsidRPr="00AB33C4" w:rsidRDefault="002028FC" w:rsidP="00AB33C4">
            <w:pPr>
              <w:pStyle w:val="Textkrper"/>
              <w:suppressAutoHyphens/>
              <w:jc w:val="both"/>
              <w:rPr>
                <w:sz w:val="16"/>
                <w:lang w:val="en-US"/>
              </w:rPr>
            </w:pPr>
            <w:r w:rsidRPr="00AB33C4">
              <w:rPr>
                <w:sz w:val="16"/>
                <w:lang w:val="en-US"/>
              </w:rPr>
              <w:t>Email: info@gii.de</w:t>
            </w:r>
          </w:p>
          <w:p w14:paraId="1EAF109E" w14:textId="77777777" w:rsidR="002028FC" w:rsidRPr="00AB33C4" w:rsidRDefault="002028FC" w:rsidP="00AB33C4">
            <w:pPr>
              <w:suppressAutoHyphens/>
              <w:rPr>
                <w:sz w:val="18"/>
                <w:szCs w:val="18"/>
              </w:rPr>
            </w:pPr>
            <w:r w:rsidRPr="00AB33C4">
              <w:rPr>
                <w:sz w:val="16"/>
                <w:lang w:val="en-US"/>
              </w:rPr>
              <w:t>Internet: www.gii.de</w:t>
            </w:r>
          </w:p>
        </w:tc>
      </w:tr>
    </w:tbl>
    <w:p w14:paraId="25B1DE7C" w14:textId="77777777" w:rsidR="002028FC" w:rsidRPr="00381CBB" w:rsidRDefault="002028FC" w:rsidP="00D02C87">
      <w:pPr>
        <w:suppressAutoHyphens/>
        <w:rPr>
          <w:lang w:val="en-US"/>
        </w:rPr>
      </w:pPr>
    </w:p>
    <w:sectPr w:rsidR="002028FC" w:rsidRPr="00381CBB">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3FF6B" w14:textId="77777777" w:rsidR="00764C70" w:rsidRDefault="00764C70">
      <w:r>
        <w:separator/>
      </w:r>
    </w:p>
  </w:endnote>
  <w:endnote w:type="continuationSeparator" w:id="0">
    <w:p w14:paraId="5C1A9CD1" w14:textId="77777777" w:rsidR="00764C70" w:rsidRDefault="00764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C6434" w14:textId="77777777" w:rsidR="00764C70" w:rsidRDefault="00764C70">
      <w:r>
        <w:separator/>
      </w:r>
    </w:p>
  </w:footnote>
  <w:footnote w:type="continuationSeparator" w:id="0">
    <w:p w14:paraId="249BA3E9" w14:textId="77777777" w:rsidR="00764C70" w:rsidRDefault="00764C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240D0A29" w:rsidR="00F4258F" w:rsidRPr="00FD2D7A" w:rsidRDefault="00F25FFA" w:rsidP="00FB2424">
    <w:pPr>
      <w:pStyle w:val="Kopfzeile"/>
      <w:tabs>
        <w:tab w:val="clear" w:pos="4536"/>
        <w:tab w:val="clear" w:pos="9072"/>
      </w:tabs>
      <w:suppressAutoHyphens/>
      <w:ind w:left="709" w:hanging="709"/>
      <w:rPr>
        <w:rStyle w:val="Seitenzahl"/>
        <w:sz w:val="18"/>
        <w:lang w:val="en-US"/>
      </w:rPr>
    </w:pPr>
    <w:r>
      <w:rPr>
        <w:noProof/>
      </w:rPr>
      <w:pict w14:anchorId="1A8B59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227.1pt;margin-top:.9pt;width:226.7pt;height:34.3pt;z-index:-251658240">
          <v:imagedata r:id="rId1" o:title=""/>
        </v:shape>
      </w:pict>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FD2D7A" w:rsidRPr="00FD2D7A">
      <w:rPr>
        <w:rStyle w:val="Seitenzahl"/>
        <w:sz w:val="18"/>
        <w:lang w:val="en-US"/>
      </w:rPr>
      <w:t>KES-E-R round cable entr</w:t>
    </w:r>
    <w:r w:rsidR="00FD2D7A">
      <w:rPr>
        <w:rStyle w:val="Seitenzahl"/>
        <w:sz w:val="18"/>
        <w:lang w:val="en-US"/>
      </w:rPr>
      <w:t>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77777777" w:rsidR="00F4258F" w:rsidRPr="00D02C87" w:rsidRDefault="00F25FFA" w:rsidP="00D02C87">
    <w:pPr>
      <w:pStyle w:val="Kopfzeile"/>
      <w:tabs>
        <w:tab w:val="clear" w:pos="4536"/>
        <w:tab w:val="clear" w:pos="9072"/>
      </w:tabs>
      <w:rPr>
        <w:sz w:val="2"/>
      </w:rPr>
    </w:pPr>
    <w:r>
      <w:rPr>
        <w:noProof/>
      </w:rPr>
      <w:pict w14:anchorId="6EFFA0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227pt;margin-top:-.35pt;width:226.7pt;height:34.3pt;z-index:-251659264">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3CCF"/>
    <w:rsid w:val="000E332A"/>
    <w:rsid w:val="001A076B"/>
    <w:rsid w:val="002028FC"/>
    <w:rsid w:val="002504DC"/>
    <w:rsid w:val="00381CBB"/>
    <w:rsid w:val="00404B14"/>
    <w:rsid w:val="00426E83"/>
    <w:rsid w:val="00466DBA"/>
    <w:rsid w:val="00512D09"/>
    <w:rsid w:val="0052120C"/>
    <w:rsid w:val="005F61A0"/>
    <w:rsid w:val="0065147F"/>
    <w:rsid w:val="00656646"/>
    <w:rsid w:val="006F70E8"/>
    <w:rsid w:val="00764C70"/>
    <w:rsid w:val="0077355B"/>
    <w:rsid w:val="007A606B"/>
    <w:rsid w:val="008079FB"/>
    <w:rsid w:val="00840A60"/>
    <w:rsid w:val="009A6EA9"/>
    <w:rsid w:val="009B1CED"/>
    <w:rsid w:val="009F3397"/>
    <w:rsid w:val="009F62A2"/>
    <w:rsid w:val="00AA1E53"/>
    <w:rsid w:val="00AB33C4"/>
    <w:rsid w:val="00B304F7"/>
    <w:rsid w:val="00B37D25"/>
    <w:rsid w:val="00B54389"/>
    <w:rsid w:val="00C716E6"/>
    <w:rsid w:val="00D02C87"/>
    <w:rsid w:val="00D73B44"/>
    <w:rsid w:val="00DA3CCF"/>
    <w:rsid w:val="00DD2E0F"/>
    <w:rsid w:val="00DD35DE"/>
    <w:rsid w:val="00F25FFA"/>
    <w:rsid w:val="00F4258F"/>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2467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2853</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7</cp:revision>
  <cp:lastPrinted>2002-09-20T12:05:00Z</cp:lastPrinted>
  <dcterms:created xsi:type="dcterms:W3CDTF">2021-06-22T11:08:00Z</dcterms:created>
  <dcterms:modified xsi:type="dcterms:W3CDTF">2021-07-22T10:11:00Z</dcterms:modified>
</cp:coreProperties>
</file>