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2FDE46" w14:textId="77777777" w:rsidR="008610FA" w:rsidRDefault="00BF5EB2">
      <w:pPr>
        <w:rPr>
          <w:sz w:val="40"/>
          <w:szCs w:val="40"/>
        </w:rPr>
      </w:pPr>
      <w:r>
        <w:rPr>
          <w:sz w:val="40"/>
          <w:szCs w:val="40"/>
        </w:rPr>
        <w:t>Presseinformation</w:t>
      </w:r>
    </w:p>
    <w:p w14:paraId="6B6F0D00" w14:textId="77777777" w:rsidR="008610FA" w:rsidRDefault="008610FA">
      <w:pPr>
        <w:suppressAutoHyphens/>
        <w:spacing w:line="100" w:lineRule="atLeast"/>
        <w:ind w:right="-2"/>
        <w:rPr>
          <w:b/>
          <w:sz w:val="24"/>
        </w:rPr>
      </w:pPr>
    </w:p>
    <w:p w14:paraId="1E52B6A8" w14:textId="77777777" w:rsidR="008610FA" w:rsidRDefault="008610FA">
      <w:pPr>
        <w:suppressAutoHyphens/>
        <w:spacing w:line="100" w:lineRule="atLeast"/>
        <w:ind w:right="-2"/>
        <w:rPr>
          <w:b/>
          <w:sz w:val="24"/>
        </w:rPr>
      </w:pPr>
    </w:p>
    <w:p w14:paraId="66361608" w14:textId="09F19239" w:rsidR="008610FA" w:rsidRDefault="00186BB3">
      <w:pPr>
        <w:suppressAutoHyphens/>
        <w:spacing w:line="360" w:lineRule="auto"/>
        <w:ind w:right="-2"/>
        <w:rPr>
          <w:b/>
          <w:sz w:val="24"/>
        </w:rPr>
      </w:pPr>
      <w:r>
        <w:rPr>
          <w:b/>
          <w:sz w:val="24"/>
        </w:rPr>
        <w:t>BeeWaT</w:t>
      </w:r>
      <w:r w:rsidR="0010384D">
        <w:rPr>
          <w:b/>
          <w:sz w:val="24"/>
        </w:rPr>
        <w:t>ec</w:t>
      </w:r>
      <w:r>
        <w:rPr>
          <w:b/>
          <w:sz w:val="24"/>
        </w:rPr>
        <w:t xml:space="preserve"> </w:t>
      </w:r>
      <w:r w:rsidR="004D0C35">
        <w:rPr>
          <w:b/>
          <w:sz w:val="24"/>
        </w:rPr>
        <w:t xml:space="preserve">seit Oktober </w:t>
      </w:r>
      <w:r>
        <w:rPr>
          <w:b/>
          <w:sz w:val="24"/>
        </w:rPr>
        <w:t>E</w:t>
      </w:r>
      <w:r w:rsidR="009621AA">
        <w:rPr>
          <w:b/>
          <w:sz w:val="24"/>
        </w:rPr>
        <w:t>xclusiv</w:t>
      </w:r>
      <w:r w:rsidR="00DD1675">
        <w:rPr>
          <w:b/>
          <w:sz w:val="24"/>
        </w:rPr>
        <w:t xml:space="preserve"> </w:t>
      </w:r>
      <w:r w:rsidR="009621AA">
        <w:rPr>
          <w:b/>
          <w:sz w:val="24"/>
        </w:rPr>
        <w:t xml:space="preserve">Partner für </w:t>
      </w:r>
      <w:r>
        <w:rPr>
          <w:b/>
          <w:sz w:val="24"/>
        </w:rPr>
        <w:t>KIS.ME</w:t>
      </w:r>
    </w:p>
    <w:p w14:paraId="43F82A4A" w14:textId="77777777" w:rsidR="00652A7B" w:rsidRDefault="00652A7B">
      <w:pPr>
        <w:suppressAutoHyphens/>
        <w:spacing w:line="360" w:lineRule="auto"/>
        <w:ind w:right="-2"/>
        <w:jc w:val="both"/>
      </w:pPr>
    </w:p>
    <w:p w14:paraId="748690C7" w14:textId="77777777" w:rsidR="00E63C32" w:rsidRPr="00B46FB9" w:rsidRDefault="00134E8E" w:rsidP="00E63C32">
      <w:pPr>
        <w:suppressAutoHyphens/>
        <w:spacing w:line="360" w:lineRule="auto"/>
        <w:jc w:val="both"/>
      </w:pPr>
      <w:r>
        <w:t>Im Oktober ha</w:t>
      </w:r>
      <w:r w:rsidR="00612216">
        <w:t>ben</w:t>
      </w:r>
      <w:r>
        <w:t xml:space="preserve"> </w:t>
      </w:r>
      <w:r w:rsidR="009621AA">
        <w:t xml:space="preserve">RAFI </w:t>
      </w:r>
      <w:r w:rsidR="00612216">
        <w:t xml:space="preserve">und </w:t>
      </w:r>
      <w:r w:rsidR="00EA0C06">
        <w:t xml:space="preserve">BeeWaTec </w:t>
      </w:r>
      <w:r w:rsidR="00612216">
        <w:t>e</w:t>
      </w:r>
      <w:r>
        <w:t xml:space="preserve">ine Partnerschaft </w:t>
      </w:r>
      <w:r w:rsidR="00EA0C06">
        <w:t xml:space="preserve">für den Vertrieb </w:t>
      </w:r>
      <w:r w:rsidR="00C23602">
        <w:t xml:space="preserve">von RAFIs innovativem </w:t>
      </w:r>
      <w:r w:rsidR="004D0C35">
        <w:t>Kommunikations- und Prozesssteuerungssystem</w:t>
      </w:r>
      <w:r w:rsidR="00080A31">
        <w:t xml:space="preserve"> </w:t>
      </w:r>
      <w:r w:rsidR="004D0C35">
        <w:t xml:space="preserve">KIS.ME </w:t>
      </w:r>
      <w:r w:rsidR="00612216">
        <w:t>vereinbart</w:t>
      </w:r>
      <w:r w:rsidR="004D0C35">
        <w:t xml:space="preserve">. </w:t>
      </w:r>
      <w:r w:rsidR="00450294">
        <w:t xml:space="preserve">Damit erhalten </w:t>
      </w:r>
      <w:r w:rsidR="005457C5">
        <w:t>BeeWaTec-</w:t>
      </w:r>
      <w:r w:rsidR="00450294">
        <w:t xml:space="preserve">Kunden </w:t>
      </w:r>
      <w:r w:rsidR="005457C5">
        <w:t xml:space="preserve">künftig alle </w:t>
      </w:r>
      <w:r w:rsidR="00B94DE3">
        <w:t xml:space="preserve">zu </w:t>
      </w:r>
      <w:r w:rsidR="005457C5">
        <w:t>KIS.ME</w:t>
      </w:r>
      <w:r w:rsidR="00B3504B">
        <w:t xml:space="preserve"> </w:t>
      </w:r>
      <w:r w:rsidR="00B94DE3">
        <w:t>gehörenden</w:t>
      </w:r>
      <w:r w:rsidR="00B3504B">
        <w:t xml:space="preserve"> </w:t>
      </w:r>
      <w:r w:rsidR="000505F9">
        <w:t xml:space="preserve">Hardwarekomponenten </w:t>
      </w:r>
      <w:r w:rsidR="00B94DE3">
        <w:t xml:space="preserve">und </w:t>
      </w:r>
      <w:r w:rsidR="00B3504B">
        <w:t xml:space="preserve">Services </w:t>
      </w:r>
      <w:r w:rsidR="00D663B2">
        <w:t xml:space="preserve">einschließlich der </w:t>
      </w:r>
      <w:r w:rsidR="00FA69AD">
        <w:t>an</w:t>
      </w:r>
      <w:r w:rsidR="003D0A40">
        <w:t>wen</w:t>
      </w:r>
      <w:r w:rsidR="00FA69AD">
        <w:t xml:space="preserve">dungsspezifischen </w:t>
      </w:r>
      <w:r w:rsidR="00B7361E">
        <w:t>System-</w:t>
      </w:r>
      <w:r w:rsidR="003D0A40">
        <w:t xml:space="preserve">Konfiguration </w:t>
      </w:r>
      <w:r w:rsidR="00B94DE3">
        <w:t>direkt bei</w:t>
      </w:r>
      <w:r w:rsidR="00B7361E">
        <w:t xml:space="preserve"> dem</w:t>
      </w:r>
      <w:r w:rsidR="00B94DE3">
        <w:t xml:space="preserve"> Lösungsanbieter für </w:t>
      </w:r>
      <w:r w:rsidR="00A56D13">
        <w:t xml:space="preserve">Lean Manufacturing, Agile Produktion und Industrie 4.0. </w:t>
      </w:r>
    </w:p>
    <w:tbl>
      <w:tblPr>
        <w:tblStyle w:val="TabellemithellemGitternetz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26"/>
      </w:tblGrid>
      <w:tr w:rsidR="00E63C32" w:rsidRPr="00B46FB9" w14:paraId="1B6F4CD9" w14:textId="77777777" w:rsidTr="005E02FC">
        <w:tc>
          <w:tcPr>
            <w:tcW w:w="7226" w:type="dxa"/>
          </w:tcPr>
          <w:p w14:paraId="696D269D" w14:textId="77777777" w:rsidR="00E63C32" w:rsidRPr="00B46FB9" w:rsidRDefault="00E63C32" w:rsidP="005E02FC">
            <w:pPr>
              <w:suppressAutoHyphens/>
              <w:spacing w:line="36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45BF64F5" wp14:editId="5A90D9E7">
                  <wp:extent cx="4451350" cy="3068955"/>
                  <wp:effectExtent l="0" t="0" r="6350" b="0"/>
                  <wp:docPr id="6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Grafik 6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1350" cy="3068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3C32" w:rsidRPr="00B46FB9" w14:paraId="05D57716" w14:textId="77777777" w:rsidTr="005E02FC">
        <w:tc>
          <w:tcPr>
            <w:tcW w:w="7226" w:type="dxa"/>
          </w:tcPr>
          <w:p w14:paraId="1CE12F04" w14:textId="7734AF32" w:rsidR="00E63C32" w:rsidRPr="00B46FB9" w:rsidRDefault="00E63C32" w:rsidP="00E63C32">
            <w:pPr>
              <w:suppressAutoHyphens/>
              <w:jc w:val="center"/>
            </w:pPr>
            <w:r w:rsidRPr="00E63C32">
              <w:rPr>
                <w:b/>
                <w:sz w:val="18"/>
                <w:szCs w:val="18"/>
              </w:rPr>
              <w:t>Bild:</w:t>
            </w:r>
            <w:r w:rsidRPr="00E63C32">
              <w:rPr>
                <w:sz w:val="18"/>
                <w:szCs w:val="18"/>
              </w:rPr>
              <w:t xml:space="preserve"> Joachim Walter von BeewaTech (links) und Axel Zauke von der RAFI Group</w:t>
            </w:r>
            <w:r>
              <w:t xml:space="preserve"> </w:t>
            </w:r>
          </w:p>
        </w:tc>
      </w:tr>
    </w:tbl>
    <w:p w14:paraId="7B8B4E6D" w14:textId="77777777" w:rsidR="00E63C32" w:rsidRDefault="00E63C32" w:rsidP="00C82919">
      <w:pPr>
        <w:suppressAutoHyphens/>
        <w:spacing w:line="360" w:lineRule="auto"/>
        <w:ind w:right="-2"/>
        <w:jc w:val="both"/>
      </w:pPr>
    </w:p>
    <w:p w14:paraId="5076C6BF" w14:textId="02045707" w:rsidR="00A0502C" w:rsidRDefault="004044D6" w:rsidP="00C82919">
      <w:pPr>
        <w:suppressAutoHyphens/>
        <w:spacing w:line="360" w:lineRule="auto"/>
        <w:ind w:right="-2"/>
        <w:jc w:val="both"/>
        <w:rPr>
          <w:bCs/>
          <w:iCs/>
        </w:rPr>
      </w:pPr>
      <w:r>
        <w:t xml:space="preserve">KIS.ME – </w:t>
      </w:r>
      <w:r w:rsidR="00001E55">
        <w:t xml:space="preserve">der Name steht für </w:t>
      </w:r>
      <w:r w:rsidR="00001E55" w:rsidRPr="0091700F">
        <w:t>„</w:t>
      </w:r>
      <w:r w:rsidR="00001E55" w:rsidRPr="004F0BF7">
        <w:t xml:space="preserve">Keep it simple. </w:t>
      </w:r>
      <w:r w:rsidR="00001E55" w:rsidRPr="0091700F">
        <w:t>Manage everything</w:t>
      </w:r>
      <w:r w:rsidR="00001E55">
        <w:rPr>
          <w:b/>
          <w:bCs/>
        </w:rPr>
        <w:t>“</w:t>
      </w:r>
      <w:r w:rsidR="00001E55" w:rsidRPr="00250D64">
        <w:t xml:space="preserve"> </w:t>
      </w:r>
      <w:r w:rsidR="00001E55">
        <w:t>– dient als</w:t>
      </w:r>
      <w:r w:rsidR="00001E55" w:rsidRPr="0091700F">
        <w:t xml:space="preserve"> smarte Plug&amp;Play-</w:t>
      </w:r>
      <w:r w:rsidR="00DD1675">
        <w:t>L</w:t>
      </w:r>
      <w:r w:rsidR="00001E55" w:rsidRPr="0091700F">
        <w:t>ösung</w:t>
      </w:r>
      <w:r w:rsidR="00001E55">
        <w:t xml:space="preserve"> </w:t>
      </w:r>
      <w:r w:rsidR="0010384D">
        <w:t>zur</w:t>
      </w:r>
      <w:r w:rsidR="00001E55">
        <w:t xml:space="preserve"> schnellen und einfachen Digitalisierung </w:t>
      </w:r>
      <w:r w:rsidR="0015396B">
        <w:t>noch</w:t>
      </w:r>
      <w:r w:rsidR="00550D31">
        <w:t xml:space="preserve"> </w:t>
      </w:r>
      <w:r w:rsidR="00001E55" w:rsidRPr="00250D64">
        <w:t>unvernetzte</w:t>
      </w:r>
      <w:r w:rsidR="00001E55">
        <w:t>r</w:t>
      </w:r>
      <w:r w:rsidR="00001E55" w:rsidRPr="00250D64">
        <w:t xml:space="preserve"> Arbeits-, Logistik- und Produktionsbereiche</w:t>
      </w:r>
      <w:r w:rsidR="00001E55">
        <w:t xml:space="preserve">. </w:t>
      </w:r>
      <w:r w:rsidR="00BE4AD8">
        <w:t>Das System</w:t>
      </w:r>
      <w:r w:rsidR="00BE4AD8" w:rsidRPr="0091700F">
        <w:t xml:space="preserve"> basiert auf WLAN-fähigen </w:t>
      </w:r>
      <w:r w:rsidR="00D07139">
        <w:t>Befehlsgeräte</w:t>
      </w:r>
      <w:r w:rsidR="00D07139" w:rsidRPr="0091700F">
        <w:t xml:space="preserve">boxen </w:t>
      </w:r>
      <w:r w:rsidR="00BE4AD8" w:rsidRPr="0091700F">
        <w:t>und Signalleuchten</w:t>
      </w:r>
      <w:r w:rsidR="00C82919">
        <w:t xml:space="preserve"> mit </w:t>
      </w:r>
      <w:r w:rsidR="00B0655D">
        <w:t xml:space="preserve">integrierten </w:t>
      </w:r>
      <w:r w:rsidR="00E75BD9" w:rsidRPr="0091700F">
        <w:rPr>
          <w:bCs/>
          <w:iCs/>
        </w:rPr>
        <w:t>I/O</w:t>
      </w:r>
      <w:r w:rsidR="00571D47">
        <w:rPr>
          <w:bCs/>
          <w:iCs/>
        </w:rPr>
        <w:t>s</w:t>
      </w:r>
      <w:r w:rsidR="00BE4AD8" w:rsidRPr="0091700F">
        <w:t>, die über die Web-Plattform KIS.MANAGER vernetzt und mittels einfacher logischer Regeln anwendungsbezogen konfiguriert werden.</w:t>
      </w:r>
      <w:r w:rsidR="00C82919">
        <w:t xml:space="preserve"> Auf dieser Grundlage lassen sich </w:t>
      </w:r>
      <w:r w:rsidR="00B0655D">
        <w:rPr>
          <w:bCs/>
          <w:iCs/>
        </w:rPr>
        <w:t xml:space="preserve">in </w:t>
      </w:r>
      <w:r w:rsidR="0015396B">
        <w:rPr>
          <w:bCs/>
          <w:iCs/>
        </w:rPr>
        <w:t xml:space="preserve">bislang </w:t>
      </w:r>
      <w:r w:rsidR="0091700F" w:rsidRPr="0091700F">
        <w:rPr>
          <w:bCs/>
          <w:iCs/>
        </w:rPr>
        <w:t xml:space="preserve">nicht-digitalisierten Produktions- </w:t>
      </w:r>
      <w:r w:rsidR="00C82919">
        <w:rPr>
          <w:bCs/>
          <w:iCs/>
        </w:rPr>
        <w:t>oder</w:t>
      </w:r>
      <w:r w:rsidR="0091700F" w:rsidRPr="0091700F">
        <w:rPr>
          <w:bCs/>
          <w:iCs/>
        </w:rPr>
        <w:t xml:space="preserve"> Logistikanwendungen </w:t>
      </w:r>
      <w:r w:rsidR="006C37EF">
        <w:rPr>
          <w:bCs/>
          <w:iCs/>
        </w:rPr>
        <w:t xml:space="preserve">transparente Meldevorgänge </w:t>
      </w:r>
      <w:r w:rsidR="0091700F" w:rsidRPr="0091700F">
        <w:rPr>
          <w:bCs/>
          <w:iCs/>
        </w:rPr>
        <w:t>einrichten</w:t>
      </w:r>
      <w:r w:rsidR="006C37EF">
        <w:rPr>
          <w:bCs/>
          <w:iCs/>
        </w:rPr>
        <w:t xml:space="preserve"> und </w:t>
      </w:r>
      <w:r w:rsidR="0091700F" w:rsidRPr="0091700F">
        <w:t xml:space="preserve">Handarbeitsplätze, entlegene Anlieferzonen </w:t>
      </w:r>
      <w:r w:rsidR="00C82919">
        <w:t xml:space="preserve">sowie </w:t>
      </w:r>
      <w:r w:rsidR="0091700F" w:rsidRPr="0091700F">
        <w:t xml:space="preserve">ältere Maschinen </w:t>
      </w:r>
      <w:r w:rsidR="00E75BD9">
        <w:t xml:space="preserve">einfach </w:t>
      </w:r>
      <w:r w:rsidR="0091700F" w:rsidRPr="0091700F">
        <w:t xml:space="preserve">an das </w:t>
      </w:r>
      <w:r w:rsidR="00571D47">
        <w:t xml:space="preserve">cloudbasierte </w:t>
      </w:r>
      <w:r w:rsidR="0091700F" w:rsidRPr="0091700F">
        <w:t>Leitsystem</w:t>
      </w:r>
      <w:r w:rsidR="00E75BD9">
        <w:t xml:space="preserve"> </w:t>
      </w:r>
      <w:r w:rsidR="006C37EF">
        <w:t xml:space="preserve">anbinden. Dort werden die </w:t>
      </w:r>
      <w:r w:rsidR="00D07139">
        <w:t>Daten diese</w:t>
      </w:r>
      <w:r w:rsidR="00824924">
        <w:t>r</w:t>
      </w:r>
      <w:r w:rsidR="00D07139">
        <w:t xml:space="preserve"> Anwen</w:t>
      </w:r>
      <w:r w:rsidR="009475D0">
        <w:t>d</w:t>
      </w:r>
      <w:r w:rsidR="00D07139">
        <w:t>ungsgebiete</w:t>
      </w:r>
      <w:r w:rsidR="009475D0">
        <w:t xml:space="preserve"> erfass</w:t>
      </w:r>
      <w:r w:rsidR="00824924">
        <w:t xml:space="preserve">t und </w:t>
      </w:r>
      <w:r w:rsidR="009475D0">
        <w:t xml:space="preserve">zur Analyse im </w:t>
      </w:r>
      <w:r w:rsidR="0091700F" w:rsidRPr="0091700F">
        <w:rPr>
          <w:bCs/>
          <w:iCs/>
        </w:rPr>
        <w:t xml:space="preserve">KIS.MANAGER </w:t>
      </w:r>
      <w:r w:rsidR="00D07139">
        <w:rPr>
          <w:bCs/>
          <w:iCs/>
        </w:rPr>
        <w:t>dar</w:t>
      </w:r>
      <w:r w:rsidR="00824924">
        <w:rPr>
          <w:bCs/>
          <w:iCs/>
        </w:rPr>
        <w:t>gestellt</w:t>
      </w:r>
      <w:r w:rsidR="00E451AE">
        <w:rPr>
          <w:bCs/>
          <w:iCs/>
        </w:rPr>
        <w:t>.</w:t>
      </w:r>
      <w:bookmarkStart w:id="0" w:name="_Hlk81209476"/>
      <w:r w:rsidR="00A0502C">
        <w:rPr>
          <w:bCs/>
          <w:iCs/>
        </w:rPr>
        <w:t xml:space="preserve"> </w:t>
      </w:r>
      <w:r w:rsidR="00820052">
        <w:rPr>
          <w:bCs/>
          <w:iCs/>
        </w:rPr>
        <w:t>KIS.M</w:t>
      </w:r>
      <w:r w:rsidR="00D663B2">
        <w:rPr>
          <w:bCs/>
          <w:iCs/>
        </w:rPr>
        <w:t>E</w:t>
      </w:r>
      <w:r w:rsidR="00820052">
        <w:rPr>
          <w:bCs/>
          <w:iCs/>
        </w:rPr>
        <w:t xml:space="preserve">-Anwender </w:t>
      </w:r>
      <w:r w:rsidR="00D07139">
        <w:rPr>
          <w:bCs/>
          <w:iCs/>
        </w:rPr>
        <w:t>erhalten den Zugang zum KIS.MANAGER über den zentralen</w:t>
      </w:r>
      <w:r w:rsidR="00820052">
        <w:rPr>
          <w:bCs/>
          <w:iCs/>
        </w:rPr>
        <w:t xml:space="preserve"> Web-Account </w:t>
      </w:r>
      <w:r w:rsidR="00D07139">
        <w:rPr>
          <w:bCs/>
          <w:iCs/>
        </w:rPr>
        <w:t>bei</w:t>
      </w:r>
      <w:r w:rsidR="00820052">
        <w:rPr>
          <w:bCs/>
          <w:iCs/>
        </w:rPr>
        <w:t xml:space="preserve"> RAFI. </w:t>
      </w:r>
      <w:r w:rsidR="00D07139">
        <w:rPr>
          <w:bCs/>
          <w:iCs/>
        </w:rPr>
        <w:t>A</w:t>
      </w:r>
      <w:r w:rsidR="00F96DBE">
        <w:rPr>
          <w:bCs/>
          <w:iCs/>
        </w:rPr>
        <w:t>ls „Ex</w:t>
      </w:r>
      <w:r w:rsidR="00D663B2">
        <w:rPr>
          <w:bCs/>
          <w:iCs/>
        </w:rPr>
        <w:t>c</w:t>
      </w:r>
      <w:r w:rsidR="00F96DBE">
        <w:rPr>
          <w:bCs/>
          <w:iCs/>
        </w:rPr>
        <w:t>lusive</w:t>
      </w:r>
      <w:r w:rsidR="00DD1675">
        <w:rPr>
          <w:bCs/>
          <w:iCs/>
        </w:rPr>
        <w:t xml:space="preserve"> </w:t>
      </w:r>
      <w:r w:rsidR="00F96DBE">
        <w:rPr>
          <w:bCs/>
          <w:iCs/>
        </w:rPr>
        <w:lastRenderedPageBreak/>
        <w:t xml:space="preserve">Partner“ von RAFI </w:t>
      </w:r>
      <w:r w:rsidR="00B020D4">
        <w:rPr>
          <w:bCs/>
          <w:iCs/>
        </w:rPr>
        <w:t xml:space="preserve">kann </w:t>
      </w:r>
      <w:r w:rsidR="00820052">
        <w:rPr>
          <w:bCs/>
          <w:iCs/>
        </w:rPr>
        <w:t>BeeWaTec</w:t>
      </w:r>
      <w:r w:rsidR="00B020D4">
        <w:rPr>
          <w:bCs/>
          <w:iCs/>
        </w:rPr>
        <w:t xml:space="preserve"> seinen Kunden diese Leistung zusammen mit der </w:t>
      </w:r>
      <w:r w:rsidR="00D07139">
        <w:rPr>
          <w:bCs/>
          <w:iCs/>
        </w:rPr>
        <w:t xml:space="preserve">notwendigen </w:t>
      </w:r>
      <w:r w:rsidR="00B020D4">
        <w:rPr>
          <w:bCs/>
          <w:iCs/>
        </w:rPr>
        <w:t>Hardware aus einer Hand anbieten.</w:t>
      </w:r>
    </w:p>
    <w:bookmarkEnd w:id="0"/>
    <w:p w14:paraId="1FB0C73C" w14:textId="5FCA96C3" w:rsidR="0021326B" w:rsidRDefault="00ED7CE4" w:rsidP="00C82919">
      <w:pPr>
        <w:suppressAutoHyphens/>
        <w:spacing w:line="360" w:lineRule="auto"/>
        <w:ind w:right="-2"/>
        <w:jc w:val="both"/>
      </w:pPr>
      <w:r>
        <w:t xml:space="preserve">„Wir freuen uns, </w:t>
      </w:r>
      <w:r w:rsidR="00C37B6D">
        <w:t>mit Be</w:t>
      </w:r>
      <w:r w:rsidR="003F2712">
        <w:t>e</w:t>
      </w:r>
      <w:r w:rsidR="00C37B6D">
        <w:t xml:space="preserve">WaTec </w:t>
      </w:r>
      <w:r w:rsidR="008C6927">
        <w:t xml:space="preserve">solch </w:t>
      </w:r>
      <w:r w:rsidR="00C37B6D">
        <w:t xml:space="preserve">einen renommierten Spezialisten </w:t>
      </w:r>
      <w:r w:rsidR="008C6927">
        <w:t xml:space="preserve">für </w:t>
      </w:r>
      <w:r w:rsidR="00C37B6D">
        <w:t>Manufacturing</w:t>
      </w:r>
      <w:r w:rsidR="00DD1675">
        <w:t>s</w:t>
      </w:r>
      <w:r w:rsidR="00C37B6D">
        <w:t xml:space="preserve">ysteme als Vertriebspartner </w:t>
      </w:r>
      <w:r w:rsidR="00694EBA">
        <w:t>gewonnen zu haben</w:t>
      </w:r>
      <w:r w:rsidR="00FB7775">
        <w:t xml:space="preserve">“ erklärt </w:t>
      </w:r>
      <w:r w:rsidR="00EC7F01">
        <w:t>Axel Zauke, Key-Account-Manager bei der RAFI-Group. „</w:t>
      </w:r>
      <w:r w:rsidR="00694EBA">
        <w:t xml:space="preserve">Zugleich </w:t>
      </w:r>
      <w:r w:rsidR="00BF25B5">
        <w:t xml:space="preserve">bestätigt </w:t>
      </w:r>
      <w:r w:rsidR="00EC7F01">
        <w:t xml:space="preserve">das </w:t>
      </w:r>
      <w:r w:rsidR="00694EBA">
        <w:t>Interesse von BeeWaTec</w:t>
      </w:r>
      <w:r w:rsidR="000302DA">
        <w:t xml:space="preserve">, dass </w:t>
      </w:r>
      <w:r w:rsidR="00631174">
        <w:t>unse</w:t>
      </w:r>
      <w:r w:rsidR="00D0117E">
        <w:t xml:space="preserve">r </w:t>
      </w:r>
      <w:r w:rsidR="00631174">
        <w:t xml:space="preserve">Produkt </w:t>
      </w:r>
      <w:r w:rsidR="00BF25B5">
        <w:t xml:space="preserve">für viele </w:t>
      </w:r>
      <w:r w:rsidR="002535A9">
        <w:t xml:space="preserve">Fragen des </w:t>
      </w:r>
      <w:r w:rsidR="00BF25B5">
        <w:t>digitalen</w:t>
      </w:r>
      <w:r w:rsidR="0021326B">
        <w:t xml:space="preserve"> </w:t>
      </w:r>
      <w:r w:rsidR="00BF25B5">
        <w:t xml:space="preserve">Retrofit </w:t>
      </w:r>
      <w:r w:rsidR="00D0117E">
        <w:t xml:space="preserve">die passende </w:t>
      </w:r>
      <w:r w:rsidR="002535A9">
        <w:t>Antwort</w:t>
      </w:r>
      <w:r w:rsidR="00631174">
        <w:t xml:space="preserve"> </w:t>
      </w:r>
      <w:r w:rsidR="00D0117E">
        <w:t>b</w:t>
      </w:r>
      <w:r w:rsidR="00196F07">
        <w:t>iete</w:t>
      </w:r>
      <w:r w:rsidR="00BF25B5">
        <w:t>t</w:t>
      </w:r>
      <w:r w:rsidR="00196F07">
        <w:t>.</w:t>
      </w:r>
      <w:r w:rsidR="00E75F0A">
        <w:t>“</w:t>
      </w:r>
      <w:r w:rsidR="00196F07">
        <w:t xml:space="preserve"> </w:t>
      </w:r>
    </w:p>
    <w:p w14:paraId="3D1E722C" w14:textId="7FEC1A10" w:rsidR="0004216C" w:rsidRDefault="0004216C" w:rsidP="00C82919">
      <w:pPr>
        <w:suppressAutoHyphens/>
        <w:spacing w:line="360" w:lineRule="auto"/>
        <w:ind w:right="-2"/>
        <w:jc w:val="both"/>
      </w:pPr>
      <w:r>
        <w:t>„</w:t>
      </w:r>
      <w:r w:rsidR="008719B5">
        <w:t>B</w:t>
      </w:r>
      <w:r w:rsidR="00121EA2">
        <w:t xml:space="preserve">isher </w:t>
      </w:r>
      <w:r w:rsidR="008719B5">
        <w:t xml:space="preserve">gab es </w:t>
      </w:r>
      <w:r w:rsidR="00EA15FF">
        <w:t xml:space="preserve">aus unserer Sicht </w:t>
      </w:r>
      <w:r>
        <w:t xml:space="preserve">keine </w:t>
      </w:r>
      <w:r w:rsidR="00253371">
        <w:t xml:space="preserve">überzeugenden </w:t>
      </w:r>
      <w:r w:rsidR="00121EA2">
        <w:t xml:space="preserve">Lösungen, um </w:t>
      </w:r>
      <w:r w:rsidR="009E685E">
        <w:t xml:space="preserve">Daten </w:t>
      </w:r>
      <w:r w:rsidR="00EA15FF">
        <w:t xml:space="preserve">aus </w:t>
      </w:r>
      <w:r w:rsidR="00121EA2">
        <w:t>unvernetzte</w:t>
      </w:r>
      <w:r w:rsidR="00EA15FF">
        <w:t>n</w:t>
      </w:r>
      <w:r w:rsidR="00121EA2">
        <w:t xml:space="preserve"> </w:t>
      </w:r>
      <w:r w:rsidR="00EA15FF">
        <w:t>Produktions</w:t>
      </w:r>
      <w:r w:rsidR="00A501ED">
        <w:t xml:space="preserve">- </w:t>
      </w:r>
      <w:r w:rsidR="00EA15FF">
        <w:t>oder</w:t>
      </w:r>
      <w:r w:rsidR="00A501ED">
        <w:t xml:space="preserve"> Log</w:t>
      </w:r>
      <w:r w:rsidR="008719B5">
        <w:t>i</w:t>
      </w:r>
      <w:r w:rsidR="00A501ED">
        <w:t>stik</w:t>
      </w:r>
      <w:r w:rsidR="00121EA2">
        <w:t>bereiche</w:t>
      </w:r>
      <w:r w:rsidR="009E685E">
        <w:t>n</w:t>
      </w:r>
      <w:r w:rsidR="00121EA2">
        <w:t xml:space="preserve"> </w:t>
      </w:r>
      <w:r w:rsidR="009E685E">
        <w:t xml:space="preserve">effizient zu erfassen und </w:t>
      </w:r>
      <w:r w:rsidR="00253371">
        <w:t xml:space="preserve">dem Leitsystem </w:t>
      </w:r>
      <w:r w:rsidR="00A16927">
        <w:t>zur Verfügung zu stellen</w:t>
      </w:r>
      <w:r w:rsidR="00D77B67">
        <w:t xml:space="preserve">“, resümiert </w:t>
      </w:r>
      <w:r w:rsidR="00C7648A" w:rsidRPr="002E04ED">
        <w:rPr>
          <w:color w:val="000000" w:themeColor="text1"/>
        </w:rPr>
        <w:t>Joachim Walter</w:t>
      </w:r>
      <w:r w:rsidR="003209FB">
        <w:t xml:space="preserve">, </w:t>
      </w:r>
      <w:r w:rsidR="007E5CAE">
        <w:t>COO</w:t>
      </w:r>
      <w:r w:rsidR="003209FB">
        <w:t xml:space="preserve"> </w:t>
      </w:r>
      <w:r w:rsidR="00555C1C">
        <w:t>bei BeeWaTec. „</w:t>
      </w:r>
      <w:r>
        <w:t xml:space="preserve">KIS.ME schließt </w:t>
      </w:r>
      <w:r w:rsidR="00DB5EC8">
        <w:t xml:space="preserve">diese Lücke und ermöglicht </w:t>
      </w:r>
      <w:r w:rsidR="00EA15FF">
        <w:t xml:space="preserve">mittels seines </w:t>
      </w:r>
      <w:r w:rsidR="00DB5EC8">
        <w:t>durchdachten Konzept</w:t>
      </w:r>
      <w:r w:rsidR="00EA15FF">
        <w:t>s</w:t>
      </w:r>
      <w:r w:rsidR="00DB5EC8">
        <w:t xml:space="preserve"> </w:t>
      </w:r>
      <w:r w:rsidR="00A16927">
        <w:t xml:space="preserve">zugleich </w:t>
      </w:r>
      <w:r w:rsidR="00A646F6">
        <w:t xml:space="preserve">eine </w:t>
      </w:r>
      <w:r w:rsidR="00DB5EC8">
        <w:t>sehr einfache</w:t>
      </w:r>
      <w:r w:rsidR="00A646F6">
        <w:t xml:space="preserve"> Implem</w:t>
      </w:r>
      <w:r w:rsidR="00EA15FF">
        <w:t>e</w:t>
      </w:r>
      <w:r w:rsidR="00A646F6">
        <w:t>ntierung.</w:t>
      </w:r>
      <w:r w:rsidR="003209FB">
        <w:t>“</w:t>
      </w:r>
      <w:r w:rsidR="00A646F6">
        <w:t xml:space="preserve"> </w:t>
      </w:r>
      <w:r w:rsidR="00DB5EC8">
        <w:t xml:space="preserve"> </w:t>
      </w:r>
    </w:p>
    <w:p w14:paraId="6CC4F5B6" w14:textId="77777777" w:rsidR="002F70B2" w:rsidRDefault="002F70B2" w:rsidP="00C82919">
      <w:pPr>
        <w:suppressAutoHyphens/>
        <w:spacing w:line="360" w:lineRule="auto"/>
        <w:ind w:right="-2"/>
        <w:jc w:val="both"/>
      </w:pPr>
    </w:p>
    <w:p w14:paraId="5AC1C722" w14:textId="5BD8002B" w:rsidR="00A07E6A" w:rsidRDefault="00A07E6A" w:rsidP="00B46FB9">
      <w:pPr>
        <w:suppressAutoHyphens/>
        <w:spacing w:line="360" w:lineRule="auto"/>
        <w:jc w:val="both"/>
      </w:pPr>
    </w:p>
    <w:p w14:paraId="088B5461" w14:textId="6430D026" w:rsidR="0021326B" w:rsidRDefault="0021326B" w:rsidP="00B46FB9">
      <w:pPr>
        <w:suppressAutoHyphens/>
        <w:spacing w:line="360" w:lineRule="auto"/>
        <w:jc w:val="both"/>
      </w:pPr>
    </w:p>
    <w:p w14:paraId="3FAE2383" w14:textId="16952D09" w:rsidR="0021326B" w:rsidRDefault="0021326B" w:rsidP="00B46FB9">
      <w:pPr>
        <w:suppressAutoHyphens/>
        <w:spacing w:line="360" w:lineRule="auto"/>
        <w:jc w:val="both"/>
      </w:pPr>
    </w:p>
    <w:p w14:paraId="73ED80F1" w14:textId="77777777" w:rsidR="0021326B" w:rsidRPr="00B46FB9" w:rsidRDefault="0021326B" w:rsidP="00B46FB9">
      <w:pPr>
        <w:suppressAutoHyphens/>
        <w:spacing w:line="360" w:lineRule="auto"/>
        <w:jc w:val="both"/>
      </w:pPr>
    </w:p>
    <w:p w14:paraId="3397A53D" w14:textId="65B2C1BA" w:rsidR="008610FA" w:rsidRDefault="008610FA">
      <w:pPr>
        <w:suppressAutoHyphens/>
        <w:spacing w:line="360" w:lineRule="auto"/>
        <w:jc w:val="both"/>
      </w:pPr>
    </w:p>
    <w:p w14:paraId="15BEF788" w14:textId="5A2AD2A7" w:rsidR="00E63C32" w:rsidRDefault="00E63C32">
      <w:pPr>
        <w:suppressAutoHyphens/>
        <w:spacing w:line="360" w:lineRule="auto"/>
        <w:jc w:val="both"/>
      </w:pPr>
    </w:p>
    <w:p w14:paraId="37E03DFD" w14:textId="30B6ED46" w:rsidR="00E63C32" w:rsidRDefault="00E63C32">
      <w:pPr>
        <w:suppressAutoHyphens/>
        <w:spacing w:line="360" w:lineRule="auto"/>
        <w:jc w:val="both"/>
      </w:pPr>
    </w:p>
    <w:p w14:paraId="74B97283" w14:textId="096B14DD" w:rsidR="00E63C32" w:rsidRDefault="00E63C32">
      <w:pPr>
        <w:suppressAutoHyphens/>
        <w:spacing w:line="360" w:lineRule="auto"/>
        <w:jc w:val="both"/>
      </w:pPr>
    </w:p>
    <w:p w14:paraId="6C0C0CC4" w14:textId="77777777" w:rsidR="00E63C32" w:rsidRDefault="00E63C32">
      <w:pPr>
        <w:suppressAutoHyphens/>
        <w:spacing w:line="360" w:lineRule="auto"/>
        <w:jc w:val="both"/>
      </w:pPr>
    </w:p>
    <w:tbl>
      <w:tblPr>
        <w:tblStyle w:val="TabellemithellemGitternetz"/>
        <w:tblW w:w="71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50"/>
        <w:gridCol w:w="3839"/>
        <w:gridCol w:w="907"/>
        <w:gridCol w:w="1288"/>
      </w:tblGrid>
      <w:tr w:rsidR="008610FA" w14:paraId="0757BA2D" w14:textId="77777777" w:rsidTr="0021326B">
        <w:tc>
          <w:tcPr>
            <w:tcW w:w="1150" w:type="dxa"/>
          </w:tcPr>
          <w:p w14:paraId="2E78472E" w14:textId="77777777" w:rsidR="008610FA" w:rsidRDefault="00BF5EB2">
            <w:pPr>
              <w:suppressAutoHyphens/>
              <w:jc w:val="both"/>
              <w:rPr>
                <w:sz w:val="18"/>
              </w:rPr>
            </w:pPr>
            <w:r>
              <w:rPr>
                <w:sz w:val="18"/>
              </w:rPr>
              <w:t>Bilder:</w:t>
            </w:r>
          </w:p>
        </w:tc>
        <w:tc>
          <w:tcPr>
            <w:tcW w:w="3839" w:type="dxa"/>
          </w:tcPr>
          <w:p w14:paraId="574F746B" w14:textId="11B6D40E" w:rsidR="008610FA" w:rsidRDefault="0021326B">
            <w:pPr>
              <w:suppressAutoHyphens/>
              <w:rPr>
                <w:sz w:val="18"/>
              </w:rPr>
            </w:pPr>
            <w:r w:rsidRPr="0021326B">
              <w:rPr>
                <w:sz w:val="18"/>
              </w:rPr>
              <w:t>RAFI-BeeWaTech_Contract</w:t>
            </w:r>
          </w:p>
        </w:tc>
        <w:tc>
          <w:tcPr>
            <w:tcW w:w="907" w:type="dxa"/>
          </w:tcPr>
          <w:p w14:paraId="1E321C5E" w14:textId="77777777" w:rsidR="008610FA" w:rsidRDefault="00BF5EB2">
            <w:pPr>
              <w:suppressAutoHyphens/>
              <w:jc w:val="both"/>
              <w:rPr>
                <w:sz w:val="18"/>
              </w:rPr>
            </w:pPr>
            <w:r>
              <w:rPr>
                <w:sz w:val="18"/>
              </w:rPr>
              <w:t>Zeichen:</w:t>
            </w:r>
          </w:p>
        </w:tc>
        <w:tc>
          <w:tcPr>
            <w:tcW w:w="1288" w:type="dxa"/>
          </w:tcPr>
          <w:p w14:paraId="0377006B" w14:textId="2AAC48C1" w:rsidR="008610FA" w:rsidRDefault="006145A2">
            <w:pPr>
              <w:suppressAutoHyphens/>
              <w:jc w:val="right"/>
              <w:rPr>
                <w:sz w:val="18"/>
              </w:rPr>
            </w:pPr>
            <w:r>
              <w:rPr>
                <w:sz w:val="18"/>
              </w:rPr>
              <w:t>2.125</w:t>
            </w:r>
          </w:p>
        </w:tc>
      </w:tr>
      <w:tr w:rsidR="008610FA" w14:paraId="01CF1B1E" w14:textId="77777777" w:rsidTr="0021326B">
        <w:tc>
          <w:tcPr>
            <w:tcW w:w="1150" w:type="dxa"/>
          </w:tcPr>
          <w:p w14:paraId="4B8E17C1" w14:textId="77777777" w:rsidR="008610FA" w:rsidRDefault="00BF5EB2">
            <w:pPr>
              <w:suppressAutoHyphens/>
              <w:spacing w:before="120"/>
              <w:jc w:val="both"/>
              <w:rPr>
                <w:sz w:val="18"/>
              </w:rPr>
            </w:pPr>
            <w:r>
              <w:rPr>
                <w:sz w:val="18"/>
              </w:rPr>
              <w:t>Dateiname:</w:t>
            </w:r>
          </w:p>
        </w:tc>
        <w:tc>
          <w:tcPr>
            <w:tcW w:w="3839" w:type="dxa"/>
          </w:tcPr>
          <w:p w14:paraId="253224ED" w14:textId="6989B6AB" w:rsidR="008610FA" w:rsidRDefault="00186BB3">
            <w:pPr>
              <w:suppressAutoHyphens/>
              <w:spacing w:before="120"/>
            </w:pPr>
            <w:r w:rsidRPr="00186BB3">
              <w:t>202110043_pm_</w:t>
            </w:r>
            <w:r w:rsidR="00C25DB7" w:rsidRPr="00C25DB7">
              <w:t>BeeWaTec_KISME</w:t>
            </w:r>
          </w:p>
        </w:tc>
        <w:tc>
          <w:tcPr>
            <w:tcW w:w="907" w:type="dxa"/>
          </w:tcPr>
          <w:p w14:paraId="0FBF5B76" w14:textId="77777777" w:rsidR="008610FA" w:rsidRDefault="00BF5EB2">
            <w:pPr>
              <w:suppressAutoHyphens/>
              <w:spacing w:before="120"/>
              <w:jc w:val="both"/>
              <w:rPr>
                <w:sz w:val="18"/>
              </w:rPr>
            </w:pPr>
            <w:r>
              <w:rPr>
                <w:sz w:val="18"/>
              </w:rPr>
              <w:t>Datum:</w:t>
            </w:r>
          </w:p>
        </w:tc>
        <w:tc>
          <w:tcPr>
            <w:tcW w:w="1288" w:type="dxa"/>
          </w:tcPr>
          <w:p w14:paraId="3B247CA8" w14:textId="70113A6E" w:rsidR="008610FA" w:rsidRPr="00555878" w:rsidRDefault="001654EB">
            <w:pPr>
              <w:suppressAutoHyphens/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23.11.2021</w:t>
            </w:r>
          </w:p>
        </w:tc>
      </w:tr>
    </w:tbl>
    <w:p w14:paraId="1C7A7178" w14:textId="77777777" w:rsidR="003F4940" w:rsidRDefault="003F4940" w:rsidP="003F4940">
      <w:pPr>
        <w:suppressAutoHyphens/>
        <w:spacing w:before="120" w:after="120"/>
        <w:rPr>
          <w:b/>
          <w:color w:val="auto"/>
          <w:sz w:val="16"/>
        </w:rPr>
      </w:pPr>
    </w:p>
    <w:p w14:paraId="03CE03B5" w14:textId="29C8EEB5" w:rsidR="003F4940" w:rsidRPr="00A779E4" w:rsidRDefault="003F4940" w:rsidP="003F4940">
      <w:pPr>
        <w:suppressAutoHyphens/>
        <w:spacing w:before="120" w:after="120"/>
        <w:rPr>
          <w:b/>
          <w:color w:val="auto"/>
          <w:sz w:val="16"/>
        </w:rPr>
      </w:pPr>
      <w:r w:rsidRPr="00A779E4">
        <w:rPr>
          <w:b/>
          <w:color w:val="auto"/>
          <w:sz w:val="16"/>
        </w:rPr>
        <w:t>Über die RAFI-Gruppe</w:t>
      </w:r>
    </w:p>
    <w:p w14:paraId="1170DFF8" w14:textId="1819632C" w:rsidR="003F4940" w:rsidRPr="001418A4" w:rsidRDefault="003F4940" w:rsidP="003F4940">
      <w:pPr>
        <w:suppressAutoHyphens/>
        <w:ind w:right="140"/>
        <w:jc w:val="both"/>
        <w:rPr>
          <w:color w:val="auto"/>
          <w:sz w:val="16"/>
          <w:szCs w:val="16"/>
        </w:rPr>
      </w:pPr>
      <w:r w:rsidRPr="00A779E4">
        <w:rPr>
          <w:color w:val="auto"/>
          <w:sz w:val="16"/>
          <w:szCs w:val="16"/>
        </w:rPr>
        <w:t xml:space="preserve">Das im Jahr 1900 gegründete Unternehmen entwickelt und produziert elektromechanische Bauelemente und Systeme für die Mensch-Maschine-Kommunikation. Dazu gehören Taster, Schalter, Touchscreens und Bediensysteme sowie elektronische Baugruppen. RAFI-Produkte werden eingesetzt in der Automation und Medizintechnik, im Maschinen- und Anlagenbau, in Straßen- und </w:t>
      </w:r>
      <w:r w:rsidRPr="001418A4">
        <w:rPr>
          <w:color w:val="auto"/>
          <w:sz w:val="16"/>
          <w:szCs w:val="16"/>
        </w:rPr>
        <w:t>Schienenfahrzeugen, in Haushaltsgeräten sowie in der Telekommunikation. Die RAFI-Gruppe agiert weltweit mit über 2.</w:t>
      </w:r>
      <w:r w:rsidR="00154950">
        <w:rPr>
          <w:color w:val="auto"/>
          <w:sz w:val="16"/>
          <w:szCs w:val="16"/>
        </w:rPr>
        <w:t>0</w:t>
      </w:r>
      <w:r w:rsidRPr="001418A4">
        <w:rPr>
          <w:color w:val="auto"/>
          <w:sz w:val="16"/>
          <w:szCs w:val="16"/>
        </w:rPr>
        <w:t>00 Mitarbeitern an Standorten in Deutschland, Europa, China und den USA und ist seit 2020 im Besitz der US-amerikanischen Investmentgesellschaft Oaktree. Der Hauptsitz der RAFI-Firmengruppe befindet sich in Berg bei Ravensburg.</w:t>
      </w:r>
    </w:p>
    <w:p w14:paraId="324CDCD3" w14:textId="77777777" w:rsidR="003F4940" w:rsidRPr="001418A4" w:rsidRDefault="003F4940" w:rsidP="003F4940">
      <w:pPr>
        <w:pStyle w:val="Textkrper"/>
        <w:suppressAutoHyphens/>
        <w:jc w:val="both"/>
        <w:rPr>
          <w:color w:val="auto"/>
          <w:sz w:val="16"/>
        </w:rPr>
      </w:pPr>
    </w:p>
    <w:p w14:paraId="128E5F43" w14:textId="77777777" w:rsidR="008610FA" w:rsidRDefault="008610FA">
      <w:pPr>
        <w:pStyle w:val="Textkrper"/>
        <w:suppressAutoHyphens/>
        <w:jc w:val="both"/>
        <w:rPr>
          <w:sz w:val="16"/>
        </w:rPr>
      </w:pPr>
    </w:p>
    <w:tbl>
      <w:tblPr>
        <w:tblStyle w:val="TabellemithellemGitternetz"/>
        <w:tblW w:w="7158" w:type="dxa"/>
        <w:tblLook w:val="04A0" w:firstRow="1" w:lastRow="0" w:firstColumn="1" w:lastColumn="0" w:noHBand="0" w:noVBand="1"/>
      </w:tblPr>
      <w:tblGrid>
        <w:gridCol w:w="3755"/>
        <w:gridCol w:w="1133"/>
        <w:gridCol w:w="2270"/>
      </w:tblGrid>
      <w:tr w:rsidR="008610FA" w14:paraId="6C6C3FA3" w14:textId="77777777" w:rsidTr="00F20991">
        <w:tc>
          <w:tcPr>
            <w:tcW w:w="3755" w:type="dxa"/>
          </w:tcPr>
          <w:p w14:paraId="7AE9392B" w14:textId="77777777" w:rsidR="008610FA" w:rsidRDefault="00BF5EB2">
            <w:pPr>
              <w:rPr>
                <w:b/>
                <w:lang w:val="pl-PL"/>
              </w:rPr>
            </w:pPr>
            <w:r>
              <w:rPr>
                <w:b/>
                <w:lang w:val="pl-PL"/>
              </w:rPr>
              <w:t>Kontakt:</w:t>
            </w:r>
          </w:p>
          <w:p w14:paraId="604330CA" w14:textId="77777777" w:rsidR="008610FA" w:rsidRDefault="00BF5EB2">
            <w:pPr>
              <w:pStyle w:val="Kopfzeile"/>
              <w:tabs>
                <w:tab w:val="left" w:pos="708"/>
              </w:tabs>
              <w:suppressAutoHyphens/>
              <w:rPr>
                <w:b/>
                <w:lang w:val="pl-PL"/>
              </w:rPr>
            </w:pPr>
            <w:r>
              <w:rPr>
                <w:b/>
                <w:lang w:val="pl-PL"/>
              </w:rPr>
              <w:t>RAFI GmbH &amp; Co. KG</w:t>
            </w:r>
          </w:p>
          <w:p w14:paraId="0CB38D21" w14:textId="77777777" w:rsidR="008610FA" w:rsidRDefault="00BF5EB2">
            <w:pPr>
              <w:pStyle w:val="Kopfzeile"/>
              <w:tabs>
                <w:tab w:val="left" w:pos="708"/>
              </w:tabs>
              <w:suppressAutoHyphens/>
              <w:spacing w:before="120" w:after="120"/>
              <w:rPr>
                <w:lang w:val="pl-PL"/>
              </w:rPr>
            </w:pPr>
            <w:r>
              <w:rPr>
                <w:lang w:val="pl-PL"/>
              </w:rPr>
              <w:t>Artur Krug</w:t>
            </w:r>
          </w:p>
          <w:p w14:paraId="5F39D300" w14:textId="77777777" w:rsidR="008610FA" w:rsidRDefault="00BF5EB2">
            <w:pPr>
              <w:suppressAutoHyphens/>
              <w:jc w:val="both"/>
              <w:rPr>
                <w:lang w:val="it-IT"/>
              </w:rPr>
            </w:pPr>
            <w:r>
              <w:rPr>
                <w:lang w:val="it-IT"/>
              </w:rPr>
              <w:t>Ravensburger Straße 128-134</w:t>
            </w:r>
          </w:p>
          <w:p w14:paraId="486080B0" w14:textId="77777777" w:rsidR="008610FA" w:rsidRDefault="00BF5EB2">
            <w:pPr>
              <w:suppressAutoHyphens/>
              <w:jc w:val="both"/>
              <w:rPr>
                <w:lang w:val="it-IT"/>
              </w:rPr>
            </w:pPr>
            <w:r>
              <w:rPr>
                <w:lang w:val="it-IT"/>
              </w:rPr>
              <w:t>88276 Berg</w:t>
            </w:r>
          </w:p>
          <w:p w14:paraId="3935CA09" w14:textId="77777777" w:rsidR="008610FA" w:rsidRDefault="00BF5EB2">
            <w:pPr>
              <w:suppressAutoHyphens/>
              <w:spacing w:before="120"/>
              <w:jc w:val="both"/>
              <w:rPr>
                <w:lang w:val="it-IT"/>
              </w:rPr>
            </w:pPr>
            <w:r>
              <w:rPr>
                <w:lang w:val="it-IT"/>
              </w:rPr>
              <w:t>Tel.: 0751 89-1307</w:t>
            </w:r>
          </w:p>
          <w:p w14:paraId="530E6399" w14:textId="294CAB3E" w:rsidR="008735FF" w:rsidRDefault="00BF5EB2" w:rsidP="008735FF">
            <w:pPr>
              <w:suppressAutoHyphens/>
              <w:jc w:val="both"/>
              <w:rPr>
                <w:bCs/>
                <w:iCs/>
              </w:rPr>
            </w:pPr>
            <w:r>
              <w:rPr>
                <w:lang w:val="it-IT"/>
              </w:rPr>
              <w:t xml:space="preserve">E-Mail: </w:t>
            </w:r>
            <w:r w:rsidR="008735FF" w:rsidRPr="008735FF">
              <w:rPr>
                <w:bCs/>
                <w:iCs/>
              </w:rPr>
              <w:t>artur.krug@rafi-group.com</w:t>
            </w:r>
          </w:p>
          <w:p w14:paraId="2C12507D" w14:textId="652D44C9" w:rsidR="008610FA" w:rsidRPr="008735FF" w:rsidRDefault="008735FF" w:rsidP="008735FF">
            <w:pPr>
              <w:suppressAutoHyphens/>
              <w:jc w:val="both"/>
              <w:rPr>
                <w:bCs/>
                <w:iCs/>
              </w:rPr>
            </w:pPr>
            <w:r>
              <w:rPr>
                <w:bCs/>
                <w:iCs/>
              </w:rPr>
              <w:t>Int</w:t>
            </w:r>
            <w:r w:rsidR="00BF5EB2">
              <w:t>ernet: www.rafi</w:t>
            </w:r>
            <w:r>
              <w:t>-group</w:t>
            </w:r>
            <w:r w:rsidR="00BF5EB2">
              <w:t>.</w:t>
            </w:r>
            <w:r>
              <w:t>com</w:t>
            </w:r>
          </w:p>
        </w:tc>
        <w:tc>
          <w:tcPr>
            <w:tcW w:w="1133" w:type="dxa"/>
          </w:tcPr>
          <w:p w14:paraId="55A69A3C" w14:textId="77777777" w:rsidR="008610FA" w:rsidRDefault="008610FA">
            <w:pPr>
              <w:pStyle w:val="Textkrper"/>
              <w:suppressAutoHyphens/>
              <w:jc w:val="right"/>
              <w:rPr>
                <w:sz w:val="16"/>
              </w:rPr>
            </w:pPr>
          </w:p>
        </w:tc>
        <w:tc>
          <w:tcPr>
            <w:tcW w:w="2270" w:type="dxa"/>
          </w:tcPr>
          <w:p w14:paraId="7377CCEE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gii die Presse-Agentur GmbH</w:t>
            </w:r>
          </w:p>
          <w:p w14:paraId="55FDBE32" w14:textId="77777777" w:rsidR="008610FA" w:rsidRDefault="00BF5EB2">
            <w:pPr>
              <w:pStyle w:val="Textkrper"/>
              <w:suppressAutoHyphens/>
              <w:rPr>
                <w:sz w:val="16"/>
              </w:rPr>
            </w:pPr>
            <w:r>
              <w:rPr>
                <w:sz w:val="16"/>
              </w:rPr>
              <w:t>Immanuelkirchstraße 12</w:t>
            </w:r>
          </w:p>
          <w:p w14:paraId="02766833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10405 Berlin</w:t>
            </w:r>
          </w:p>
          <w:p w14:paraId="13880C73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Tel.: 030 53 89 65-0</w:t>
            </w:r>
          </w:p>
          <w:p w14:paraId="234B8C33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E-Mail: info@gii.de</w:t>
            </w:r>
          </w:p>
          <w:p w14:paraId="244E56FF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Internet: www.gii.de</w:t>
            </w:r>
          </w:p>
        </w:tc>
      </w:tr>
    </w:tbl>
    <w:p w14:paraId="0FD2499A" w14:textId="77777777" w:rsidR="008610FA" w:rsidRDefault="008610FA" w:rsidP="0029525E">
      <w:pPr>
        <w:suppressAutoHyphens/>
      </w:pPr>
    </w:p>
    <w:sectPr w:rsidR="008610FA">
      <w:headerReference w:type="default" r:id="rId9"/>
      <w:headerReference w:type="first" r:id="rId10"/>
      <w:pgSz w:w="11906" w:h="16838"/>
      <w:pgMar w:top="2268" w:right="2835" w:bottom="851" w:left="1985" w:header="720" w:footer="0" w:gutter="0"/>
      <w:cols w:space="720"/>
      <w:formProt w:val="0"/>
      <w:titlePg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446968" w14:textId="77777777" w:rsidR="003E4C9F" w:rsidRDefault="003E4C9F">
      <w:r>
        <w:separator/>
      </w:r>
    </w:p>
  </w:endnote>
  <w:endnote w:type="continuationSeparator" w:id="0">
    <w:p w14:paraId="4765327C" w14:textId="77777777" w:rsidR="003E4C9F" w:rsidRDefault="003E4C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;Arial"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roid Sans Fallback">
    <w:panose1 w:val="00000000000000000000"/>
    <w:charset w:val="00"/>
    <w:family w:val="roman"/>
    <w:notTrueType/>
    <w:pitch w:val="default"/>
  </w:font>
  <w:font w:name="FreeSans;Times New Roman">
    <w:altName w:val="Cambria"/>
    <w:panose1 w:val="00000000000000000000"/>
    <w:charset w:val="00"/>
    <w:family w:val="roman"/>
    <w:notTrueType/>
    <w:pitch w:val="default"/>
  </w:font>
  <w:font w:name="FuturaA Bk BT;Tahoma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41A062" w14:textId="77777777" w:rsidR="003E4C9F" w:rsidRDefault="003E4C9F">
      <w:r>
        <w:separator/>
      </w:r>
    </w:p>
  </w:footnote>
  <w:footnote w:type="continuationSeparator" w:id="0">
    <w:p w14:paraId="620A9489" w14:textId="77777777" w:rsidR="003E4C9F" w:rsidRDefault="003E4C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BF021A" w14:textId="12F69FAF" w:rsidR="008610FA" w:rsidRDefault="00BF5EB2">
    <w:pPr>
      <w:spacing w:before="840"/>
      <w:ind w:left="709" w:hanging="709"/>
    </w:pPr>
    <w:r>
      <w:rPr>
        <w:noProof/>
      </w:rPr>
      <w:drawing>
        <wp:anchor distT="0" distB="0" distL="114935" distR="114935" simplePos="0" relativeHeight="6" behindDoc="1" locked="0" layoutInCell="1" allowOverlap="1" wp14:anchorId="2FD67C38" wp14:editId="52683786">
          <wp:simplePos x="0" y="0"/>
          <wp:positionH relativeFrom="column">
            <wp:posOffset>-71120</wp:posOffset>
          </wp:positionH>
          <wp:positionV relativeFrom="paragraph">
            <wp:posOffset>-99695</wp:posOffset>
          </wp:positionV>
          <wp:extent cx="1263015" cy="506095"/>
          <wp:effectExtent l="0" t="0" r="0" b="0"/>
          <wp:wrapNone/>
          <wp:docPr id="2" name="Bild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d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63015" cy="5060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935" distR="114935" simplePos="0" relativeHeight="10" behindDoc="1" locked="0" layoutInCell="1" allowOverlap="1" wp14:anchorId="0326FEF4" wp14:editId="0A0F8001">
          <wp:simplePos x="0" y="0"/>
          <wp:positionH relativeFrom="page">
            <wp:posOffset>5257800</wp:posOffset>
          </wp:positionH>
          <wp:positionV relativeFrom="margin">
            <wp:posOffset>-1074420</wp:posOffset>
          </wp:positionV>
          <wp:extent cx="1605915" cy="224790"/>
          <wp:effectExtent l="0" t="0" r="0" b="0"/>
          <wp:wrapNone/>
          <wp:docPr id="3" name="Bild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Bild4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605915" cy="224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18"/>
      </w:rPr>
      <w:t xml:space="preserve">Seite </w:t>
    </w:r>
    <w:r>
      <w:rPr>
        <w:sz w:val="18"/>
      </w:rPr>
      <w:fldChar w:fldCharType="begin"/>
    </w:r>
    <w:r>
      <w:instrText>PAGE</w:instrText>
    </w:r>
    <w:r>
      <w:fldChar w:fldCharType="separate"/>
    </w:r>
    <w:r w:rsidR="00C7648A">
      <w:rPr>
        <w:noProof/>
      </w:rPr>
      <w:t>2</w:t>
    </w:r>
    <w:r>
      <w:fldChar w:fldCharType="end"/>
    </w:r>
    <w:r>
      <w:rPr>
        <w:rStyle w:val="Seitenzahl"/>
        <w:sz w:val="18"/>
      </w:rPr>
      <w:t>:</w:t>
    </w:r>
    <w:r>
      <w:rPr>
        <w:rStyle w:val="Seitenzahl"/>
        <w:sz w:val="18"/>
      </w:rPr>
      <w:tab/>
    </w:r>
    <w:r w:rsidR="00DD5C6C" w:rsidRPr="00DD5C6C">
      <w:rPr>
        <w:rStyle w:val="Seitenzahl"/>
        <w:sz w:val="18"/>
        <w:szCs w:val="18"/>
      </w:rPr>
      <w:t xml:space="preserve">BeeWaTec </w:t>
    </w:r>
    <w:r w:rsidR="00DD5C6C" w:rsidRPr="00DD5C6C">
      <w:rPr>
        <w:sz w:val="18"/>
        <w:szCs w:val="18"/>
      </w:rPr>
      <w:t>Exclusive Partner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1E094" w14:textId="77777777" w:rsidR="008610FA" w:rsidRDefault="00BF5EB2">
    <w:pPr>
      <w:pStyle w:val="Kopfzeile"/>
      <w:rPr>
        <w:sz w:val="2"/>
        <w:lang w:eastAsia="de-DE"/>
      </w:rPr>
    </w:pPr>
    <w:r>
      <w:rPr>
        <w:noProof/>
        <w:sz w:val="2"/>
      </w:rPr>
      <w:drawing>
        <wp:anchor distT="0" distB="0" distL="114935" distR="114935" simplePos="0" relativeHeight="2" behindDoc="1" locked="0" layoutInCell="1" allowOverlap="1" wp14:anchorId="0FAE6409" wp14:editId="3040642F">
          <wp:simplePos x="0" y="0"/>
          <wp:positionH relativeFrom="page">
            <wp:posOffset>5257800</wp:posOffset>
          </wp:positionH>
          <wp:positionV relativeFrom="margin">
            <wp:posOffset>-1073150</wp:posOffset>
          </wp:positionV>
          <wp:extent cx="1605915" cy="224790"/>
          <wp:effectExtent l="0" t="0" r="0" b="0"/>
          <wp:wrapNone/>
          <wp:docPr id="4" name="Bild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ild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05915" cy="224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"/>
      </w:rPr>
      <w:drawing>
        <wp:anchor distT="0" distB="0" distL="114935" distR="114935" simplePos="0" relativeHeight="3" behindDoc="1" locked="0" layoutInCell="1" allowOverlap="1" wp14:anchorId="31502F23" wp14:editId="6C2D1B8E">
          <wp:simplePos x="0" y="0"/>
          <wp:positionH relativeFrom="column">
            <wp:posOffset>-71120</wp:posOffset>
          </wp:positionH>
          <wp:positionV relativeFrom="paragraph">
            <wp:posOffset>-90170</wp:posOffset>
          </wp:positionV>
          <wp:extent cx="1263015" cy="506095"/>
          <wp:effectExtent l="0" t="0" r="0" b="0"/>
          <wp:wrapNone/>
          <wp:docPr id="5" name="Bild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Bild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263015" cy="5060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F1547C"/>
    <w:multiLevelType w:val="multilevel"/>
    <w:tmpl w:val="B930D8C8"/>
    <w:lvl w:ilvl="0">
      <w:start w:val="1"/>
      <w:numFmt w:val="none"/>
      <w:pStyle w:val="berschrift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berschrift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berschrift3"/>
      <w:suff w:val="nothing"/>
      <w:lvlText w:val=""/>
      <w:lvlJc w:val="left"/>
      <w:pPr>
        <w:ind w:left="720" w:hanging="720"/>
      </w:pPr>
    </w:lvl>
    <w:lvl w:ilvl="3">
      <w:start w:val="1"/>
      <w:numFmt w:val="none"/>
      <w:pStyle w:val="berschrift4"/>
      <w:suff w:val="nothing"/>
      <w:lvlText w:val=""/>
      <w:lvlJc w:val="left"/>
      <w:pPr>
        <w:ind w:left="864" w:hanging="864"/>
      </w:pPr>
    </w:lvl>
    <w:lvl w:ilvl="4">
      <w:start w:val="1"/>
      <w:numFmt w:val="none"/>
      <w:pStyle w:val="berschrift5"/>
      <w:suff w:val="nothing"/>
      <w:lvlText w:val=""/>
      <w:lvlJc w:val="left"/>
      <w:pPr>
        <w:ind w:left="1008" w:hanging="1008"/>
      </w:pPr>
    </w:lvl>
    <w:lvl w:ilvl="5">
      <w:start w:val="1"/>
      <w:numFmt w:val="none"/>
      <w:pStyle w:val="berschrift6"/>
      <w:suff w:val="nothing"/>
      <w:lvlText w:val=""/>
      <w:lvlJc w:val="left"/>
      <w:pPr>
        <w:ind w:left="1152" w:hanging="1152"/>
      </w:pPr>
    </w:lvl>
    <w:lvl w:ilvl="6">
      <w:start w:val="1"/>
      <w:numFmt w:val="none"/>
      <w:pStyle w:val="berschrift7"/>
      <w:suff w:val="nothing"/>
      <w:lvlText w:val=""/>
      <w:lvlJc w:val="left"/>
      <w:pPr>
        <w:ind w:left="1296" w:hanging="1296"/>
      </w:pPr>
    </w:lvl>
    <w:lvl w:ilvl="7">
      <w:start w:val="1"/>
      <w:numFmt w:val="none"/>
      <w:pStyle w:val="berschrift8"/>
      <w:suff w:val="nothing"/>
      <w:lvlText w:val=""/>
      <w:lvlJc w:val="left"/>
      <w:pPr>
        <w:ind w:left="1440" w:hanging="1440"/>
      </w:pPr>
    </w:lvl>
    <w:lvl w:ilvl="8">
      <w:start w:val="1"/>
      <w:numFmt w:val="none"/>
      <w:pStyle w:val="berschrift9"/>
      <w:suff w:val="nothing"/>
      <w:lvlText w:val="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10FA"/>
    <w:rsid w:val="00001E55"/>
    <w:rsid w:val="000302DA"/>
    <w:rsid w:val="0004216C"/>
    <w:rsid w:val="000505F9"/>
    <w:rsid w:val="000627A3"/>
    <w:rsid w:val="0007328E"/>
    <w:rsid w:val="00080A31"/>
    <w:rsid w:val="0009683C"/>
    <w:rsid w:val="000A1CB2"/>
    <w:rsid w:val="000D1A48"/>
    <w:rsid w:val="000F7278"/>
    <w:rsid w:val="0010384D"/>
    <w:rsid w:val="00121EA2"/>
    <w:rsid w:val="0013484B"/>
    <w:rsid w:val="00134E8E"/>
    <w:rsid w:val="001366D3"/>
    <w:rsid w:val="00137065"/>
    <w:rsid w:val="001422F0"/>
    <w:rsid w:val="0015396B"/>
    <w:rsid w:val="00154950"/>
    <w:rsid w:val="001654EB"/>
    <w:rsid w:val="00171B73"/>
    <w:rsid w:val="00172B40"/>
    <w:rsid w:val="00186BB3"/>
    <w:rsid w:val="00187165"/>
    <w:rsid w:val="00196F07"/>
    <w:rsid w:val="00200B24"/>
    <w:rsid w:val="00205A6E"/>
    <w:rsid w:val="0021326B"/>
    <w:rsid w:val="002171FC"/>
    <w:rsid w:val="002314C9"/>
    <w:rsid w:val="0023543A"/>
    <w:rsid w:val="00250D64"/>
    <w:rsid w:val="00253371"/>
    <w:rsid w:val="002535A9"/>
    <w:rsid w:val="00253861"/>
    <w:rsid w:val="002565EC"/>
    <w:rsid w:val="00266A4A"/>
    <w:rsid w:val="00273178"/>
    <w:rsid w:val="0029525E"/>
    <w:rsid w:val="002D574B"/>
    <w:rsid w:val="002E04ED"/>
    <w:rsid w:val="002F70B2"/>
    <w:rsid w:val="003205EB"/>
    <w:rsid w:val="003209FB"/>
    <w:rsid w:val="003270A4"/>
    <w:rsid w:val="003556A0"/>
    <w:rsid w:val="00367E3F"/>
    <w:rsid w:val="00373827"/>
    <w:rsid w:val="003B60CD"/>
    <w:rsid w:val="003D0A40"/>
    <w:rsid w:val="003E4C9F"/>
    <w:rsid w:val="003F2712"/>
    <w:rsid w:val="003F4940"/>
    <w:rsid w:val="004044D6"/>
    <w:rsid w:val="00450294"/>
    <w:rsid w:val="004550C9"/>
    <w:rsid w:val="004B25E5"/>
    <w:rsid w:val="004D0C35"/>
    <w:rsid w:val="004E3A14"/>
    <w:rsid w:val="004F0BF7"/>
    <w:rsid w:val="00502C45"/>
    <w:rsid w:val="00503436"/>
    <w:rsid w:val="00503B01"/>
    <w:rsid w:val="005457C5"/>
    <w:rsid w:val="00545FB0"/>
    <w:rsid w:val="00550D31"/>
    <w:rsid w:val="00555878"/>
    <w:rsid w:val="00555C1C"/>
    <w:rsid w:val="00565FBB"/>
    <w:rsid w:val="00571D47"/>
    <w:rsid w:val="00582F9C"/>
    <w:rsid w:val="00591B3A"/>
    <w:rsid w:val="005B4EFD"/>
    <w:rsid w:val="005B5D37"/>
    <w:rsid w:val="00612216"/>
    <w:rsid w:val="006145A2"/>
    <w:rsid w:val="00631174"/>
    <w:rsid w:val="00652A7B"/>
    <w:rsid w:val="00694EBA"/>
    <w:rsid w:val="006B5B6E"/>
    <w:rsid w:val="006C37EF"/>
    <w:rsid w:val="007058D5"/>
    <w:rsid w:val="00741ADA"/>
    <w:rsid w:val="0074226F"/>
    <w:rsid w:val="00791865"/>
    <w:rsid w:val="007D1E36"/>
    <w:rsid w:val="007E5CAE"/>
    <w:rsid w:val="007F6A86"/>
    <w:rsid w:val="00805FDF"/>
    <w:rsid w:val="00820052"/>
    <w:rsid w:val="008212F0"/>
    <w:rsid w:val="00824924"/>
    <w:rsid w:val="00842D80"/>
    <w:rsid w:val="008610FA"/>
    <w:rsid w:val="008719B5"/>
    <w:rsid w:val="008735FF"/>
    <w:rsid w:val="0088205B"/>
    <w:rsid w:val="00891291"/>
    <w:rsid w:val="008C6927"/>
    <w:rsid w:val="0091700F"/>
    <w:rsid w:val="00937224"/>
    <w:rsid w:val="009475D0"/>
    <w:rsid w:val="009621AA"/>
    <w:rsid w:val="00965D4A"/>
    <w:rsid w:val="00986553"/>
    <w:rsid w:val="009A53EA"/>
    <w:rsid w:val="009C719F"/>
    <w:rsid w:val="009E685E"/>
    <w:rsid w:val="009F46C3"/>
    <w:rsid w:val="009F73E4"/>
    <w:rsid w:val="00A0502C"/>
    <w:rsid w:val="00A07E6A"/>
    <w:rsid w:val="00A16927"/>
    <w:rsid w:val="00A17A17"/>
    <w:rsid w:val="00A22FC3"/>
    <w:rsid w:val="00A501ED"/>
    <w:rsid w:val="00A56D13"/>
    <w:rsid w:val="00A646F6"/>
    <w:rsid w:val="00A922C1"/>
    <w:rsid w:val="00AA4994"/>
    <w:rsid w:val="00AB5870"/>
    <w:rsid w:val="00B01F78"/>
    <w:rsid w:val="00B020D4"/>
    <w:rsid w:val="00B0655D"/>
    <w:rsid w:val="00B234BB"/>
    <w:rsid w:val="00B3504B"/>
    <w:rsid w:val="00B46FB9"/>
    <w:rsid w:val="00B72CC6"/>
    <w:rsid w:val="00B7361E"/>
    <w:rsid w:val="00B8499A"/>
    <w:rsid w:val="00B94DE3"/>
    <w:rsid w:val="00BE4AD8"/>
    <w:rsid w:val="00BF25B5"/>
    <w:rsid w:val="00BF5EB2"/>
    <w:rsid w:val="00C03E06"/>
    <w:rsid w:val="00C15EDF"/>
    <w:rsid w:val="00C23602"/>
    <w:rsid w:val="00C25DB7"/>
    <w:rsid w:val="00C37B6D"/>
    <w:rsid w:val="00C50CF6"/>
    <w:rsid w:val="00C7648A"/>
    <w:rsid w:val="00C82919"/>
    <w:rsid w:val="00C965EC"/>
    <w:rsid w:val="00CA27F3"/>
    <w:rsid w:val="00CB0A83"/>
    <w:rsid w:val="00CB51B0"/>
    <w:rsid w:val="00CD1D04"/>
    <w:rsid w:val="00CF5897"/>
    <w:rsid w:val="00D0117E"/>
    <w:rsid w:val="00D07139"/>
    <w:rsid w:val="00D30E66"/>
    <w:rsid w:val="00D44489"/>
    <w:rsid w:val="00D56343"/>
    <w:rsid w:val="00D663B2"/>
    <w:rsid w:val="00D66407"/>
    <w:rsid w:val="00D77B67"/>
    <w:rsid w:val="00DA2F61"/>
    <w:rsid w:val="00DB5EC8"/>
    <w:rsid w:val="00DC011C"/>
    <w:rsid w:val="00DD1675"/>
    <w:rsid w:val="00DD5C6C"/>
    <w:rsid w:val="00DE7C87"/>
    <w:rsid w:val="00E451AE"/>
    <w:rsid w:val="00E624A7"/>
    <w:rsid w:val="00E63C32"/>
    <w:rsid w:val="00E71DBB"/>
    <w:rsid w:val="00E75BD9"/>
    <w:rsid w:val="00E75F0A"/>
    <w:rsid w:val="00E76148"/>
    <w:rsid w:val="00E85675"/>
    <w:rsid w:val="00EA0C06"/>
    <w:rsid w:val="00EA15FF"/>
    <w:rsid w:val="00EA49D2"/>
    <w:rsid w:val="00EA6146"/>
    <w:rsid w:val="00EC7F01"/>
    <w:rsid w:val="00ED7CE4"/>
    <w:rsid w:val="00F20991"/>
    <w:rsid w:val="00F23485"/>
    <w:rsid w:val="00F3508A"/>
    <w:rsid w:val="00F45F69"/>
    <w:rsid w:val="00F8495E"/>
    <w:rsid w:val="00F96DBE"/>
    <w:rsid w:val="00FA69AD"/>
    <w:rsid w:val="00FB7775"/>
    <w:rsid w:val="00FE08DA"/>
    <w:rsid w:val="00FE2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6BAC45D2"/>
  <w15:docId w15:val="{6C4888C6-8BD9-4658-A6B3-C19037286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Cs w:val="24"/>
        <w:lang w:val="de-DE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eastAsia="Times New Roman"/>
      <w:color w:val="00000A"/>
      <w:szCs w:val="20"/>
      <w:lang w:bidi="ar-SA"/>
    </w:rPr>
  </w:style>
  <w:style w:type="paragraph" w:styleId="berschrift1">
    <w:name w:val="heading 1"/>
    <w:basedOn w:val="Standard"/>
    <w:next w:val="Standard"/>
    <w:qFormat/>
    <w:pPr>
      <w:keepNext/>
      <w:numPr>
        <w:numId w:val="1"/>
      </w:numPr>
      <w:outlineLvl w:val="0"/>
    </w:pPr>
    <w:rPr>
      <w:b/>
      <w:sz w:val="32"/>
    </w:rPr>
  </w:style>
  <w:style w:type="paragraph" w:styleId="berschrift2">
    <w:name w:val="heading 2"/>
    <w:basedOn w:val="Standard"/>
    <w:next w:val="Standard"/>
    <w:qFormat/>
    <w:pPr>
      <w:keepNext/>
      <w:numPr>
        <w:ilvl w:val="1"/>
        <w:numId w:val="1"/>
      </w:numPr>
      <w:ind w:left="0" w:right="1699" w:firstLine="0"/>
      <w:jc w:val="both"/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qFormat/>
    <w:pPr>
      <w:keepNext/>
      <w:numPr>
        <w:ilvl w:val="2"/>
        <w:numId w:val="1"/>
      </w:numPr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pPr>
      <w:keepNext/>
      <w:numPr>
        <w:ilvl w:val="3"/>
        <w:numId w:val="1"/>
      </w:numPr>
      <w:outlineLvl w:val="3"/>
    </w:pPr>
    <w:rPr>
      <w:b/>
      <w:sz w:val="24"/>
    </w:rPr>
  </w:style>
  <w:style w:type="paragraph" w:styleId="berschrift5">
    <w:name w:val="heading 5"/>
    <w:basedOn w:val="berschrift4"/>
    <w:next w:val="Standard"/>
    <w:qFormat/>
    <w:pPr>
      <w:numPr>
        <w:ilvl w:val="4"/>
      </w:numPr>
      <w:spacing w:before="240" w:after="240"/>
      <w:outlineLvl w:val="4"/>
    </w:pPr>
    <w:rPr>
      <w:rFonts w:ascii="Helvetica;Arial" w:hAnsi="Helvetica;Arial" w:cs="Helvetica;Arial"/>
      <w:sz w:val="20"/>
    </w:rPr>
  </w:style>
  <w:style w:type="paragraph" w:styleId="berschrift6">
    <w:name w:val="heading 6"/>
    <w:basedOn w:val="berschrift5"/>
    <w:next w:val="Standard"/>
    <w:qFormat/>
    <w:pPr>
      <w:numPr>
        <w:ilvl w:val="5"/>
      </w:numPr>
      <w:outlineLvl w:val="5"/>
    </w:pPr>
  </w:style>
  <w:style w:type="paragraph" w:styleId="berschrift7">
    <w:name w:val="heading 7"/>
    <w:basedOn w:val="berschrift6"/>
    <w:next w:val="Standard"/>
    <w:qFormat/>
    <w:pPr>
      <w:numPr>
        <w:ilvl w:val="6"/>
      </w:numPr>
      <w:outlineLvl w:val="6"/>
    </w:pPr>
  </w:style>
  <w:style w:type="paragraph" w:styleId="berschrift8">
    <w:name w:val="heading 8"/>
    <w:basedOn w:val="berschrift7"/>
    <w:next w:val="Standard"/>
    <w:qFormat/>
    <w:pPr>
      <w:numPr>
        <w:ilvl w:val="7"/>
      </w:numPr>
      <w:outlineLvl w:val="7"/>
    </w:pPr>
  </w:style>
  <w:style w:type="paragraph" w:styleId="berschrift9">
    <w:name w:val="heading 9"/>
    <w:basedOn w:val="berschrift8"/>
    <w:next w:val="Standard"/>
    <w:qFormat/>
    <w:pPr>
      <w:numPr>
        <w:ilvl w:val="8"/>
      </w:num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Absatz-Standardschriftart2">
    <w:name w:val="Absatz-Standardschriftart2"/>
    <w:qFormat/>
  </w:style>
  <w:style w:type="character" w:customStyle="1" w:styleId="WW8Num3z0">
    <w:name w:val="WW8Num3z0"/>
    <w:qFormat/>
    <w:rPr>
      <w:rFonts w:ascii="Arial" w:eastAsia="Times New Roman" w:hAnsi="Arial" w:cs="Arial"/>
    </w:rPr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  <w:rPr>
      <w:rFonts w:ascii="Symbol" w:hAnsi="Symbol" w:cs="Symbol"/>
    </w:rPr>
  </w:style>
  <w:style w:type="character" w:customStyle="1" w:styleId="WW8Num5z0">
    <w:name w:val="WW8Num5z0"/>
    <w:qFormat/>
    <w:rPr>
      <w:rFonts w:ascii="Symbol" w:hAnsi="Symbol" w:cs="Symbol"/>
      <w:sz w:val="20"/>
    </w:rPr>
  </w:style>
  <w:style w:type="character" w:customStyle="1" w:styleId="WW8Num5z1">
    <w:name w:val="WW8Num5z1"/>
    <w:qFormat/>
    <w:rPr>
      <w:rFonts w:ascii="Courier New" w:hAnsi="Courier New" w:cs="Courier New"/>
      <w:sz w:val="20"/>
    </w:rPr>
  </w:style>
  <w:style w:type="character" w:customStyle="1" w:styleId="WW8Num5z2">
    <w:name w:val="WW8Num5z2"/>
    <w:qFormat/>
    <w:rPr>
      <w:rFonts w:ascii="Wingdings" w:hAnsi="Wingdings" w:cs="Wingdings"/>
      <w:sz w:val="20"/>
    </w:rPr>
  </w:style>
  <w:style w:type="character" w:customStyle="1" w:styleId="WW8Num6z0">
    <w:name w:val="WW8Num6z0"/>
    <w:qFormat/>
  </w:style>
  <w:style w:type="character" w:customStyle="1" w:styleId="Absatz-Standardschriftart1">
    <w:name w:val="Absatz-Standardschriftart1"/>
    <w:qFormat/>
  </w:style>
  <w:style w:type="character" w:customStyle="1" w:styleId="Internetlink">
    <w:name w:val="Internetlink"/>
    <w:qFormat/>
    <w:rPr>
      <w:color w:val="0000FF"/>
      <w:u w:val="single"/>
    </w:rPr>
  </w:style>
  <w:style w:type="character" w:styleId="Seitenzahl">
    <w:name w:val="page number"/>
    <w:basedOn w:val="Absatz-Standardschriftart1"/>
    <w:qFormat/>
  </w:style>
  <w:style w:type="character" w:customStyle="1" w:styleId="berschrift2Zchn">
    <w:name w:val="Überschrift 2 Zchn"/>
    <w:qFormat/>
    <w:rPr>
      <w:rFonts w:ascii="Arial" w:hAnsi="Arial" w:cs="Arial"/>
      <w:b/>
      <w:sz w:val="32"/>
    </w:rPr>
  </w:style>
  <w:style w:type="character" w:customStyle="1" w:styleId="KopfzeileZchn">
    <w:name w:val="Kopfzeile Zchn"/>
    <w:qFormat/>
    <w:rPr>
      <w:rFonts w:ascii="Arial" w:hAnsi="Arial" w:cs="Arial"/>
    </w:rPr>
  </w:style>
  <w:style w:type="character" w:customStyle="1" w:styleId="TextkrperZchn">
    <w:name w:val="Textkörper Zchn"/>
    <w:qFormat/>
    <w:rPr>
      <w:rFonts w:ascii="Arial" w:hAnsi="Arial" w:cs="Arial"/>
      <w:sz w:val="24"/>
    </w:rPr>
  </w:style>
  <w:style w:type="character" w:customStyle="1" w:styleId="berschrift1Zchn">
    <w:name w:val="Überschrift 1 Zchn"/>
    <w:qFormat/>
    <w:rPr>
      <w:rFonts w:ascii="Arial" w:hAnsi="Arial" w:cs="Arial"/>
      <w:b/>
      <w:sz w:val="32"/>
    </w:rPr>
  </w:style>
  <w:style w:type="character" w:customStyle="1" w:styleId="berschrift4Zchn">
    <w:name w:val="Überschrift 4 Zchn"/>
    <w:qFormat/>
    <w:rPr>
      <w:rFonts w:ascii="Arial" w:hAnsi="Arial" w:cs="Arial"/>
      <w:b/>
      <w:sz w:val="24"/>
    </w:rPr>
  </w:style>
  <w:style w:type="character" w:customStyle="1" w:styleId="BesuchterInternetlink">
    <w:name w:val="Besuchter Internetlink"/>
    <w:qFormat/>
    <w:rPr>
      <w:color w:val="800000"/>
      <w:u w:val="single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qFormat/>
    <w:rsid w:val="00C02AE1"/>
    <w:rPr>
      <w:rFonts w:ascii="Segoe UI" w:eastAsia="Times New Roman" w:hAnsi="Segoe UI" w:cs="Segoe UI"/>
      <w:color w:val="00000A"/>
      <w:sz w:val="18"/>
      <w:szCs w:val="18"/>
      <w:lang w:bidi="ar-SA"/>
    </w:rPr>
  </w:style>
  <w:style w:type="paragraph" w:customStyle="1" w:styleId="berschrift">
    <w:name w:val="Überschrift"/>
    <w:basedOn w:val="Standard"/>
    <w:next w:val="Textkrper"/>
    <w:qFormat/>
    <w:pPr>
      <w:keepNext/>
      <w:spacing w:before="240" w:after="120"/>
    </w:pPr>
    <w:rPr>
      <w:rFonts w:eastAsia="Droid Sans Fallback" w:cs="FreeSans;Times New Roman"/>
      <w:sz w:val="28"/>
      <w:szCs w:val="28"/>
    </w:rPr>
  </w:style>
  <w:style w:type="paragraph" w:styleId="Textkrper">
    <w:name w:val="Body Text"/>
    <w:basedOn w:val="Standard"/>
    <w:rPr>
      <w:sz w:val="24"/>
    </w:rPr>
  </w:style>
  <w:style w:type="paragraph" w:styleId="Liste">
    <w:name w:val="List"/>
    <w:basedOn w:val="Textkrper"/>
    <w:rPr>
      <w:rFonts w:cs="FreeSans;Times New Roman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FreeSans;Times New Roman"/>
      <w:i/>
      <w:iCs/>
      <w:sz w:val="24"/>
      <w:szCs w:val="24"/>
    </w:rPr>
  </w:style>
  <w:style w:type="paragraph" w:customStyle="1" w:styleId="Verzeichnis">
    <w:name w:val="Verzeichnis"/>
    <w:basedOn w:val="Standard"/>
    <w:qFormat/>
    <w:pPr>
      <w:suppressLineNumbers/>
    </w:pPr>
    <w:rPr>
      <w:rFonts w:cs="FreeSans;Times New Roman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pPr>
      <w:spacing w:line="360" w:lineRule="auto"/>
      <w:ind w:left="708"/>
      <w:jc w:val="both"/>
    </w:pPr>
    <w:rPr>
      <w:rFonts w:ascii="FuturaA Bk BT;Tahoma" w:hAnsi="FuturaA Bk BT;Tahoma" w:cs="FuturaA Bk BT;Tahoma"/>
    </w:rPr>
  </w:style>
  <w:style w:type="paragraph" w:customStyle="1" w:styleId="Textkrper31">
    <w:name w:val="Textkörper 31"/>
    <w:basedOn w:val="Standard"/>
    <w:qFormat/>
    <w:rPr>
      <w:sz w:val="16"/>
    </w:rPr>
  </w:style>
  <w:style w:type="paragraph" w:customStyle="1" w:styleId="TabellenInhalt">
    <w:name w:val="Tabellen Inhalt"/>
    <w:basedOn w:val="Standard"/>
    <w:qFormat/>
    <w:pPr>
      <w:suppressLineNumbers/>
    </w:pPr>
  </w:style>
  <w:style w:type="paragraph" w:customStyle="1" w:styleId="Tabellenberschrift">
    <w:name w:val="Tabellen Überschrift"/>
    <w:basedOn w:val="TabellenInhalt"/>
    <w:qFormat/>
    <w:pPr>
      <w:jc w:val="center"/>
    </w:pPr>
    <w:rPr>
      <w:b/>
      <w:bCs/>
    </w:rPr>
  </w:style>
  <w:style w:type="paragraph" w:styleId="Zitat">
    <w:name w:val="Quote"/>
    <w:basedOn w:val="Standard"/>
    <w:qFormat/>
    <w:pPr>
      <w:spacing w:after="283"/>
      <w:ind w:left="567" w:right="567"/>
    </w:pPr>
  </w:style>
  <w:style w:type="paragraph" w:styleId="Titel">
    <w:name w:val="Title"/>
    <w:basedOn w:val="berschrift"/>
    <w:qFormat/>
    <w:pPr>
      <w:jc w:val="center"/>
    </w:pPr>
    <w:rPr>
      <w:b/>
      <w:bCs/>
      <w:sz w:val="56"/>
      <w:szCs w:val="56"/>
    </w:rPr>
  </w:style>
  <w:style w:type="paragraph" w:styleId="Untertitel">
    <w:name w:val="Subtitle"/>
    <w:basedOn w:val="berschrift"/>
    <w:qFormat/>
    <w:pPr>
      <w:spacing w:before="60"/>
      <w:jc w:val="center"/>
    </w:pPr>
    <w:rPr>
      <w:sz w:val="36"/>
      <w:szCs w:val="3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qFormat/>
    <w:rsid w:val="00C02AE1"/>
    <w:rPr>
      <w:rFonts w:ascii="Segoe UI" w:hAnsi="Segoe UI" w:cs="Segoe UI"/>
      <w:sz w:val="18"/>
      <w:szCs w:val="18"/>
    </w:rPr>
  </w:style>
  <w:style w:type="paragraph" w:styleId="berarbeitung">
    <w:name w:val="Revision"/>
    <w:uiPriority w:val="99"/>
    <w:semiHidden/>
    <w:qFormat/>
    <w:rsid w:val="0038178F"/>
    <w:rPr>
      <w:rFonts w:eastAsia="Times New Roman"/>
      <w:color w:val="00000A"/>
      <w:szCs w:val="20"/>
      <w:lang w:bidi="ar-SA"/>
    </w:rPr>
  </w:style>
  <w:style w:type="paragraph" w:styleId="Listenabsatz">
    <w:name w:val="List Paragraph"/>
    <w:basedOn w:val="Standard"/>
    <w:qFormat/>
    <w:pPr>
      <w:ind w:left="720"/>
      <w:contextualSpacing/>
    </w:pPr>
  </w:style>
  <w:style w:type="numbering" w:customStyle="1" w:styleId="WW8Num1">
    <w:name w:val="WW8Num1"/>
    <w:qFormat/>
  </w:style>
  <w:style w:type="table" w:styleId="TabellemithellemGitternetz">
    <w:name w:val="Grid Table Light"/>
    <w:basedOn w:val="NormaleTabelle"/>
    <w:uiPriority w:val="40"/>
    <w:rsid w:val="00F2099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yperlink">
    <w:name w:val="Hyperlink"/>
    <w:basedOn w:val="Absatz-Standardschriftart"/>
    <w:uiPriority w:val="99"/>
    <w:unhideWhenUsed/>
    <w:rsid w:val="008735FF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8735FF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171B7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171B73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171B73"/>
    <w:rPr>
      <w:rFonts w:eastAsia="Times New Roman"/>
      <w:color w:val="00000A"/>
      <w:szCs w:val="20"/>
      <w:lang w:bidi="ar-SA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71B7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71B73"/>
    <w:rPr>
      <w:rFonts w:eastAsia="Times New Roman"/>
      <w:b/>
      <w:bCs/>
      <w:color w:val="00000A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36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5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86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2CC6BB-8AC3-4247-B97D-B54A2D2E89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467</Words>
  <Characters>2947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Presse-Information</vt:lpstr>
    </vt:vector>
  </TitlesOfParts>
  <Company/>
  <LinksUpToDate>false</LinksUpToDate>
  <CharactersWithSpaces>3408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Presse-Information</dc:title>
  <dc:subject/>
  <dc:creator>Team 12</dc:creator>
  <dc:description/>
  <cp:lastModifiedBy>a.schlee</cp:lastModifiedBy>
  <cp:revision>6</cp:revision>
  <cp:lastPrinted>2021-10-28T10:13:00Z</cp:lastPrinted>
  <dcterms:created xsi:type="dcterms:W3CDTF">2021-11-18T10:56:00Z</dcterms:created>
  <dcterms:modified xsi:type="dcterms:W3CDTF">2021-11-23T12:51:00Z</dcterms:modified>
  <dc:language>de-DE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