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67BA49" w14:textId="1946937C" w:rsidR="00D32BD7" w:rsidRDefault="00D32BD7">
      <w:pPr>
        <w:pStyle w:val="berschrift1"/>
        <w:suppressAutoHyphens/>
      </w:pPr>
      <w:r>
        <w:rPr>
          <w:b w:val="0"/>
          <w:sz w:val="40"/>
        </w:rPr>
        <w:t>Presseinformation</w:t>
      </w:r>
    </w:p>
    <w:p w14:paraId="196234A6" w14:textId="77777777" w:rsidR="00D32BD7" w:rsidRDefault="00D32BD7">
      <w:pPr>
        <w:suppressAutoHyphens/>
        <w:spacing w:line="360" w:lineRule="auto"/>
        <w:ind w:right="-2"/>
        <w:rPr>
          <w:b/>
          <w:sz w:val="24"/>
        </w:rPr>
      </w:pPr>
    </w:p>
    <w:p w14:paraId="5175DCF2" w14:textId="77777777" w:rsidR="00E353E6" w:rsidRDefault="00E353E6" w:rsidP="00E353E6">
      <w:pPr>
        <w:suppressAutoHyphens/>
        <w:spacing w:line="360" w:lineRule="auto"/>
        <w:ind w:right="-2"/>
      </w:pPr>
      <w:r>
        <w:rPr>
          <w:b/>
          <w:sz w:val="24"/>
        </w:rPr>
        <w:t xml:space="preserve">NAMUR-Tieftemperaturventile bis </w:t>
      </w:r>
      <w:r>
        <w:rPr>
          <w:b/>
          <w:sz w:val="24"/>
        </w:rPr>
        <w:noBreakHyphen/>
        <w:t>50 °C</w:t>
      </w:r>
    </w:p>
    <w:p w14:paraId="31AA1B10" w14:textId="77777777" w:rsidR="00E353E6" w:rsidRDefault="00E353E6" w:rsidP="00E353E6">
      <w:pPr>
        <w:suppressAutoHyphens/>
        <w:spacing w:line="360" w:lineRule="auto"/>
        <w:ind w:right="-2"/>
      </w:pPr>
    </w:p>
    <w:p w14:paraId="65DD04E9" w14:textId="77777777" w:rsidR="00E353E6" w:rsidRDefault="00E353E6" w:rsidP="00E353E6">
      <w:pPr>
        <w:suppressAutoHyphens/>
        <w:spacing w:line="360" w:lineRule="auto"/>
        <w:jc w:val="both"/>
      </w:pPr>
      <w:r>
        <w:t xml:space="preserve">Kronberg – Für den Einsatz in frostigem Umfeld hat AIRTEC neue elektrisch betätigte NAMUR-Tieftemperaturventile der </w:t>
      </w:r>
      <w:r w:rsidRPr="00517A55">
        <w:t xml:space="preserve">Baureihe TMN-05 </w:t>
      </w:r>
      <w:r>
        <w:t xml:space="preserve">in Ausführungen mit 3/2- und 5/2-Wegen entwickelt. Diese monostabilen Kolbenschieber-Ventile halten Umgebungstemperaturen von -50 °C bis +60 °C stand. Mit einer Nennweite von 7 mm sind sie für einen Arbeits- und Steuerdruck von 2,5…10 bar bei Durchflussmengen von 950 Nl/min bzw. 1100 Nl/min ausgelegt. </w:t>
      </w:r>
      <w:r w:rsidRPr="00977C9D">
        <w:t>Das Ventil wird durch Zuschaltung der Spannung umgesteuert und ist zusätzlich mit einer rastenden Handhilfsbetätigung ausgestattet, die sich mittels Schraubendreher betätigen lässt. Die Schutzart IP65 bietenden TMN-05-Ventile im eloxierten Aluminium-Gehäuse verfügen über Dichtungen aus NBR, FKM und MVQ. Die Innenteile sind aus rostfreiem Stahl und Messing gefertigt.</w:t>
      </w:r>
      <w:r>
        <w:t xml:space="preserve"> Befestigungsschrauben, Codierstift und O-Ringe gehören zum Lieferumfang.</w:t>
      </w:r>
    </w:p>
    <w:p w14:paraId="6B123F26" w14:textId="77777777" w:rsidR="00E353E6" w:rsidRDefault="00E353E6" w:rsidP="00E353E6">
      <w:pPr>
        <w:suppressAutoHyphens/>
        <w:spacing w:line="360" w:lineRule="auto"/>
        <w:jc w:val="both"/>
      </w:pPr>
    </w:p>
    <w:p w14:paraId="360D9336" w14:textId="77777777" w:rsidR="00E353E6" w:rsidRDefault="00E353E6" w:rsidP="00E353E6">
      <w:pPr>
        <w:suppressAutoHyphens/>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E353E6" w14:paraId="2D67F7F1" w14:textId="77777777" w:rsidTr="00153F8D">
        <w:tc>
          <w:tcPr>
            <w:tcW w:w="7226" w:type="dxa"/>
          </w:tcPr>
          <w:p w14:paraId="41D54294" w14:textId="77777777" w:rsidR="00E353E6" w:rsidRDefault="00E353E6" w:rsidP="00153F8D">
            <w:pPr>
              <w:suppressAutoHyphens/>
              <w:spacing w:line="360" w:lineRule="auto"/>
              <w:jc w:val="center"/>
            </w:pPr>
            <w:r>
              <w:rPr>
                <w:noProof/>
                <w:sz w:val="18"/>
              </w:rPr>
              <w:drawing>
                <wp:inline distT="0" distB="0" distL="0" distR="0" wp14:anchorId="625245EE" wp14:editId="0951B632">
                  <wp:extent cx="3048000" cy="189928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899285"/>
                          </a:xfrm>
                          <a:prstGeom prst="rect">
                            <a:avLst/>
                          </a:prstGeom>
                          <a:noFill/>
                          <a:ln>
                            <a:noFill/>
                          </a:ln>
                        </pic:spPr>
                      </pic:pic>
                    </a:graphicData>
                  </a:graphic>
                </wp:inline>
              </w:drawing>
            </w:r>
          </w:p>
        </w:tc>
      </w:tr>
      <w:tr w:rsidR="00E353E6" w14:paraId="6DD6E2AD" w14:textId="77777777" w:rsidTr="00153F8D">
        <w:tc>
          <w:tcPr>
            <w:tcW w:w="7226" w:type="dxa"/>
          </w:tcPr>
          <w:p w14:paraId="089F99AB" w14:textId="77777777" w:rsidR="00E353E6" w:rsidRDefault="00E353E6" w:rsidP="00153F8D">
            <w:pPr>
              <w:suppressAutoHyphens/>
              <w:jc w:val="center"/>
            </w:pPr>
            <w:r>
              <w:rPr>
                <w:b/>
                <w:sz w:val="18"/>
              </w:rPr>
              <w:t>Bild:</w:t>
            </w:r>
            <w:r>
              <w:rPr>
                <w:sz w:val="18"/>
              </w:rPr>
              <w:t xml:space="preserve"> Elektrisch betätigte NAMUR-Tieftemperatur-Ventile von AIRTEC für den Einsatz bei Minusgraden bis </w:t>
            </w:r>
            <w:r>
              <w:rPr>
                <w:sz w:val="18"/>
              </w:rPr>
              <w:noBreakHyphen/>
              <w:t>50 °C</w:t>
            </w:r>
          </w:p>
        </w:tc>
      </w:tr>
    </w:tbl>
    <w:p w14:paraId="67C2F178" w14:textId="77777777" w:rsidR="00E353E6" w:rsidRDefault="00E353E6" w:rsidP="00E353E6">
      <w:pPr>
        <w:suppressAutoHyphens/>
        <w:spacing w:line="360" w:lineRule="auto"/>
        <w:jc w:val="both"/>
      </w:pPr>
    </w:p>
    <w:p w14:paraId="3CB674B7" w14:textId="77777777" w:rsidR="00E353E6" w:rsidRDefault="00E353E6" w:rsidP="00E353E6">
      <w:pPr>
        <w:suppressAutoHyphens/>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E353E6" w14:paraId="3111DAA5" w14:textId="77777777" w:rsidTr="00E353E6">
        <w:trPr>
          <w:trHeight w:hRule="exact" w:val="434"/>
        </w:trPr>
        <w:tc>
          <w:tcPr>
            <w:tcW w:w="1151" w:type="dxa"/>
          </w:tcPr>
          <w:p w14:paraId="3EA86E71" w14:textId="77777777" w:rsidR="00E353E6" w:rsidRDefault="00E353E6" w:rsidP="00153F8D">
            <w:pPr>
              <w:suppressAutoHyphens/>
              <w:jc w:val="both"/>
            </w:pPr>
            <w:r>
              <w:rPr>
                <w:sz w:val="18"/>
              </w:rPr>
              <w:t>Bilder:</w:t>
            </w:r>
          </w:p>
        </w:tc>
        <w:tc>
          <w:tcPr>
            <w:tcW w:w="3806" w:type="dxa"/>
          </w:tcPr>
          <w:p w14:paraId="5EA1B659" w14:textId="7F52FCE9" w:rsidR="00E353E6" w:rsidRPr="00356938" w:rsidRDefault="00360B2F" w:rsidP="00153F8D">
            <w:pPr>
              <w:suppressAutoHyphens/>
              <w:rPr>
                <w:sz w:val="18"/>
                <w:szCs w:val="18"/>
              </w:rPr>
            </w:pPr>
            <w:r>
              <w:rPr>
                <w:sz w:val="18"/>
                <w:szCs w:val="18"/>
              </w:rPr>
              <w:t>namur_tietemp_ventil</w:t>
            </w:r>
            <w:r w:rsidR="00E353E6" w:rsidRPr="00356938">
              <w:rPr>
                <w:sz w:val="18"/>
                <w:szCs w:val="18"/>
              </w:rPr>
              <w:t>_2000px.jpg</w:t>
            </w:r>
          </w:p>
        </w:tc>
        <w:tc>
          <w:tcPr>
            <w:tcW w:w="925" w:type="dxa"/>
          </w:tcPr>
          <w:p w14:paraId="7CDD513D" w14:textId="77777777" w:rsidR="00E353E6" w:rsidRDefault="00E353E6" w:rsidP="00153F8D">
            <w:pPr>
              <w:suppressAutoHyphens/>
              <w:jc w:val="both"/>
            </w:pPr>
            <w:r>
              <w:rPr>
                <w:sz w:val="18"/>
              </w:rPr>
              <w:t>Zeichen:</w:t>
            </w:r>
          </w:p>
        </w:tc>
        <w:tc>
          <w:tcPr>
            <w:tcW w:w="1302" w:type="dxa"/>
          </w:tcPr>
          <w:p w14:paraId="51829A5A" w14:textId="77777777" w:rsidR="00E353E6" w:rsidRDefault="00E353E6" w:rsidP="00153F8D">
            <w:pPr>
              <w:suppressAutoHyphens/>
              <w:jc w:val="right"/>
              <w:rPr>
                <w:sz w:val="18"/>
              </w:rPr>
            </w:pPr>
            <w:r>
              <w:rPr>
                <w:sz w:val="18"/>
              </w:rPr>
              <w:t>865</w:t>
            </w:r>
          </w:p>
          <w:p w14:paraId="1A685F04" w14:textId="77777777" w:rsidR="00E353E6" w:rsidRDefault="00E353E6" w:rsidP="00153F8D">
            <w:pPr>
              <w:suppressAutoHyphens/>
              <w:jc w:val="right"/>
            </w:pPr>
          </w:p>
        </w:tc>
      </w:tr>
      <w:tr w:rsidR="00E353E6" w14:paraId="126F9BF7" w14:textId="77777777" w:rsidTr="00153F8D">
        <w:trPr>
          <w:trHeight w:hRule="exact" w:val="400"/>
        </w:trPr>
        <w:tc>
          <w:tcPr>
            <w:tcW w:w="1151" w:type="dxa"/>
          </w:tcPr>
          <w:p w14:paraId="14FDBCA4" w14:textId="77777777" w:rsidR="00E353E6" w:rsidRDefault="00E353E6" w:rsidP="00153F8D">
            <w:pPr>
              <w:suppressAutoHyphens/>
              <w:jc w:val="both"/>
            </w:pPr>
            <w:r>
              <w:rPr>
                <w:sz w:val="18"/>
              </w:rPr>
              <w:t>Dateiname:</w:t>
            </w:r>
          </w:p>
        </w:tc>
        <w:tc>
          <w:tcPr>
            <w:tcW w:w="3806" w:type="dxa"/>
          </w:tcPr>
          <w:p w14:paraId="653AAB1B" w14:textId="5966A267" w:rsidR="00E353E6" w:rsidRDefault="00E353E6" w:rsidP="00153F8D">
            <w:pPr>
              <w:suppressAutoHyphens/>
            </w:pPr>
            <w:r>
              <w:rPr>
                <w:sz w:val="18"/>
              </w:rPr>
              <w:t>2021</w:t>
            </w:r>
            <w:r w:rsidR="002B0BDD">
              <w:rPr>
                <w:sz w:val="18"/>
              </w:rPr>
              <w:t>11002</w:t>
            </w:r>
            <w:r>
              <w:rPr>
                <w:sz w:val="18"/>
              </w:rPr>
              <w:t>_pm_namur-tieftemp-ventile.docx</w:t>
            </w:r>
          </w:p>
        </w:tc>
        <w:tc>
          <w:tcPr>
            <w:tcW w:w="925" w:type="dxa"/>
          </w:tcPr>
          <w:p w14:paraId="16C3083F" w14:textId="77777777" w:rsidR="00E353E6" w:rsidRDefault="00E353E6" w:rsidP="00153F8D">
            <w:pPr>
              <w:suppressAutoHyphens/>
              <w:jc w:val="both"/>
            </w:pPr>
            <w:r>
              <w:rPr>
                <w:sz w:val="18"/>
              </w:rPr>
              <w:t>Datum:</w:t>
            </w:r>
          </w:p>
        </w:tc>
        <w:tc>
          <w:tcPr>
            <w:tcW w:w="1302" w:type="dxa"/>
          </w:tcPr>
          <w:p w14:paraId="53201FC5" w14:textId="6497D744" w:rsidR="00E353E6" w:rsidRDefault="00DD71E5" w:rsidP="00153F8D">
            <w:pPr>
              <w:suppressAutoHyphens/>
              <w:jc w:val="right"/>
            </w:pPr>
            <w:r>
              <w:rPr>
                <w:sz w:val="18"/>
              </w:rPr>
              <w:t>09.03.2022</w:t>
            </w:r>
          </w:p>
        </w:tc>
      </w:tr>
    </w:tbl>
    <w:p w14:paraId="5EBF0C93" w14:textId="77777777" w:rsidR="00E353E6" w:rsidRDefault="00E353E6" w:rsidP="00E353E6">
      <w:pPr>
        <w:pStyle w:val="Textkrper"/>
        <w:suppressAutoHyphens/>
        <w:jc w:val="both"/>
        <w:rPr>
          <w:b/>
          <w:sz w:val="16"/>
        </w:rPr>
      </w:pPr>
    </w:p>
    <w:p w14:paraId="17A40752" w14:textId="0AB984E6" w:rsidR="00AE78BA" w:rsidRDefault="00AE78BA">
      <w:pPr>
        <w:suppressAutoHyphens/>
        <w:spacing w:line="360" w:lineRule="auto"/>
        <w:jc w:val="both"/>
      </w:pPr>
    </w:p>
    <w:p w14:paraId="0A2C1033" w14:textId="5776212F" w:rsidR="00AE78BA" w:rsidRDefault="00AE78BA">
      <w:pPr>
        <w:suppressAutoHyphens/>
        <w:spacing w:line="360" w:lineRule="auto"/>
        <w:jc w:val="both"/>
      </w:pPr>
    </w:p>
    <w:p w14:paraId="69E3EBCD" w14:textId="67DA0E9B" w:rsidR="00AE78BA" w:rsidRDefault="00AE78BA">
      <w:pPr>
        <w:suppressAutoHyphens/>
        <w:spacing w:line="360" w:lineRule="auto"/>
        <w:jc w:val="both"/>
      </w:pPr>
    </w:p>
    <w:p w14:paraId="336F492B" w14:textId="4F56CFEF" w:rsidR="00AE78BA" w:rsidRDefault="00AE78BA">
      <w:pPr>
        <w:suppressAutoHyphens/>
        <w:spacing w:line="360" w:lineRule="auto"/>
        <w:jc w:val="both"/>
      </w:pPr>
    </w:p>
    <w:p w14:paraId="5073F172" w14:textId="0B02724B" w:rsidR="00AE78BA" w:rsidRDefault="00AE78BA">
      <w:pPr>
        <w:suppressAutoHyphens/>
        <w:spacing w:line="360" w:lineRule="auto"/>
        <w:jc w:val="both"/>
      </w:pPr>
    </w:p>
    <w:p w14:paraId="2D78F0CD" w14:textId="77777777" w:rsidR="00D32BD7" w:rsidRDefault="00D32BD7">
      <w:pPr>
        <w:suppressAutoHyphens/>
      </w:pPr>
      <w:r>
        <w:rPr>
          <w:b/>
          <w:sz w:val="16"/>
        </w:rPr>
        <w:lastRenderedPageBreak/>
        <w:t>Unternehmenshintergrund</w:t>
      </w:r>
    </w:p>
    <w:p w14:paraId="13BAB8A6" w14:textId="77777777" w:rsidR="00D32BD7" w:rsidRDefault="00D32BD7">
      <w:pPr>
        <w:suppressAutoHyphens/>
        <w:rPr>
          <w:sz w:val="16"/>
        </w:rPr>
      </w:pPr>
    </w:p>
    <w:p w14:paraId="7D4A796A" w14:textId="77777777" w:rsidR="00D32BD7" w:rsidRDefault="00D32BD7">
      <w:pPr>
        <w:suppressAutoHyphens/>
        <w:jc w:val="both"/>
      </w:pPr>
      <w:r>
        <w:rPr>
          <w:sz w:val="16"/>
        </w:rPr>
        <w:t>Die AIRTEC Pneumatic GmbH entwickelt, produziert und vertreibt seit mehr als 40 Jahren innovative Pneumatik-Komponenten. Das Produktportfolio umfasst ein umfangreiches Pneumatikprogramm mit verschiedenen Ventil- und Zylinderbaureihen, einschließlich Terminals mit Multipol- und Bustechnik, Vakuumtechnik sowie explosionsgeschützte Komponenten und Bohrvorschubeinheiten. Daneben bietet AIRTEC auch auf individuelle Anwendungen zugeschnittene Sonderlösungen. Zum Kundenkreis des mittelständischen Unternehmens zählen Hersteller aus den unterschiedlichsten Branchen, von der Freizeitindustrie bis zur Roboter- und Raumfahrttechnik. In Deutschland sind an den beiden Standorten Kronberg und Reutlingen insgesamt 180 Mitarbeiter beschäftigt. Ein internationales Vertriebs- und Servicenetz sorgt für die zuverlässige Betreuung der Kunden.</w:t>
      </w:r>
    </w:p>
    <w:p w14:paraId="2D20D1CB" w14:textId="77777777" w:rsidR="00D32BD7" w:rsidRDefault="00D32BD7">
      <w:pPr>
        <w:pBdr>
          <w:top w:val="none" w:sz="0" w:space="0" w:color="000000"/>
          <w:left w:val="none" w:sz="0" w:space="0" w:color="000000"/>
          <w:bottom w:val="none" w:sz="0" w:space="0" w:color="000000"/>
          <w:right w:val="none" w:sz="0" w:space="0" w:color="000000"/>
        </w:pBdr>
        <w:jc w:val="both"/>
        <w:rPr>
          <w:sz w:val="16"/>
        </w:rPr>
      </w:pPr>
    </w:p>
    <w:p w14:paraId="5F1D1D01" w14:textId="77777777" w:rsidR="00D32BD7" w:rsidRDefault="00D32BD7">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32BD7" w14:paraId="1C38B570" w14:textId="77777777" w:rsidTr="00197276">
        <w:tc>
          <w:tcPr>
            <w:tcW w:w="3756" w:type="dxa"/>
          </w:tcPr>
          <w:p w14:paraId="7AEE9B68" w14:textId="77777777" w:rsidR="00D32BD7" w:rsidRDefault="00D32BD7">
            <w:pPr>
              <w:pStyle w:val="berschrift4"/>
            </w:pPr>
            <w:r>
              <w:rPr>
                <w:sz w:val="20"/>
              </w:rPr>
              <w:t xml:space="preserve">Kontakt: </w:t>
            </w:r>
          </w:p>
          <w:p w14:paraId="2ECCE223" w14:textId="77777777" w:rsidR="00D32BD7" w:rsidRDefault="00D32BD7"/>
          <w:p w14:paraId="050C2E36" w14:textId="77777777" w:rsidR="00D32BD7" w:rsidRDefault="00D32BD7">
            <w:pPr>
              <w:pStyle w:val="berschrift2"/>
              <w:ind w:right="-70"/>
            </w:pPr>
            <w:r>
              <w:rPr>
                <w:sz w:val="20"/>
              </w:rPr>
              <w:t>AIRTEC Pneumatic GmbH</w:t>
            </w:r>
          </w:p>
          <w:p w14:paraId="3F558AC2" w14:textId="77777777" w:rsidR="00D32BD7" w:rsidRDefault="00D32BD7">
            <w:pPr>
              <w:pStyle w:val="Kopfzeile"/>
              <w:tabs>
                <w:tab w:val="clear" w:pos="4536"/>
                <w:tab w:val="clear" w:pos="9072"/>
              </w:tabs>
            </w:pPr>
            <w:r>
              <w:t>Abteilung Verkauf</w:t>
            </w:r>
          </w:p>
          <w:p w14:paraId="4FB916B5" w14:textId="77777777" w:rsidR="00D32BD7" w:rsidRDefault="00D32BD7">
            <w:pPr>
              <w:jc w:val="both"/>
            </w:pPr>
            <w:r>
              <w:t>Westerbachstraße 7</w:t>
            </w:r>
          </w:p>
          <w:p w14:paraId="0AA8FC9E" w14:textId="77777777" w:rsidR="00D32BD7" w:rsidRDefault="00D32BD7">
            <w:pPr>
              <w:jc w:val="both"/>
            </w:pPr>
            <w:r>
              <w:t>61476 Kronberg</w:t>
            </w:r>
          </w:p>
          <w:p w14:paraId="0FEFEB3B" w14:textId="77777777" w:rsidR="00D32BD7" w:rsidRDefault="00D32BD7"/>
          <w:p w14:paraId="021FE1E5" w14:textId="77777777" w:rsidR="00D32BD7" w:rsidRDefault="00D32BD7">
            <w:pPr>
              <w:jc w:val="both"/>
            </w:pPr>
            <w:r>
              <w:t>Tel.: 0 61 73 / 95 62-0</w:t>
            </w:r>
          </w:p>
          <w:p w14:paraId="1C29CF28" w14:textId="77777777" w:rsidR="00D32BD7" w:rsidRDefault="00D32BD7">
            <w:pPr>
              <w:jc w:val="both"/>
            </w:pPr>
            <w:r>
              <w:t>Fax: 0 61 73 / 95 62-49</w:t>
            </w:r>
          </w:p>
          <w:p w14:paraId="0AFCF785" w14:textId="77777777" w:rsidR="00D32BD7" w:rsidRDefault="00D32BD7">
            <w:pPr>
              <w:jc w:val="both"/>
            </w:pPr>
            <w:r>
              <w:t>E-Mail: info@airtec.de</w:t>
            </w:r>
          </w:p>
          <w:p w14:paraId="25B06676" w14:textId="77777777" w:rsidR="00D32BD7" w:rsidRDefault="00D32BD7">
            <w:pPr>
              <w:pStyle w:val="Textkrper"/>
              <w:jc w:val="both"/>
            </w:pPr>
            <w:r>
              <w:rPr>
                <w:sz w:val="20"/>
              </w:rPr>
              <w:t>Internet: http://www.airtec.de</w:t>
            </w:r>
          </w:p>
        </w:tc>
        <w:tc>
          <w:tcPr>
            <w:tcW w:w="1134" w:type="dxa"/>
          </w:tcPr>
          <w:p w14:paraId="7B5778BB" w14:textId="024DD974" w:rsidR="00D32BD7" w:rsidRDefault="00D32BD7">
            <w:pPr>
              <w:pStyle w:val="Textkrper"/>
              <w:snapToGrid w:val="0"/>
              <w:jc w:val="right"/>
              <w:rPr>
                <w:sz w:val="16"/>
              </w:rPr>
            </w:pPr>
          </w:p>
        </w:tc>
        <w:tc>
          <w:tcPr>
            <w:tcW w:w="2268" w:type="dxa"/>
          </w:tcPr>
          <w:p w14:paraId="65BFA327" w14:textId="77777777" w:rsidR="00D32BD7" w:rsidRDefault="00D32BD7">
            <w:pPr>
              <w:pStyle w:val="Textkrper"/>
              <w:jc w:val="both"/>
            </w:pPr>
            <w:r>
              <w:rPr>
                <w:sz w:val="16"/>
              </w:rPr>
              <w:t>gii die Presse-Agentur GmbH</w:t>
            </w:r>
          </w:p>
          <w:p w14:paraId="03E30DE0" w14:textId="77777777" w:rsidR="00D32BD7" w:rsidRDefault="00D32BD7">
            <w:pPr>
              <w:pStyle w:val="Textkrper"/>
              <w:jc w:val="both"/>
            </w:pPr>
            <w:r>
              <w:rPr>
                <w:sz w:val="16"/>
              </w:rPr>
              <w:t>Immanuelkirchstraße 12</w:t>
            </w:r>
          </w:p>
          <w:p w14:paraId="389803C5" w14:textId="77777777" w:rsidR="00D32BD7" w:rsidRDefault="00D32BD7">
            <w:pPr>
              <w:pStyle w:val="Textkrper"/>
              <w:jc w:val="both"/>
            </w:pPr>
            <w:r>
              <w:rPr>
                <w:sz w:val="16"/>
              </w:rPr>
              <w:t>10405 Berlin</w:t>
            </w:r>
          </w:p>
          <w:p w14:paraId="3AD57BA7" w14:textId="77777777" w:rsidR="00D32BD7" w:rsidRDefault="00D32BD7">
            <w:pPr>
              <w:pStyle w:val="Textkrper"/>
              <w:jc w:val="both"/>
            </w:pPr>
            <w:r>
              <w:rPr>
                <w:sz w:val="16"/>
              </w:rPr>
              <w:t>Tel.: 0 30 / 53 89 65-0</w:t>
            </w:r>
          </w:p>
          <w:p w14:paraId="2AF57C67" w14:textId="77777777" w:rsidR="00D32BD7" w:rsidRDefault="00D32BD7">
            <w:pPr>
              <w:pStyle w:val="Textkrper"/>
              <w:jc w:val="both"/>
            </w:pPr>
            <w:r>
              <w:rPr>
                <w:sz w:val="16"/>
              </w:rPr>
              <w:t>Fax: 0 30 / 53 89 65-29</w:t>
            </w:r>
          </w:p>
          <w:p w14:paraId="26B240E1" w14:textId="77777777" w:rsidR="00D32BD7" w:rsidRDefault="00D32BD7">
            <w:pPr>
              <w:pStyle w:val="Textkrper"/>
              <w:jc w:val="both"/>
            </w:pPr>
            <w:r>
              <w:rPr>
                <w:sz w:val="16"/>
              </w:rPr>
              <w:t>E-Mail: info@gii.de</w:t>
            </w:r>
          </w:p>
          <w:p w14:paraId="1F6FB9D4" w14:textId="77777777" w:rsidR="00D32BD7" w:rsidRDefault="00D32BD7">
            <w:pPr>
              <w:pStyle w:val="Textkrper"/>
              <w:jc w:val="both"/>
            </w:pPr>
            <w:r>
              <w:rPr>
                <w:sz w:val="16"/>
              </w:rPr>
              <w:t>Internet: www.gii.de</w:t>
            </w:r>
          </w:p>
        </w:tc>
      </w:tr>
    </w:tbl>
    <w:p w14:paraId="46953EBD" w14:textId="77777777" w:rsidR="00D32BD7" w:rsidRDefault="00D32BD7"/>
    <w:sectPr w:rsidR="00D32BD7" w:rsidSect="00AE78BA">
      <w:headerReference w:type="default" r:id="rId8"/>
      <w:headerReference w:type="first" r:id="rId9"/>
      <w:pgSz w:w="11906" w:h="16838"/>
      <w:pgMar w:top="2127"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6B59B" w14:textId="77777777" w:rsidR="00405D77" w:rsidRDefault="00405D77">
      <w:r>
        <w:separator/>
      </w:r>
    </w:p>
  </w:endnote>
  <w:endnote w:type="continuationSeparator" w:id="0">
    <w:p w14:paraId="170B0FFD" w14:textId="77777777" w:rsidR="00405D77" w:rsidRDefault="0040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2C9DD" w14:textId="77777777" w:rsidR="00405D77" w:rsidRDefault="00405D77">
      <w:r>
        <w:separator/>
      </w:r>
    </w:p>
  </w:footnote>
  <w:footnote w:type="continuationSeparator" w:id="0">
    <w:p w14:paraId="1AEA1CDF" w14:textId="77777777" w:rsidR="00405D77" w:rsidRDefault="00405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B2AA" w14:textId="77777777" w:rsidR="00AE78BA" w:rsidRDefault="00AE78BA" w:rsidP="00AE78BA">
    <w:pPr>
      <w:pStyle w:val="Kopfzeile"/>
      <w:tabs>
        <w:tab w:val="clear" w:pos="9072"/>
        <w:tab w:val="right" w:pos="7086"/>
      </w:tabs>
      <w:rPr>
        <w:b/>
        <w:noProof/>
        <w:sz w:val="16"/>
        <w:szCs w:val="16"/>
      </w:rPr>
    </w:pPr>
  </w:p>
  <w:p w14:paraId="7DE38513" w14:textId="77777777" w:rsidR="00AE78BA" w:rsidRDefault="00AE78BA" w:rsidP="00AE78BA">
    <w:pPr>
      <w:pStyle w:val="Kopfzeile"/>
      <w:tabs>
        <w:tab w:val="clear" w:pos="9072"/>
        <w:tab w:val="right" w:pos="7086"/>
      </w:tabs>
      <w:rPr>
        <w:b/>
        <w:noProof/>
        <w:sz w:val="16"/>
        <w:szCs w:val="16"/>
      </w:rPr>
    </w:pPr>
  </w:p>
  <w:p w14:paraId="31024F70" w14:textId="77777777" w:rsidR="00AE78BA" w:rsidRDefault="00AE78BA" w:rsidP="00AE78BA">
    <w:pPr>
      <w:pStyle w:val="Kopfzeile"/>
      <w:tabs>
        <w:tab w:val="clear" w:pos="9072"/>
        <w:tab w:val="right" w:pos="7086"/>
      </w:tabs>
      <w:rPr>
        <w:b/>
        <w:noProof/>
        <w:sz w:val="16"/>
        <w:szCs w:val="16"/>
      </w:rPr>
    </w:pPr>
  </w:p>
  <w:p w14:paraId="637FFD63" w14:textId="53AD4FE9" w:rsidR="00E353E6" w:rsidRPr="00F1009F" w:rsidRDefault="00AE78BA" w:rsidP="00E353E6">
    <w:pPr>
      <w:pStyle w:val="Kopfzeile"/>
      <w:tabs>
        <w:tab w:val="clear" w:pos="9072"/>
        <w:tab w:val="right" w:pos="7086"/>
      </w:tabs>
      <w:rPr>
        <w:rStyle w:val="Seitenzahl"/>
        <w:sz w:val="16"/>
        <w:szCs w:val="16"/>
      </w:rPr>
    </w:pPr>
    <w:r w:rsidRPr="00AE78BA">
      <w:rPr>
        <w:b/>
        <w:noProof/>
        <w:sz w:val="16"/>
        <w:szCs w:val="16"/>
      </w:rPr>
      <w:drawing>
        <wp:anchor distT="0" distB="0" distL="114935" distR="114935" simplePos="0" relativeHeight="251661824" behindDoc="0" locked="0" layoutInCell="1" allowOverlap="1" wp14:anchorId="1DB83CD3" wp14:editId="671F9D89">
          <wp:simplePos x="0" y="0"/>
          <wp:positionH relativeFrom="column">
            <wp:posOffset>4199890</wp:posOffset>
          </wp:positionH>
          <wp:positionV relativeFrom="paragraph">
            <wp:posOffset>-378460</wp:posOffset>
          </wp:positionV>
          <wp:extent cx="1549400" cy="795655"/>
          <wp:effectExtent l="0" t="0" r="0" b="4445"/>
          <wp:wrapSquare wrapText="bothSides"/>
          <wp:docPr id="3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32BD7" w:rsidRPr="00AE78BA">
      <w:rPr>
        <w:sz w:val="16"/>
        <w:szCs w:val="16"/>
      </w:rPr>
      <w:t xml:space="preserve">Seite </w:t>
    </w:r>
    <w:r w:rsidR="00D32BD7" w:rsidRPr="00AE78BA">
      <w:rPr>
        <w:rStyle w:val="Seitenzahl"/>
        <w:sz w:val="16"/>
        <w:szCs w:val="16"/>
      </w:rPr>
      <w:fldChar w:fldCharType="begin"/>
    </w:r>
    <w:r w:rsidR="00D32BD7" w:rsidRPr="00AE78BA">
      <w:rPr>
        <w:rStyle w:val="Seitenzahl"/>
        <w:sz w:val="16"/>
        <w:szCs w:val="16"/>
      </w:rPr>
      <w:instrText xml:space="preserve"> PAGE </w:instrText>
    </w:r>
    <w:r w:rsidR="00D32BD7" w:rsidRPr="00AE78BA">
      <w:rPr>
        <w:rStyle w:val="Seitenzahl"/>
        <w:sz w:val="16"/>
        <w:szCs w:val="16"/>
      </w:rPr>
      <w:fldChar w:fldCharType="separate"/>
    </w:r>
    <w:r w:rsidR="00D32BD7" w:rsidRPr="00AE78BA">
      <w:rPr>
        <w:rStyle w:val="Seitenzahl"/>
        <w:sz w:val="16"/>
        <w:szCs w:val="16"/>
      </w:rPr>
      <w:t>0</w:t>
    </w:r>
    <w:r w:rsidR="00D32BD7" w:rsidRPr="00AE78BA">
      <w:rPr>
        <w:rStyle w:val="Seitenzahl"/>
        <w:sz w:val="16"/>
        <w:szCs w:val="16"/>
      </w:rPr>
      <w:fldChar w:fldCharType="end"/>
    </w:r>
    <w:r w:rsidR="00D32BD7" w:rsidRPr="00AE78BA">
      <w:rPr>
        <w:rStyle w:val="Seitenzahl"/>
        <w:sz w:val="16"/>
        <w:szCs w:val="16"/>
      </w:rPr>
      <w:t>:</w:t>
    </w:r>
    <w:r w:rsidR="00D32BD7">
      <w:rPr>
        <w:rStyle w:val="Seitenzahl"/>
        <w:sz w:val="18"/>
      </w:rPr>
      <w:t xml:space="preserve"> </w:t>
    </w:r>
    <w:r w:rsidR="00E353E6" w:rsidRPr="00F1009F">
      <w:rPr>
        <w:b/>
        <w:noProof/>
        <w:sz w:val="16"/>
        <w:szCs w:val="16"/>
      </w:rPr>
      <w:drawing>
        <wp:anchor distT="0" distB="0" distL="114935" distR="114935" simplePos="0" relativeHeight="251663872" behindDoc="0" locked="0" layoutInCell="1" allowOverlap="1" wp14:anchorId="73D0A218" wp14:editId="25E77625">
          <wp:simplePos x="0" y="0"/>
          <wp:positionH relativeFrom="column">
            <wp:posOffset>4199890</wp:posOffset>
          </wp:positionH>
          <wp:positionV relativeFrom="paragraph">
            <wp:posOffset>-378460</wp:posOffset>
          </wp:positionV>
          <wp:extent cx="1549400" cy="795655"/>
          <wp:effectExtent l="0" t="0" r="0" b="4445"/>
          <wp:wrapSquare wrapText="bothSides"/>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E353E6" w:rsidRPr="00F1009F">
      <w:rPr>
        <w:rStyle w:val="Seitenzahl"/>
        <w:sz w:val="16"/>
        <w:szCs w:val="16"/>
      </w:rPr>
      <w:t xml:space="preserve">TMN-05 NAMUR-Tieftemperaturventile </w:t>
    </w:r>
  </w:p>
  <w:p w14:paraId="75B6334B" w14:textId="43571E13" w:rsidR="00D32BD7" w:rsidRDefault="00D32BD7" w:rsidP="00AE78BA">
    <w:pPr>
      <w:pStyle w:val="Kopfzeile"/>
      <w:tabs>
        <w:tab w:val="clear" w:pos="9072"/>
        <w:tab w:val="right" w:pos="7086"/>
      </w:tabs>
      <w:rPr>
        <w:rStyle w:val="Seitenzahl"/>
        <w:sz w:val="18"/>
      </w:rPr>
    </w:pPr>
    <w:r>
      <w:rPr>
        <w:rStyle w:val="Seitenzahl"/>
        <w:sz w:val="18"/>
      </w:rPr>
      <w:t xml:space="preserve"> </w:t>
    </w:r>
  </w:p>
  <w:p w14:paraId="1DBEB291" w14:textId="37D538AC" w:rsidR="00AE78BA" w:rsidRDefault="00AE78BA">
    <w:pPr>
      <w:pStyle w:val="Kopfzeile"/>
      <w:rPr>
        <w:rStyle w:val="Seitenzahl"/>
        <w:sz w:val="18"/>
      </w:rPr>
    </w:pPr>
  </w:p>
  <w:p w14:paraId="09EBE9B7" w14:textId="236A39EE" w:rsidR="00AE78BA" w:rsidRDefault="00AE78BA">
    <w:pPr>
      <w:pStyle w:val="Kopfzeile"/>
      <w:rPr>
        <w:rStyle w:val="Seitenzahl"/>
        <w:sz w:val="18"/>
      </w:rPr>
    </w:pPr>
  </w:p>
  <w:p w14:paraId="3D3D3195" w14:textId="6FA3FDF6" w:rsidR="00AE78BA" w:rsidRDefault="00AE78BA">
    <w:pPr>
      <w:pStyle w:val="Kopfzeile"/>
      <w:rPr>
        <w:rStyle w:val="Seitenzahl"/>
        <w:sz w:val="18"/>
      </w:rPr>
    </w:pPr>
  </w:p>
  <w:p w14:paraId="0152C899" w14:textId="77777777" w:rsidR="00AE78BA" w:rsidRDefault="00AE78BA">
    <w:pPr>
      <w:pStyle w:val="Kopfzeile"/>
      <w:rPr>
        <w:rStyle w:val="Seitenzahl"/>
        <w:sz w:val="18"/>
      </w:rPr>
    </w:pPr>
  </w:p>
  <w:p w14:paraId="3BBA245D" w14:textId="77777777" w:rsidR="00AE78BA" w:rsidRDefault="00AE78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CF23" w14:textId="77777777" w:rsidR="00AE78BA" w:rsidRDefault="00AE78BA" w:rsidP="00AE78BA">
    <w:pPr>
      <w:pStyle w:val="Kopfzeile"/>
      <w:tabs>
        <w:tab w:val="clear" w:pos="9072"/>
        <w:tab w:val="right" w:pos="7086"/>
      </w:tabs>
      <w:rPr>
        <w:b/>
        <w:noProof/>
        <w:sz w:val="18"/>
        <w:szCs w:val="18"/>
      </w:rPr>
    </w:pPr>
  </w:p>
  <w:p w14:paraId="2C1FA4EF" w14:textId="77777777" w:rsidR="00AE78BA" w:rsidRDefault="00AE78BA" w:rsidP="00AE78BA">
    <w:pPr>
      <w:pStyle w:val="Kopfzeile"/>
      <w:tabs>
        <w:tab w:val="clear" w:pos="9072"/>
        <w:tab w:val="right" w:pos="7086"/>
      </w:tabs>
      <w:rPr>
        <w:b/>
        <w:noProof/>
        <w:sz w:val="18"/>
        <w:szCs w:val="18"/>
      </w:rPr>
    </w:pPr>
  </w:p>
  <w:p w14:paraId="0F32F181" w14:textId="77777777" w:rsidR="00AE78BA" w:rsidRDefault="00AE78BA" w:rsidP="00AE78BA">
    <w:pPr>
      <w:pStyle w:val="Kopfzeile"/>
      <w:tabs>
        <w:tab w:val="clear" w:pos="9072"/>
        <w:tab w:val="right" w:pos="7086"/>
      </w:tabs>
      <w:rPr>
        <w:b/>
        <w:noProof/>
        <w:sz w:val="18"/>
        <w:szCs w:val="18"/>
      </w:rPr>
    </w:pPr>
  </w:p>
  <w:p w14:paraId="171A1516" w14:textId="55072C14" w:rsidR="00AE78BA" w:rsidRDefault="00AE78BA" w:rsidP="00AE78BA">
    <w:pPr>
      <w:pStyle w:val="Kopfzeile"/>
      <w:tabs>
        <w:tab w:val="clear" w:pos="9072"/>
        <w:tab w:val="right" w:pos="7086"/>
      </w:tabs>
      <w:rPr>
        <w:b/>
        <w:noProof/>
        <w:sz w:val="40"/>
      </w:rPr>
    </w:pPr>
    <w:r w:rsidRPr="00AE78BA">
      <w:rPr>
        <w:b/>
        <w:noProof/>
        <w:sz w:val="18"/>
        <w:szCs w:val="18"/>
      </w:rPr>
      <w:drawing>
        <wp:anchor distT="0" distB="0" distL="114935" distR="114935" simplePos="0" relativeHeight="251659776" behindDoc="0" locked="0" layoutInCell="1" allowOverlap="1" wp14:anchorId="680DDE60" wp14:editId="67224B57">
          <wp:simplePos x="0" y="0"/>
          <wp:positionH relativeFrom="column">
            <wp:posOffset>4210050</wp:posOffset>
          </wp:positionH>
          <wp:positionV relativeFrom="paragraph">
            <wp:posOffset>-455295</wp:posOffset>
          </wp:positionV>
          <wp:extent cx="1549400" cy="795655"/>
          <wp:effectExtent l="0" t="0" r="0" b="4445"/>
          <wp:wrapSquare wrapText="bothSides"/>
          <wp:docPr id="3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364637E" w14:textId="77777777" w:rsidR="00AE78BA" w:rsidRDefault="00AE78BA" w:rsidP="00AE78BA">
    <w:pPr>
      <w:pStyle w:val="Kopfzeile"/>
      <w:tabs>
        <w:tab w:val="clear" w:pos="9072"/>
        <w:tab w:val="right" w:pos="7086"/>
      </w:tabs>
      <w:rPr>
        <w:b/>
        <w:noProof/>
        <w:sz w:val="40"/>
      </w:rPr>
    </w:pPr>
  </w:p>
  <w:p w14:paraId="2362C2CD" w14:textId="2E7D984D" w:rsidR="00AE78BA" w:rsidRDefault="00AE78BA" w:rsidP="00AE78BA">
    <w:pPr>
      <w:pStyle w:val="Kopfzeile"/>
      <w:tabs>
        <w:tab w:val="clear" w:pos="9072"/>
        <w:tab w:val="right" w:pos="70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457"/>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C7"/>
    <w:rsid w:val="00114271"/>
    <w:rsid w:val="00197276"/>
    <w:rsid w:val="002B0BDD"/>
    <w:rsid w:val="00360B2F"/>
    <w:rsid w:val="00377184"/>
    <w:rsid w:val="003A4659"/>
    <w:rsid w:val="00405D77"/>
    <w:rsid w:val="004313C7"/>
    <w:rsid w:val="00490E55"/>
    <w:rsid w:val="00684087"/>
    <w:rsid w:val="008169EA"/>
    <w:rsid w:val="00A23F0C"/>
    <w:rsid w:val="00AE78BA"/>
    <w:rsid w:val="00BD1D0F"/>
    <w:rsid w:val="00D32BD7"/>
    <w:rsid w:val="00DD71E5"/>
    <w:rsid w:val="00E353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oNotEmbedSmartTags/>
  <w:decimalSymbol w:val=","/>
  <w:listSeparator w:val=";"/>
  <w14:docId w14:val="08FC0EEB"/>
  <w15:chartTrackingRefBased/>
  <w15:docId w15:val="{5BB6118C-D905-4D6E-81BB-B648920D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table" w:styleId="TabellemithellemGitternetz">
    <w:name w:val="Grid Table Light"/>
    <w:basedOn w:val="NormaleTabelle"/>
    <w:uiPriority w:val="40"/>
    <w:rsid w:val="001972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2034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Ralf Krause</cp:lastModifiedBy>
  <cp:revision>6</cp:revision>
  <cp:lastPrinted>2002-09-20T12:05:00Z</cp:lastPrinted>
  <dcterms:created xsi:type="dcterms:W3CDTF">2021-09-30T13:50:00Z</dcterms:created>
  <dcterms:modified xsi:type="dcterms:W3CDTF">2022-03-09T10:03:00Z</dcterms:modified>
</cp:coreProperties>
</file>