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D719" w14:textId="77777777" w:rsidR="00EE3E57" w:rsidRPr="005F379C" w:rsidRDefault="00EE3E57" w:rsidP="005F379C">
      <w:pPr>
        <w:suppressAutoHyphens/>
        <w:rPr>
          <w:sz w:val="40"/>
          <w:szCs w:val="40"/>
        </w:rPr>
      </w:pPr>
      <w:r w:rsidRPr="005F379C">
        <w:rPr>
          <w:sz w:val="40"/>
          <w:szCs w:val="40"/>
        </w:rPr>
        <w:t>Presseinformation</w:t>
      </w:r>
    </w:p>
    <w:p w14:paraId="3145C382" w14:textId="77777777" w:rsidR="005F379C" w:rsidRDefault="005F379C" w:rsidP="005F379C">
      <w:pPr>
        <w:suppressAutoHyphens/>
        <w:spacing w:line="360" w:lineRule="auto"/>
        <w:ind w:right="-2"/>
        <w:rPr>
          <w:b/>
          <w:sz w:val="24"/>
          <w:szCs w:val="24"/>
        </w:rPr>
      </w:pPr>
    </w:p>
    <w:p w14:paraId="5C6A1B81" w14:textId="7068D023" w:rsidR="00C45AA8" w:rsidRPr="005F379C" w:rsidRDefault="00EB2446" w:rsidP="005F379C">
      <w:pPr>
        <w:suppressAutoHyphens/>
        <w:spacing w:line="360" w:lineRule="auto"/>
        <w:ind w:right="-2"/>
        <w:rPr>
          <w:b/>
          <w:sz w:val="24"/>
          <w:szCs w:val="24"/>
        </w:rPr>
      </w:pPr>
      <w:r>
        <w:rPr>
          <w:b/>
          <w:sz w:val="24"/>
          <w:szCs w:val="24"/>
        </w:rPr>
        <w:t>Kompakter Luftstromwächter für Ex-Zone</w:t>
      </w:r>
      <w:r w:rsidR="009A10D1">
        <w:rPr>
          <w:b/>
          <w:sz w:val="24"/>
          <w:szCs w:val="24"/>
        </w:rPr>
        <w:t>n 2 und 22</w:t>
      </w:r>
      <w:r>
        <w:rPr>
          <w:b/>
          <w:sz w:val="24"/>
          <w:szCs w:val="24"/>
        </w:rPr>
        <w:t xml:space="preserve">  </w:t>
      </w:r>
    </w:p>
    <w:p w14:paraId="6DAE166D" w14:textId="77777777" w:rsidR="00EE3E57" w:rsidRDefault="00EE3E57" w:rsidP="00CA32AB">
      <w:pPr>
        <w:suppressAutoHyphens/>
        <w:spacing w:line="360" w:lineRule="auto"/>
        <w:ind w:right="-2"/>
      </w:pPr>
    </w:p>
    <w:p w14:paraId="67A6BF9E" w14:textId="76C905D2" w:rsidR="00EE3E57" w:rsidRDefault="00CA32AB" w:rsidP="00B02300">
      <w:pPr>
        <w:pStyle w:val="Kopfzeile"/>
        <w:tabs>
          <w:tab w:val="clear" w:pos="4536"/>
          <w:tab w:val="clear" w:pos="9072"/>
        </w:tabs>
        <w:suppressAutoHyphens/>
        <w:spacing w:line="360" w:lineRule="auto"/>
        <w:jc w:val="both"/>
      </w:pPr>
      <w:r w:rsidRPr="00CA32AB">
        <w:t>Mit d</w:t>
      </w:r>
      <w:r w:rsidR="00332C79">
        <w:t>en</w:t>
      </w:r>
      <w:r w:rsidRPr="00CA32AB">
        <w:t xml:space="preserve"> Luftstromwächter</w:t>
      </w:r>
      <w:r w:rsidR="00332C79">
        <w:t xml:space="preserve">n der Baureihe </w:t>
      </w:r>
      <w:bookmarkStart w:id="0" w:name="_Hlk87531934"/>
      <w:r w:rsidRPr="00CA32AB">
        <w:rPr>
          <w:rStyle w:val="Seitenzahl"/>
        </w:rPr>
        <w:t>LC5</w:t>
      </w:r>
      <w:r w:rsidR="00B4442D">
        <w:rPr>
          <w:rStyle w:val="Seitenzahl"/>
        </w:rPr>
        <w:t> </w:t>
      </w:r>
      <w:r w:rsidRPr="00CA32AB">
        <w:rPr>
          <w:rStyle w:val="Seitenzahl"/>
        </w:rPr>
        <w:t>GA</w:t>
      </w:r>
      <w:r w:rsidR="00B4442D">
        <w:rPr>
          <w:rStyle w:val="Seitenzahl"/>
        </w:rPr>
        <w:t> </w:t>
      </w:r>
      <w:r w:rsidRPr="00CA32AB">
        <w:rPr>
          <w:rStyle w:val="Seitenzahl"/>
        </w:rPr>
        <w:t xml:space="preserve">EX22 </w:t>
      </w:r>
      <w:bookmarkEnd w:id="0"/>
      <w:r>
        <w:rPr>
          <w:rStyle w:val="Seitenzahl"/>
        </w:rPr>
        <w:t xml:space="preserve">erweitert </w:t>
      </w:r>
      <w:r w:rsidRPr="00CA32AB">
        <w:t xml:space="preserve">EGE </w:t>
      </w:r>
      <w:r>
        <w:t xml:space="preserve">sein </w:t>
      </w:r>
      <w:r w:rsidRPr="00CA32AB">
        <w:t>Angebot an</w:t>
      </w:r>
      <w:r w:rsidR="00EA5A79">
        <w:t xml:space="preserve"> </w:t>
      </w:r>
      <w:r w:rsidR="000E6650" w:rsidRPr="00B30066">
        <w:t>E</w:t>
      </w:r>
      <w:r w:rsidR="000E6650" w:rsidRPr="00CA32AB">
        <w:t>x</w:t>
      </w:r>
      <w:r w:rsidRPr="00CA32AB">
        <w:t>-geschützte</w:t>
      </w:r>
      <w:r w:rsidR="00EA5A79">
        <w:t>n</w:t>
      </w:r>
      <w:r w:rsidRPr="00CA32AB">
        <w:t xml:space="preserve"> Ström</w:t>
      </w:r>
      <w:r w:rsidR="00EA5A79">
        <w:t>ungssensoren um äußerst robuste Modell</w:t>
      </w:r>
      <w:r w:rsidR="00332C79">
        <w:t>e</w:t>
      </w:r>
      <w:r w:rsidR="00EA5A79">
        <w:t xml:space="preserve"> </w:t>
      </w:r>
      <w:r w:rsidR="00AE049A">
        <w:t xml:space="preserve">zum </w:t>
      </w:r>
      <w:r w:rsidR="00EA5A79">
        <w:t xml:space="preserve">Einsatz in den </w:t>
      </w:r>
      <w:r w:rsidR="008A6D0F">
        <w:t>Gas- und Staub</w:t>
      </w:r>
      <w:r w:rsidR="001B19C3">
        <w:t>-</w:t>
      </w:r>
      <w:r w:rsidR="00AE049A">
        <w:t xml:space="preserve">Ex-Zonen 2 </w:t>
      </w:r>
      <w:r w:rsidR="008A6D0F">
        <w:t xml:space="preserve">bzw. </w:t>
      </w:r>
      <w:r w:rsidR="00AE049A">
        <w:t xml:space="preserve">22. </w:t>
      </w:r>
      <w:r w:rsidR="006C08A8">
        <w:t>D</w:t>
      </w:r>
      <w:r w:rsidR="00A11F0A">
        <w:t>ie</w:t>
      </w:r>
      <w:r w:rsidR="00B30066" w:rsidRPr="00B30066">
        <w:t xml:space="preserve"> nach ATEX zertifizierten</w:t>
      </w:r>
      <w:r w:rsidR="00B30066">
        <w:t xml:space="preserve">, </w:t>
      </w:r>
      <w:r w:rsidR="00243F80" w:rsidRPr="00243F80">
        <w:t>eigensicheren und vergussgekap</w:t>
      </w:r>
      <w:r w:rsidR="00A525D9">
        <w:t>s</w:t>
      </w:r>
      <w:r w:rsidR="00243F80" w:rsidRPr="00243F80">
        <w:t>elten</w:t>
      </w:r>
      <w:r w:rsidR="0037399C">
        <w:t xml:space="preserve"> Luftstromw</w:t>
      </w:r>
      <w:r w:rsidR="000755B6">
        <w:t>ächter</w:t>
      </w:r>
      <w:r w:rsidR="004840EB">
        <w:t xml:space="preserve"> </w:t>
      </w:r>
      <w:r w:rsidR="00FF3BB0">
        <w:t xml:space="preserve">im IP67-Edelstahlgehäuse sind mit </w:t>
      </w:r>
      <w:r w:rsidR="00A11F0A">
        <w:t>M18-Außengewinde</w:t>
      </w:r>
      <w:r w:rsidR="00EE5A76">
        <w:t xml:space="preserve"> </w:t>
      </w:r>
      <w:r w:rsidR="0037399C" w:rsidRPr="00FF3BB0">
        <w:rPr>
          <w:iCs/>
        </w:rPr>
        <w:t xml:space="preserve">oder G1/2-Gewinde </w:t>
      </w:r>
      <w:r w:rsidR="00FF3BB0" w:rsidRPr="00FF3BB0">
        <w:rPr>
          <w:iCs/>
        </w:rPr>
        <w:t>erhältlich</w:t>
      </w:r>
      <w:r w:rsidR="001E0328">
        <w:rPr>
          <w:iCs/>
        </w:rPr>
        <w:t xml:space="preserve">. Sie </w:t>
      </w:r>
      <w:r w:rsidR="00D00D62">
        <w:t>erfass</w:t>
      </w:r>
      <w:r w:rsidR="00A11F0A">
        <w:t>en</w:t>
      </w:r>
      <w:r w:rsidR="00D00D62">
        <w:t xml:space="preserve"> </w:t>
      </w:r>
      <w:r w:rsidR="00D9760B">
        <w:t xml:space="preserve">Luftströmungen </w:t>
      </w:r>
      <w:r w:rsidR="001B19C3">
        <w:t xml:space="preserve">mit Geschwindigkeiten </w:t>
      </w:r>
      <w:r w:rsidR="00A525D9">
        <w:t xml:space="preserve">von </w:t>
      </w:r>
      <w:r w:rsidR="00D9760B" w:rsidRPr="00D9760B">
        <w:t>0,5 m/s bis 20 m/s</w:t>
      </w:r>
      <w:r w:rsidR="00D9760B">
        <w:t xml:space="preserve"> </w:t>
      </w:r>
      <w:r w:rsidR="004F011D">
        <w:t xml:space="preserve">innerhalb </w:t>
      </w:r>
      <w:r w:rsidR="008A6D0F">
        <w:t xml:space="preserve">einer </w:t>
      </w:r>
      <w:r w:rsidR="00D00D62">
        <w:t xml:space="preserve">Reaktionszeit von </w:t>
      </w:r>
      <w:r w:rsidR="004F011D">
        <w:t>&lt; </w:t>
      </w:r>
      <w:r w:rsidR="00D00D62">
        <w:t xml:space="preserve">5 Sekunden. </w:t>
      </w:r>
      <w:r w:rsidR="000755B6">
        <w:t xml:space="preserve">Kalibrierung und Einstellung </w:t>
      </w:r>
      <w:r w:rsidR="0059379D">
        <w:t xml:space="preserve">des Bereichsendwerts </w:t>
      </w:r>
      <w:r w:rsidR="000755B6">
        <w:t xml:space="preserve">lassen sich </w:t>
      </w:r>
      <w:r w:rsidR="00FA29C3">
        <w:t xml:space="preserve">sehr </w:t>
      </w:r>
      <w:r w:rsidR="000755B6">
        <w:t xml:space="preserve">einfach am eingebauten Gerät innerhalb der Ex-Zone vornehmen. </w:t>
      </w:r>
      <w:r w:rsidR="00B6076C">
        <w:t xml:space="preserve">Zur akkuraten Justierung bei vorgegebener Strömungsgeschwindigkeit </w:t>
      </w:r>
      <w:r w:rsidR="00FA29C3">
        <w:t xml:space="preserve">befinden sich </w:t>
      </w:r>
      <w:r w:rsidR="00A525D9">
        <w:t xml:space="preserve">frontseitig </w:t>
      </w:r>
      <w:r w:rsidR="00A86268">
        <w:t xml:space="preserve">eine </w:t>
      </w:r>
      <w:r w:rsidR="0062096C">
        <w:t>Pot</w:t>
      </w:r>
      <w:r w:rsidR="003A5D32">
        <w:t>entiometer</w:t>
      </w:r>
      <w:r w:rsidR="0062096C">
        <w:t xml:space="preserve">schraube </w:t>
      </w:r>
      <w:r w:rsidR="00FA29C3">
        <w:t xml:space="preserve">sowie eine Zweifarb-LED, die </w:t>
      </w:r>
      <w:r w:rsidR="00A86268">
        <w:t xml:space="preserve">durch rotes, grünes und </w:t>
      </w:r>
      <w:r w:rsidR="00FA29C3">
        <w:t>b</w:t>
      </w:r>
      <w:r w:rsidR="00A86268">
        <w:t>link</w:t>
      </w:r>
      <w:r w:rsidR="00FA29C3">
        <w:t>endes L</w:t>
      </w:r>
      <w:r w:rsidR="00A86268">
        <w:t xml:space="preserve">icht </w:t>
      </w:r>
      <w:r w:rsidR="00322538">
        <w:t>das Erreichen de</w:t>
      </w:r>
      <w:r w:rsidR="00A525D9">
        <w:t>s</w:t>
      </w:r>
      <w:r w:rsidR="00322538">
        <w:t xml:space="preserve"> minimalen </w:t>
      </w:r>
      <w:r w:rsidR="00DC7949">
        <w:t xml:space="preserve">und maximalen </w:t>
      </w:r>
      <w:r w:rsidR="00276285">
        <w:t>Ausgangsstrom</w:t>
      </w:r>
      <w:r w:rsidR="00DC7949">
        <w:t>s</w:t>
      </w:r>
      <w:r w:rsidR="00276285">
        <w:t xml:space="preserve"> </w:t>
      </w:r>
      <w:r w:rsidR="00DC7949">
        <w:t xml:space="preserve">im Normsignalbereich </w:t>
      </w:r>
      <w:r w:rsidR="0062096C">
        <w:t>4</w:t>
      </w:r>
      <w:r w:rsidR="00DC7949">
        <w:t xml:space="preserve">...20 </w:t>
      </w:r>
      <w:r w:rsidR="0062096C">
        <w:t>mA</w:t>
      </w:r>
      <w:r w:rsidR="00DC7949">
        <w:t xml:space="preserve"> anzeig</w:t>
      </w:r>
      <w:r w:rsidR="006B4C56">
        <w:t>t</w:t>
      </w:r>
      <w:r w:rsidR="00276285">
        <w:t>.</w:t>
      </w:r>
      <w:r w:rsidR="0062096C">
        <w:t xml:space="preserve"> </w:t>
      </w:r>
      <w:r w:rsidR="001739CA">
        <w:t xml:space="preserve">Die </w:t>
      </w:r>
      <w:r w:rsidR="004939DA" w:rsidRPr="004939DA">
        <w:t>LC5 GA EX22</w:t>
      </w:r>
      <w:r w:rsidR="001739CA">
        <w:t xml:space="preserve">-Luftstromwächter sind für den </w:t>
      </w:r>
      <w:r w:rsidR="004939DA">
        <w:t xml:space="preserve">Einsatz in Temperaturbereichen </w:t>
      </w:r>
      <w:r w:rsidR="004939DA" w:rsidRPr="004939DA">
        <w:t xml:space="preserve">von -10°C bis </w:t>
      </w:r>
      <w:r w:rsidR="00962E0D">
        <w:t>+</w:t>
      </w:r>
      <w:r w:rsidR="004939DA" w:rsidRPr="004939DA">
        <w:t>60°C</w:t>
      </w:r>
      <w:r w:rsidR="004939DA">
        <w:t xml:space="preserve"> ausgelegt</w:t>
      </w:r>
      <w:r w:rsidR="001739CA">
        <w:t xml:space="preserve"> und verfügen standardmäßig über ein zwei Meter langes </w:t>
      </w:r>
      <w:r w:rsidR="004939DA" w:rsidRPr="004939DA">
        <w:t>PUR-Festka</w:t>
      </w:r>
      <w:r w:rsidR="001739CA">
        <w:t>b</w:t>
      </w:r>
      <w:r w:rsidR="004939DA" w:rsidRPr="004939DA">
        <w:t>el</w:t>
      </w:r>
      <w:r w:rsidR="001739CA">
        <w:t xml:space="preserve">. Auf Anfrage liefert EGE die Geräte auch mit längeren Kabeln. </w:t>
      </w:r>
    </w:p>
    <w:p w14:paraId="0BD04084" w14:textId="77777777" w:rsidR="005F379C" w:rsidRDefault="005F379C" w:rsidP="005F379C">
      <w:pPr>
        <w:suppressAutoHyphens/>
        <w:spacing w:line="360" w:lineRule="auto"/>
        <w:ind w:right="-2"/>
        <w:jc w:val="both"/>
      </w:pPr>
    </w:p>
    <w:p w14:paraId="4F47BB47" w14:textId="77777777" w:rsidR="005F379C" w:rsidRDefault="005F379C" w:rsidP="005F379C">
      <w:pPr>
        <w:suppressAutoHyphens/>
        <w:spacing w:line="360" w:lineRule="auto"/>
        <w:ind w:right="-2"/>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5F379C" w14:paraId="2B0C1876" w14:textId="77777777" w:rsidTr="0077724A">
        <w:tc>
          <w:tcPr>
            <w:tcW w:w="7226" w:type="dxa"/>
          </w:tcPr>
          <w:p w14:paraId="0DE87CE5" w14:textId="26454F7D" w:rsidR="005F379C" w:rsidRDefault="004923F7" w:rsidP="0077724A">
            <w:pPr>
              <w:suppressAutoHyphens/>
              <w:spacing w:after="120"/>
              <w:jc w:val="center"/>
              <w:rPr>
                <w:sz w:val="18"/>
              </w:rPr>
            </w:pPr>
            <w:r>
              <w:rPr>
                <w:noProof/>
                <w:sz w:val="18"/>
              </w:rPr>
              <w:drawing>
                <wp:inline distT="0" distB="0" distL="0" distR="0" wp14:anchorId="42E0426A" wp14:editId="42F403DF">
                  <wp:extent cx="4145915" cy="270700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5915" cy="2707005"/>
                          </a:xfrm>
                          <a:prstGeom prst="rect">
                            <a:avLst/>
                          </a:prstGeom>
                          <a:noFill/>
                        </pic:spPr>
                      </pic:pic>
                    </a:graphicData>
                  </a:graphic>
                </wp:inline>
              </w:drawing>
            </w:r>
          </w:p>
        </w:tc>
      </w:tr>
      <w:tr w:rsidR="005F379C" w14:paraId="1DCBE6C4" w14:textId="77777777" w:rsidTr="0077724A">
        <w:tc>
          <w:tcPr>
            <w:tcW w:w="7226" w:type="dxa"/>
          </w:tcPr>
          <w:p w14:paraId="2944F6F6" w14:textId="46C89EDB" w:rsidR="00493FB9" w:rsidRPr="00493FB9" w:rsidRDefault="005F379C" w:rsidP="0077724A">
            <w:pPr>
              <w:suppressAutoHyphens/>
              <w:jc w:val="center"/>
              <w:rPr>
                <w:rStyle w:val="Seitenzahl"/>
                <w:sz w:val="18"/>
                <w:szCs w:val="18"/>
              </w:rPr>
            </w:pPr>
            <w:r w:rsidRPr="00493FB9">
              <w:rPr>
                <w:b/>
                <w:sz w:val="18"/>
                <w:szCs w:val="18"/>
              </w:rPr>
              <w:t>Bild:</w:t>
            </w:r>
            <w:r w:rsidRPr="00493FB9">
              <w:rPr>
                <w:sz w:val="18"/>
                <w:szCs w:val="18"/>
              </w:rPr>
              <w:t xml:space="preserve"> </w:t>
            </w:r>
            <w:r w:rsidR="00493FB9">
              <w:rPr>
                <w:sz w:val="18"/>
                <w:szCs w:val="18"/>
              </w:rPr>
              <w:t>Neuer</w:t>
            </w:r>
            <w:r w:rsidR="00493FB9" w:rsidRPr="00493FB9">
              <w:rPr>
                <w:sz w:val="18"/>
                <w:szCs w:val="18"/>
              </w:rPr>
              <w:t xml:space="preserve"> Luftstromwächter </w:t>
            </w:r>
            <w:r w:rsidR="00493FB9" w:rsidRPr="00493FB9">
              <w:rPr>
                <w:rStyle w:val="Seitenzahl"/>
                <w:sz w:val="18"/>
                <w:szCs w:val="18"/>
              </w:rPr>
              <w:t xml:space="preserve">LC5 GA EX22 von EGE zum Einsatz in </w:t>
            </w:r>
          </w:p>
          <w:p w14:paraId="0A133459" w14:textId="0DDBAAA8" w:rsidR="005F379C" w:rsidRDefault="00493FB9" w:rsidP="0077724A">
            <w:pPr>
              <w:suppressAutoHyphens/>
              <w:jc w:val="center"/>
              <w:rPr>
                <w:sz w:val="18"/>
              </w:rPr>
            </w:pPr>
            <w:r w:rsidRPr="00493FB9">
              <w:rPr>
                <w:rStyle w:val="Seitenzahl"/>
                <w:sz w:val="18"/>
                <w:szCs w:val="18"/>
              </w:rPr>
              <w:t xml:space="preserve">den </w:t>
            </w:r>
            <w:r w:rsidRPr="00493FB9">
              <w:rPr>
                <w:sz w:val="18"/>
                <w:szCs w:val="18"/>
              </w:rPr>
              <w:t xml:space="preserve">Ex-Zonen 2 </w:t>
            </w:r>
            <w:r>
              <w:rPr>
                <w:sz w:val="18"/>
                <w:szCs w:val="18"/>
              </w:rPr>
              <w:t>und</w:t>
            </w:r>
            <w:r w:rsidRPr="00493FB9">
              <w:rPr>
                <w:sz w:val="18"/>
                <w:szCs w:val="18"/>
              </w:rPr>
              <w:t xml:space="preserve"> 22</w:t>
            </w:r>
          </w:p>
        </w:tc>
      </w:tr>
    </w:tbl>
    <w:p w14:paraId="3260BC07" w14:textId="77777777" w:rsidR="005F379C" w:rsidRDefault="005F379C" w:rsidP="005F379C">
      <w:pPr>
        <w:suppressAutoHyphens/>
        <w:spacing w:line="360" w:lineRule="auto"/>
        <w:ind w:right="-2"/>
        <w:jc w:val="both"/>
      </w:pPr>
    </w:p>
    <w:p w14:paraId="441A35AE" w14:textId="77777777" w:rsidR="005F379C" w:rsidRDefault="005F379C" w:rsidP="005F379C">
      <w:pPr>
        <w:suppressAutoHyphens/>
        <w:spacing w:line="360" w:lineRule="auto"/>
        <w:ind w:right="-2"/>
        <w:jc w:val="both"/>
      </w:pPr>
    </w:p>
    <w:p w14:paraId="3C8A2595" w14:textId="77777777" w:rsidR="00EE3E57" w:rsidRDefault="00EE3E57" w:rsidP="005F379C">
      <w:pPr>
        <w:suppressAutoHyphens/>
        <w:spacing w:line="360" w:lineRule="auto"/>
        <w:ind w:right="-2"/>
        <w:jc w:val="both"/>
      </w:pPr>
    </w:p>
    <w:p w14:paraId="1AD0A903" w14:textId="77777777" w:rsidR="00EE3E57" w:rsidRDefault="00EE3E57" w:rsidP="005F379C">
      <w:pPr>
        <w:suppressAutoHyphens/>
        <w:spacing w:line="360" w:lineRule="auto"/>
        <w:ind w:right="-2"/>
        <w:jc w:val="both"/>
      </w:pPr>
    </w:p>
    <w:p w14:paraId="51F0906F" w14:textId="01A5248F" w:rsidR="00EE3E57" w:rsidRDefault="00EE3E57" w:rsidP="005F379C">
      <w:pPr>
        <w:suppressAutoHyphens/>
        <w:spacing w:line="360" w:lineRule="auto"/>
        <w:ind w:right="-2"/>
        <w:jc w:val="both"/>
      </w:pPr>
    </w:p>
    <w:p w14:paraId="3778460F" w14:textId="1C248B90" w:rsidR="00D40A6F" w:rsidRDefault="00D40A6F" w:rsidP="005F379C">
      <w:pPr>
        <w:suppressAutoHyphens/>
        <w:spacing w:line="360" w:lineRule="auto"/>
        <w:ind w:right="-2"/>
        <w:jc w:val="both"/>
      </w:pPr>
    </w:p>
    <w:p w14:paraId="410AD7A6" w14:textId="57FFC7F5" w:rsidR="00D40A6F" w:rsidRDefault="00D40A6F" w:rsidP="005F379C">
      <w:pPr>
        <w:suppressAutoHyphens/>
        <w:spacing w:line="360" w:lineRule="auto"/>
        <w:ind w:right="-2"/>
        <w:jc w:val="both"/>
      </w:pPr>
    </w:p>
    <w:p w14:paraId="0AA6D4E1" w14:textId="3D416B2B" w:rsidR="00D40A6F" w:rsidRDefault="00D40A6F" w:rsidP="005F379C">
      <w:pPr>
        <w:suppressAutoHyphens/>
        <w:spacing w:line="360" w:lineRule="auto"/>
        <w:ind w:right="-2"/>
        <w:jc w:val="both"/>
      </w:pPr>
    </w:p>
    <w:p w14:paraId="11B929A4" w14:textId="077F23F7" w:rsidR="00D40A6F" w:rsidRDefault="00D40A6F" w:rsidP="005F379C">
      <w:pPr>
        <w:suppressAutoHyphens/>
        <w:spacing w:line="360" w:lineRule="auto"/>
        <w:ind w:right="-2"/>
        <w:jc w:val="both"/>
      </w:pPr>
    </w:p>
    <w:p w14:paraId="339374BA" w14:textId="3AF1CDAD" w:rsidR="00D40A6F" w:rsidRDefault="00D40A6F" w:rsidP="005F379C">
      <w:pPr>
        <w:suppressAutoHyphens/>
        <w:spacing w:line="360" w:lineRule="auto"/>
        <w:ind w:right="-2"/>
        <w:jc w:val="both"/>
      </w:pPr>
    </w:p>
    <w:p w14:paraId="696C31F9" w14:textId="76C60C46" w:rsidR="00D40A6F" w:rsidRDefault="00D40A6F" w:rsidP="005F379C">
      <w:pPr>
        <w:suppressAutoHyphens/>
        <w:spacing w:line="360" w:lineRule="auto"/>
        <w:ind w:right="-2"/>
        <w:jc w:val="both"/>
      </w:pPr>
    </w:p>
    <w:p w14:paraId="26D1CC12" w14:textId="77777777" w:rsidR="00D40A6F" w:rsidRDefault="00D40A6F" w:rsidP="005F379C">
      <w:pPr>
        <w:suppressAutoHyphens/>
        <w:spacing w:line="360" w:lineRule="auto"/>
        <w:ind w:right="-2"/>
        <w:jc w:val="both"/>
      </w:pPr>
    </w:p>
    <w:p w14:paraId="14E1E2F2" w14:textId="77777777" w:rsidR="00EE3E57" w:rsidRDefault="00EE3E57" w:rsidP="005F379C">
      <w:pPr>
        <w:suppressAutoHyphens/>
        <w:spacing w:line="360" w:lineRule="auto"/>
        <w:ind w:right="-2"/>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EE3E57" w14:paraId="6C504371" w14:textId="77777777" w:rsidTr="005F379C">
        <w:trPr>
          <w:cantSplit/>
        </w:trPr>
        <w:tc>
          <w:tcPr>
            <w:tcW w:w="1151" w:type="dxa"/>
          </w:tcPr>
          <w:p w14:paraId="38CC119E" w14:textId="77777777" w:rsidR="00EE3E57" w:rsidRDefault="00EE3E57" w:rsidP="005F379C">
            <w:pPr>
              <w:suppressAutoHyphens/>
              <w:jc w:val="both"/>
              <w:rPr>
                <w:sz w:val="18"/>
              </w:rPr>
            </w:pPr>
            <w:r>
              <w:rPr>
                <w:sz w:val="18"/>
              </w:rPr>
              <w:t>Bilder:</w:t>
            </w:r>
          </w:p>
        </w:tc>
        <w:tc>
          <w:tcPr>
            <w:tcW w:w="3881" w:type="dxa"/>
          </w:tcPr>
          <w:p w14:paraId="07CC9A9E" w14:textId="6B5F7C3F" w:rsidR="00EE3E57" w:rsidRDefault="004923F7" w:rsidP="005F379C">
            <w:pPr>
              <w:suppressAutoHyphens/>
              <w:rPr>
                <w:sz w:val="18"/>
              </w:rPr>
            </w:pPr>
            <w:r w:rsidRPr="004923F7">
              <w:rPr>
                <w:sz w:val="18"/>
              </w:rPr>
              <w:t>LC5-GA-Ex22_collage</w:t>
            </w:r>
          </w:p>
        </w:tc>
        <w:tc>
          <w:tcPr>
            <w:tcW w:w="850" w:type="dxa"/>
          </w:tcPr>
          <w:p w14:paraId="4F544610" w14:textId="77777777" w:rsidR="00EE3E57" w:rsidRDefault="00EE3E57" w:rsidP="005F379C">
            <w:pPr>
              <w:suppressAutoHyphens/>
              <w:jc w:val="both"/>
              <w:rPr>
                <w:sz w:val="18"/>
              </w:rPr>
            </w:pPr>
            <w:r>
              <w:rPr>
                <w:sz w:val="18"/>
              </w:rPr>
              <w:t>Zeichen:</w:t>
            </w:r>
          </w:p>
        </w:tc>
        <w:tc>
          <w:tcPr>
            <w:tcW w:w="1302" w:type="dxa"/>
          </w:tcPr>
          <w:p w14:paraId="6F10A329" w14:textId="77916932" w:rsidR="00EE3E57" w:rsidRDefault="00A75D30" w:rsidP="005F379C">
            <w:pPr>
              <w:suppressAutoHyphens/>
              <w:jc w:val="right"/>
              <w:rPr>
                <w:sz w:val="18"/>
              </w:rPr>
            </w:pPr>
            <w:r>
              <w:rPr>
                <w:sz w:val="18"/>
              </w:rPr>
              <w:t>1.134</w:t>
            </w:r>
          </w:p>
        </w:tc>
      </w:tr>
      <w:tr w:rsidR="00EE3E57" w14:paraId="1E8396F3" w14:textId="77777777" w:rsidTr="005F379C">
        <w:trPr>
          <w:cantSplit/>
        </w:trPr>
        <w:tc>
          <w:tcPr>
            <w:tcW w:w="1151" w:type="dxa"/>
          </w:tcPr>
          <w:p w14:paraId="5E384773" w14:textId="77777777" w:rsidR="00EE3E57" w:rsidRDefault="00EE3E57" w:rsidP="005F379C">
            <w:pPr>
              <w:suppressAutoHyphens/>
              <w:spacing w:before="120"/>
              <w:jc w:val="both"/>
              <w:rPr>
                <w:sz w:val="18"/>
              </w:rPr>
            </w:pPr>
            <w:r>
              <w:rPr>
                <w:sz w:val="18"/>
              </w:rPr>
              <w:t>Dateiname:</w:t>
            </w:r>
          </w:p>
        </w:tc>
        <w:tc>
          <w:tcPr>
            <w:tcW w:w="3881" w:type="dxa"/>
          </w:tcPr>
          <w:p w14:paraId="3019FB4B" w14:textId="1F510121" w:rsidR="00EE3E57" w:rsidRDefault="00D40A6F" w:rsidP="005F379C">
            <w:pPr>
              <w:suppressAutoHyphens/>
              <w:spacing w:before="120"/>
              <w:rPr>
                <w:sz w:val="18"/>
              </w:rPr>
            </w:pPr>
            <w:r w:rsidRPr="00D40A6F">
              <w:rPr>
                <w:sz w:val="18"/>
              </w:rPr>
              <w:t>202111028_pm_LC5_GA-EX22</w:t>
            </w:r>
          </w:p>
        </w:tc>
        <w:tc>
          <w:tcPr>
            <w:tcW w:w="850" w:type="dxa"/>
          </w:tcPr>
          <w:p w14:paraId="6FCA3107" w14:textId="77777777" w:rsidR="00EE3E57" w:rsidRDefault="00EE3E57" w:rsidP="005F379C">
            <w:pPr>
              <w:suppressAutoHyphens/>
              <w:spacing w:before="120"/>
              <w:jc w:val="both"/>
              <w:rPr>
                <w:sz w:val="18"/>
              </w:rPr>
            </w:pPr>
            <w:r>
              <w:rPr>
                <w:sz w:val="18"/>
              </w:rPr>
              <w:t>Datum:</w:t>
            </w:r>
          </w:p>
        </w:tc>
        <w:tc>
          <w:tcPr>
            <w:tcW w:w="1302" w:type="dxa"/>
          </w:tcPr>
          <w:p w14:paraId="3AC7D001" w14:textId="72EE056A" w:rsidR="00EE3E57" w:rsidRDefault="00A47128" w:rsidP="005F379C">
            <w:pPr>
              <w:suppressAutoHyphens/>
              <w:spacing w:before="120"/>
              <w:jc w:val="right"/>
              <w:rPr>
                <w:sz w:val="18"/>
              </w:rPr>
            </w:pPr>
            <w:r>
              <w:rPr>
                <w:sz w:val="18"/>
              </w:rPr>
              <w:t>29.06.2022</w:t>
            </w:r>
          </w:p>
        </w:tc>
      </w:tr>
    </w:tbl>
    <w:p w14:paraId="3942A0ED" w14:textId="77777777" w:rsidR="00EE3E57" w:rsidRDefault="00EE3E57" w:rsidP="005F379C">
      <w:pPr>
        <w:pStyle w:val="Textkrper"/>
        <w:suppressAutoHyphens/>
        <w:spacing w:before="120" w:after="120"/>
        <w:rPr>
          <w:rFonts w:ascii="Arial" w:hAnsi="Arial"/>
          <w:b/>
          <w:sz w:val="16"/>
        </w:rPr>
      </w:pPr>
      <w:r>
        <w:rPr>
          <w:rFonts w:ascii="Arial" w:hAnsi="Arial"/>
          <w:b/>
          <w:sz w:val="16"/>
        </w:rPr>
        <w:t>Unternehmenshintergrund</w:t>
      </w:r>
    </w:p>
    <w:p w14:paraId="4C2463DC" w14:textId="7AF66211" w:rsidR="00EE3E57" w:rsidRDefault="00EE3E57" w:rsidP="005F379C">
      <w:pPr>
        <w:suppressAutoHyphens/>
        <w:jc w:val="both"/>
        <w:rPr>
          <w:sz w:val="16"/>
        </w:rPr>
      </w:pPr>
      <w:r>
        <w:rPr>
          <w:sz w:val="16"/>
        </w:rPr>
        <w:t xml:space="preserve">Die EGE-Elektronik Spezial-Sensoren GmbH entwickelt und fertigt seit 1976 Spezialsensoren für die Automatisierung. Zu den weltweiten Kunden zählen führende Hersteller aus fast allen Industriebranchen. Das Produktspektrum reicht von Strömungswächtern, Infrarot-, Opto- und Ultraschallsensoren über kapazitive Füllstandwächter und Lichtschranken bis zu induktiven Näherungsschaltern. Auch für hochsensible Anwendungen, zum Beispiel in explosionsgefährdeten Bereichen, bietet die EGE Sensoren an. Eine eigene Entwicklungsabteilung und hochqualifizierte Mitarbeiter sorgen in enger Zusammenarbeit mit den Kunden für die ständige Weiterentwicklung und Verbesserung der Produkte. Die insgesamt </w:t>
      </w:r>
      <w:r w:rsidR="00D52E30" w:rsidRPr="00D52E30">
        <w:rPr>
          <w:sz w:val="16"/>
        </w:rPr>
        <w:t>130</w:t>
      </w:r>
      <w:r w:rsidR="00D52E30">
        <w:rPr>
          <w:b/>
          <w:bCs/>
          <w:i/>
          <w:iCs/>
          <w:color w:val="FF0000"/>
          <w:sz w:val="16"/>
        </w:rPr>
        <w:t xml:space="preserve"> </w:t>
      </w:r>
      <w:r>
        <w:rPr>
          <w:sz w:val="16"/>
        </w:rPr>
        <w:t>Mitarbeiter, davon ca. 20 Ingenieure und Techniker, erwirtschaften weltweit einen Umsatz von rund 19,5 Millionen Euro.</w:t>
      </w:r>
    </w:p>
    <w:p w14:paraId="2B17DEDE" w14:textId="77777777" w:rsidR="00EE3E57" w:rsidRDefault="00EE3E57" w:rsidP="005F379C">
      <w:pPr>
        <w:pBdr>
          <w:between w:val="single" w:sz="4" w:space="1" w:color="auto"/>
        </w:pBdr>
        <w:suppressAutoHyphens/>
        <w:jc w:val="both"/>
        <w:rPr>
          <w:sz w:val="16"/>
        </w:rPr>
      </w:pPr>
    </w:p>
    <w:p w14:paraId="4DCDAC5C" w14:textId="77777777" w:rsidR="00EE3E57" w:rsidRDefault="00EE3E57" w:rsidP="005F379C">
      <w:pPr>
        <w:pStyle w:val="Textkrper"/>
        <w:pBdr>
          <w:between w:val="single" w:sz="4" w:space="1" w:color="auto"/>
        </w:pBdr>
        <w:suppressAutoHyphens/>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4323"/>
        <w:gridCol w:w="567"/>
        <w:gridCol w:w="2268"/>
      </w:tblGrid>
      <w:tr w:rsidR="00EE3E57" w14:paraId="78F2D27C" w14:textId="77777777">
        <w:tc>
          <w:tcPr>
            <w:tcW w:w="4323" w:type="dxa"/>
          </w:tcPr>
          <w:p w14:paraId="665A2AB9" w14:textId="77777777" w:rsidR="00EE3E57" w:rsidRPr="005F379C" w:rsidRDefault="005F379C" w:rsidP="005F379C">
            <w:pPr>
              <w:suppressAutoHyphens/>
              <w:rPr>
                <w:b/>
              </w:rPr>
            </w:pPr>
            <w:r>
              <w:rPr>
                <w:b/>
              </w:rPr>
              <w:t>Kontakt:</w:t>
            </w:r>
          </w:p>
          <w:p w14:paraId="2C25EB3A" w14:textId="77777777" w:rsidR="00EE3E57" w:rsidRDefault="00EE3E57" w:rsidP="005F379C">
            <w:pPr>
              <w:pStyle w:val="berschrift4"/>
              <w:suppressAutoHyphens/>
              <w:spacing w:line="360" w:lineRule="auto"/>
            </w:pPr>
            <w:r>
              <w:t>EGE-Elektronik Spezial-Sensoren GmbH</w:t>
            </w:r>
          </w:p>
          <w:p w14:paraId="45BDD8C0" w14:textId="77777777" w:rsidR="00EE3E57" w:rsidRDefault="00EE3E57" w:rsidP="005F379C">
            <w:pPr>
              <w:suppressAutoHyphens/>
              <w:spacing w:line="360" w:lineRule="auto"/>
              <w:rPr>
                <w:lang w:val="en-US"/>
              </w:rPr>
            </w:pPr>
            <w:r>
              <w:rPr>
                <w:lang w:val="en-US"/>
              </w:rPr>
              <w:t>Sven-Eric Hiss</w:t>
            </w:r>
          </w:p>
          <w:p w14:paraId="1F311EEF" w14:textId="77777777" w:rsidR="00EE3E57" w:rsidRDefault="00EE3E57" w:rsidP="005F379C">
            <w:pPr>
              <w:suppressAutoHyphens/>
              <w:jc w:val="both"/>
              <w:rPr>
                <w:lang w:val="en-US"/>
              </w:rPr>
            </w:pPr>
            <w:r>
              <w:rPr>
                <w:lang w:val="en-US"/>
              </w:rPr>
              <w:t>Ravensberg 34</w:t>
            </w:r>
          </w:p>
          <w:p w14:paraId="3A7C80DB" w14:textId="77777777" w:rsidR="00EE3E57" w:rsidRDefault="00EE3E57" w:rsidP="005F379C">
            <w:pPr>
              <w:suppressAutoHyphens/>
              <w:rPr>
                <w:lang w:val="en-US"/>
              </w:rPr>
            </w:pPr>
            <w:r>
              <w:rPr>
                <w:lang w:val="en-US"/>
              </w:rPr>
              <w:t>24214 Gettorf</w:t>
            </w:r>
          </w:p>
          <w:p w14:paraId="556816B7" w14:textId="77777777" w:rsidR="00EE3E57" w:rsidRDefault="00EE3E57" w:rsidP="005F379C">
            <w:pPr>
              <w:suppressAutoHyphens/>
              <w:spacing w:before="120"/>
              <w:jc w:val="both"/>
              <w:rPr>
                <w:lang w:val="en-US"/>
              </w:rPr>
            </w:pPr>
            <w:r>
              <w:rPr>
                <w:lang w:val="en-US"/>
              </w:rPr>
              <w:t>Tel.: 0 43 46 / 41 58 -0</w:t>
            </w:r>
          </w:p>
          <w:p w14:paraId="153C5D6C" w14:textId="77777777" w:rsidR="00EE3E57" w:rsidRDefault="00EE3E57" w:rsidP="005F379C">
            <w:pPr>
              <w:suppressAutoHyphens/>
              <w:jc w:val="both"/>
              <w:rPr>
                <w:lang w:val="en-US"/>
              </w:rPr>
            </w:pPr>
            <w:r>
              <w:rPr>
                <w:lang w:val="en-US"/>
              </w:rPr>
              <w:t>Fax: 0 43 46 / 56 58</w:t>
            </w:r>
          </w:p>
          <w:p w14:paraId="47D8C423" w14:textId="77777777" w:rsidR="00EE3E57" w:rsidRDefault="00EE3E57" w:rsidP="005F379C">
            <w:pPr>
              <w:pStyle w:val="Textkrper"/>
              <w:suppressAutoHyphens/>
              <w:rPr>
                <w:rFonts w:ascii="Arial" w:hAnsi="Arial"/>
                <w:lang w:val="en-US"/>
              </w:rPr>
            </w:pPr>
            <w:r>
              <w:rPr>
                <w:rFonts w:ascii="Arial" w:hAnsi="Arial"/>
                <w:lang w:val="en-US"/>
              </w:rPr>
              <w:t>E-Mail: info@ege-elektronik.com</w:t>
            </w:r>
          </w:p>
          <w:p w14:paraId="61E94CA1" w14:textId="77777777" w:rsidR="00EE3E57" w:rsidRDefault="00EE3E57" w:rsidP="005F379C">
            <w:pPr>
              <w:pStyle w:val="Textkrper"/>
              <w:suppressAutoHyphens/>
              <w:rPr>
                <w:rFonts w:ascii="Arial" w:hAnsi="Arial"/>
              </w:rPr>
            </w:pPr>
            <w:r>
              <w:rPr>
                <w:rFonts w:ascii="Arial" w:hAnsi="Arial"/>
              </w:rPr>
              <w:t>Internet: www.ege-elektronik.com</w:t>
            </w:r>
          </w:p>
        </w:tc>
        <w:tc>
          <w:tcPr>
            <w:tcW w:w="567" w:type="dxa"/>
          </w:tcPr>
          <w:p w14:paraId="4E2D9521" w14:textId="77777777" w:rsidR="00EE3E57" w:rsidRDefault="0055501E" w:rsidP="005F379C">
            <w:pPr>
              <w:pStyle w:val="Textkrper"/>
              <w:suppressAutoHyphens/>
              <w:jc w:val="right"/>
              <w:rPr>
                <w:rFonts w:ascii="Arial" w:hAnsi="Arial"/>
                <w:sz w:val="16"/>
              </w:rPr>
            </w:pPr>
            <w:r>
              <w:rPr>
                <w:noProof/>
                <w:sz w:val="16"/>
              </w:rPr>
              <w:drawing>
                <wp:inline distT="0" distB="0" distL="0" distR="0" wp14:anchorId="05693429" wp14:editId="3002BD6C">
                  <wp:extent cx="310515" cy="143842"/>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fil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929" cy="154225"/>
                          </a:xfrm>
                          <a:prstGeom prst="rect">
                            <a:avLst/>
                          </a:prstGeom>
                        </pic:spPr>
                      </pic:pic>
                    </a:graphicData>
                  </a:graphic>
                </wp:inline>
              </w:drawing>
            </w:r>
          </w:p>
        </w:tc>
        <w:tc>
          <w:tcPr>
            <w:tcW w:w="2268" w:type="dxa"/>
          </w:tcPr>
          <w:p w14:paraId="45BEE842" w14:textId="77777777" w:rsidR="00EE3E57" w:rsidRDefault="00EE3E57" w:rsidP="005F379C">
            <w:pPr>
              <w:pStyle w:val="Textkrper"/>
              <w:suppressAutoHyphens/>
              <w:rPr>
                <w:rFonts w:ascii="Arial" w:hAnsi="Arial"/>
                <w:sz w:val="16"/>
              </w:rPr>
            </w:pPr>
            <w:r>
              <w:rPr>
                <w:rFonts w:ascii="Arial" w:hAnsi="Arial"/>
                <w:sz w:val="16"/>
              </w:rPr>
              <w:t>gii die Presse-Agentur GmbH</w:t>
            </w:r>
          </w:p>
          <w:p w14:paraId="47E0FA94" w14:textId="77777777" w:rsidR="00EE3E57" w:rsidRDefault="00EE3E57" w:rsidP="005F379C">
            <w:pPr>
              <w:pStyle w:val="Textkrper"/>
              <w:suppressAutoHyphens/>
              <w:rPr>
                <w:rFonts w:ascii="Arial" w:hAnsi="Arial"/>
                <w:sz w:val="16"/>
              </w:rPr>
            </w:pPr>
            <w:r>
              <w:rPr>
                <w:rFonts w:ascii="Arial" w:hAnsi="Arial"/>
                <w:sz w:val="16"/>
              </w:rPr>
              <w:t>Immanuelkirchstraße 12</w:t>
            </w:r>
          </w:p>
          <w:p w14:paraId="1CF9C800" w14:textId="77777777" w:rsidR="00EE3E57" w:rsidRDefault="00EE3E57" w:rsidP="005F379C">
            <w:pPr>
              <w:pStyle w:val="Textkrper"/>
              <w:suppressAutoHyphens/>
              <w:rPr>
                <w:rFonts w:ascii="Arial" w:hAnsi="Arial"/>
                <w:sz w:val="16"/>
              </w:rPr>
            </w:pPr>
            <w:r>
              <w:rPr>
                <w:rFonts w:ascii="Arial" w:hAnsi="Arial"/>
                <w:sz w:val="16"/>
              </w:rPr>
              <w:t>10405 Berlin</w:t>
            </w:r>
          </w:p>
          <w:p w14:paraId="357A5F5F" w14:textId="77777777" w:rsidR="00EE3E57" w:rsidRDefault="00EE3E57" w:rsidP="005F379C">
            <w:pPr>
              <w:pStyle w:val="Textkrper"/>
              <w:suppressAutoHyphens/>
              <w:rPr>
                <w:rFonts w:ascii="Arial" w:hAnsi="Arial"/>
                <w:sz w:val="16"/>
              </w:rPr>
            </w:pPr>
            <w:r>
              <w:rPr>
                <w:rFonts w:ascii="Arial" w:hAnsi="Arial"/>
                <w:sz w:val="16"/>
              </w:rPr>
              <w:t>Tel.: 0 30 / 53 89 65 -0</w:t>
            </w:r>
          </w:p>
          <w:p w14:paraId="32A9A245" w14:textId="77777777" w:rsidR="00EE3E57" w:rsidRDefault="00EE3E57" w:rsidP="005F379C">
            <w:pPr>
              <w:pStyle w:val="Textkrper"/>
              <w:suppressAutoHyphens/>
              <w:rPr>
                <w:rFonts w:ascii="Arial" w:hAnsi="Arial"/>
                <w:sz w:val="16"/>
              </w:rPr>
            </w:pPr>
            <w:r>
              <w:rPr>
                <w:rFonts w:ascii="Arial" w:hAnsi="Arial"/>
                <w:sz w:val="16"/>
              </w:rPr>
              <w:t>Fax: 0 30 / 53 89 65 -29</w:t>
            </w:r>
          </w:p>
          <w:p w14:paraId="30C2F3FB" w14:textId="77777777" w:rsidR="00EE3E57" w:rsidRDefault="00EE3E57" w:rsidP="005F379C">
            <w:pPr>
              <w:pStyle w:val="Textkrper"/>
              <w:suppressAutoHyphens/>
              <w:rPr>
                <w:rFonts w:ascii="Arial" w:hAnsi="Arial"/>
                <w:sz w:val="16"/>
              </w:rPr>
            </w:pPr>
            <w:r>
              <w:rPr>
                <w:rFonts w:ascii="Arial" w:hAnsi="Arial"/>
                <w:sz w:val="16"/>
              </w:rPr>
              <w:t>E-Mail: info@gii.de</w:t>
            </w:r>
          </w:p>
          <w:p w14:paraId="42169F87" w14:textId="77777777" w:rsidR="00EE3E57" w:rsidRDefault="00EE3E57" w:rsidP="005F379C">
            <w:pPr>
              <w:pStyle w:val="Textkrper"/>
              <w:suppressAutoHyphens/>
              <w:rPr>
                <w:rFonts w:ascii="Arial" w:hAnsi="Arial"/>
                <w:sz w:val="16"/>
              </w:rPr>
            </w:pPr>
            <w:r>
              <w:rPr>
                <w:rFonts w:ascii="Arial" w:hAnsi="Arial"/>
                <w:sz w:val="16"/>
              </w:rPr>
              <w:t>Internet: www.gii.de</w:t>
            </w:r>
          </w:p>
        </w:tc>
      </w:tr>
    </w:tbl>
    <w:p w14:paraId="1681D416" w14:textId="77777777" w:rsidR="00EE3E57" w:rsidRDefault="00EE3E57" w:rsidP="005F379C">
      <w:pPr>
        <w:suppressAutoHyphens/>
        <w:spacing w:line="360" w:lineRule="auto"/>
        <w:ind w:right="-2"/>
        <w:jc w:val="both"/>
      </w:pPr>
    </w:p>
    <w:p w14:paraId="0DB21F58" w14:textId="77777777" w:rsidR="00EE475E" w:rsidRDefault="00EE475E" w:rsidP="005F379C">
      <w:pPr>
        <w:suppressAutoHyphens/>
        <w:spacing w:line="360" w:lineRule="auto"/>
        <w:ind w:right="-2"/>
        <w:jc w:val="both"/>
      </w:pPr>
    </w:p>
    <w:sectPr w:rsidR="00EE475E">
      <w:headerReference w:type="default" r:id="rId9"/>
      <w:footerReference w:type="default" r:id="rId10"/>
      <w:headerReference w:type="first" r:id="rId11"/>
      <w:footerReference w:type="first" r:id="rId12"/>
      <w:type w:val="continuous"/>
      <w:pgSz w:w="11907" w:h="16840" w:code="9"/>
      <w:pgMar w:top="2268" w:right="2835" w:bottom="851" w:left="1985"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9E10" w14:textId="77777777" w:rsidR="00330F2B" w:rsidRDefault="00330F2B">
      <w:r>
        <w:separator/>
      </w:r>
    </w:p>
  </w:endnote>
  <w:endnote w:type="continuationSeparator" w:id="0">
    <w:p w14:paraId="76895B71" w14:textId="77777777" w:rsidR="00330F2B" w:rsidRDefault="0033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47DA" w14:textId="77777777" w:rsidR="005F379C" w:rsidRPr="005F379C" w:rsidRDefault="005F379C" w:rsidP="005F379C">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D657" w14:textId="77777777" w:rsidR="005F379C" w:rsidRPr="005F379C" w:rsidRDefault="005F379C" w:rsidP="005F379C">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6870" w14:textId="77777777" w:rsidR="00330F2B" w:rsidRDefault="00330F2B">
      <w:r>
        <w:separator/>
      </w:r>
    </w:p>
  </w:footnote>
  <w:footnote w:type="continuationSeparator" w:id="0">
    <w:p w14:paraId="0651A99E" w14:textId="77777777" w:rsidR="00330F2B" w:rsidRDefault="00330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8930" w14:textId="0FBA548D" w:rsidR="007647D9" w:rsidRDefault="00C45AA8" w:rsidP="007647D9">
    <w:pPr>
      <w:pStyle w:val="Kopfzeile"/>
      <w:tabs>
        <w:tab w:val="clear" w:pos="4536"/>
        <w:tab w:val="clear" w:pos="9072"/>
      </w:tabs>
      <w:suppressAutoHyphens/>
      <w:ind w:left="709" w:hanging="709"/>
      <w:rPr>
        <w:rStyle w:val="Seitenzahl"/>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A968A1">
      <w:rPr>
        <w:rStyle w:val="Seitenzahl"/>
        <w:noProof/>
        <w:sz w:val="18"/>
      </w:rPr>
      <w:t>2</w:t>
    </w:r>
    <w:r>
      <w:rPr>
        <w:rStyle w:val="Seitenzahl"/>
        <w:sz w:val="18"/>
      </w:rPr>
      <w:fldChar w:fldCharType="end"/>
    </w:r>
    <w:r w:rsidR="005F379C">
      <w:rPr>
        <w:rStyle w:val="Seitenzahl"/>
        <w:sz w:val="18"/>
      </w:rPr>
      <w:t>:</w:t>
    </w:r>
    <w:r w:rsidR="001F6311" w:rsidRPr="001F6311">
      <w:t xml:space="preserve"> </w:t>
    </w:r>
    <w:r w:rsidR="001F6311">
      <w:t xml:space="preserve"> Ex-Luftstromwächter </w:t>
    </w:r>
    <w:r w:rsidR="001F6311" w:rsidRPr="001F6311">
      <w:rPr>
        <w:rStyle w:val="Seitenzahl"/>
        <w:sz w:val="18"/>
      </w:rPr>
      <w:t>LC5</w:t>
    </w:r>
    <w:r w:rsidR="001F6311">
      <w:rPr>
        <w:rStyle w:val="Seitenzahl"/>
        <w:sz w:val="18"/>
      </w:rPr>
      <w:t xml:space="preserve"> </w:t>
    </w:r>
    <w:r w:rsidR="001F6311" w:rsidRPr="001F6311">
      <w:rPr>
        <w:rStyle w:val="Seitenzahl"/>
        <w:sz w:val="18"/>
      </w:rPr>
      <w:t>GA</w:t>
    </w:r>
    <w:r w:rsidR="001F6311">
      <w:rPr>
        <w:rStyle w:val="Seitenzahl"/>
        <w:sz w:val="18"/>
      </w:rPr>
      <w:t xml:space="preserve"> </w:t>
    </w:r>
    <w:r w:rsidR="001F6311" w:rsidRPr="001F6311">
      <w:rPr>
        <w:rStyle w:val="Seitenzahl"/>
        <w:sz w:val="18"/>
      </w:rPr>
      <w:t>EX22</w:t>
    </w:r>
  </w:p>
  <w:p w14:paraId="602DB4B4" w14:textId="77777777" w:rsidR="00C45AA8" w:rsidRDefault="005F379C" w:rsidP="007647D9">
    <w:pPr>
      <w:pStyle w:val="Kopfzeile"/>
      <w:tabs>
        <w:tab w:val="clear" w:pos="4536"/>
        <w:tab w:val="clear" w:pos="9072"/>
      </w:tabs>
      <w:suppressAutoHyphens/>
      <w:ind w:left="709" w:right="-1844" w:hanging="709"/>
      <w:jc w:val="right"/>
      <w:rPr>
        <w:rFonts w:ascii="Times New Roman" w:hAnsi="Times New Roman"/>
      </w:rPr>
    </w:pPr>
    <w:r>
      <w:rPr>
        <w:rStyle w:val="Seitenzahl"/>
        <w:sz w:val="18"/>
      </w:rPr>
      <w:tab/>
    </w:r>
    <w:r w:rsidR="007647D9">
      <w:rPr>
        <w:noProof/>
      </w:rPr>
      <w:drawing>
        <wp:inline distT="0" distB="0" distL="0" distR="0" wp14:anchorId="437E4078" wp14:editId="5D7C0A91">
          <wp:extent cx="1438910" cy="492760"/>
          <wp:effectExtent l="0" t="0" r="0" b="0"/>
          <wp:docPr id="65" name="Bild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92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51DF" w14:textId="77777777" w:rsidR="00C45AA8" w:rsidRPr="007647D9" w:rsidRDefault="007647D9" w:rsidP="007647D9">
    <w:pPr>
      <w:pStyle w:val="Kopfzeile"/>
      <w:tabs>
        <w:tab w:val="clear" w:pos="9072"/>
        <w:tab w:val="right" w:pos="8789"/>
      </w:tabs>
      <w:ind w:right="-1844"/>
      <w:jc w:val="right"/>
    </w:pPr>
    <w:r>
      <w:rPr>
        <w:noProof/>
      </w:rPr>
      <w:drawing>
        <wp:inline distT="0" distB="0" distL="0" distR="0" wp14:anchorId="7AAE47BF" wp14:editId="0B0359E2">
          <wp:extent cx="1438910" cy="4927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92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216AE"/>
    <w:multiLevelType w:val="singleLevel"/>
    <w:tmpl w:val="89C24912"/>
    <w:lvl w:ilvl="0">
      <w:start w:val="4"/>
      <w:numFmt w:val="bullet"/>
      <w:lvlText w:val="-"/>
      <w:lvlJc w:val="left"/>
      <w:pPr>
        <w:tabs>
          <w:tab w:val="num" w:pos="360"/>
        </w:tabs>
        <w:ind w:left="360" w:hanging="360"/>
      </w:pPr>
      <w:rPr>
        <w:rFonts w:ascii="Times New Roman" w:hAnsi="Times New Roman" w:hint="default"/>
      </w:rPr>
    </w:lvl>
  </w:abstractNum>
  <w:num w:numId="1" w16cid:durableId="2081321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57"/>
    <w:rsid w:val="000755B6"/>
    <w:rsid w:val="000E6650"/>
    <w:rsid w:val="001233C6"/>
    <w:rsid w:val="001739CA"/>
    <w:rsid w:val="00181843"/>
    <w:rsid w:val="001A6D61"/>
    <w:rsid w:val="001B1134"/>
    <w:rsid w:val="001B19C3"/>
    <w:rsid w:val="001E0328"/>
    <w:rsid w:val="001F6311"/>
    <w:rsid w:val="00243DFF"/>
    <w:rsid w:val="00243F80"/>
    <w:rsid w:val="00276285"/>
    <w:rsid w:val="002A784F"/>
    <w:rsid w:val="002B3177"/>
    <w:rsid w:val="00322538"/>
    <w:rsid w:val="00330F2B"/>
    <w:rsid w:val="00332C79"/>
    <w:rsid w:val="00350896"/>
    <w:rsid w:val="00354CEF"/>
    <w:rsid w:val="0037399C"/>
    <w:rsid w:val="003A5D32"/>
    <w:rsid w:val="003B1C4C"/>
    <w:rsid w:val="003C3A80"/>
    <w:rsid w:val="003D5DA1"/>
    <w:rsid w:val="00454A32"/>
    <w:rsid w:val="004577E5"/>
    <w:rsid w:val="0046081A"/>
    <w:rsid w:val="004840EB"/>
    <w:rsid w:val="004923F7"/>
    <w:rsid w:val="004939DA"/>
    <w:rsid w:val="00493FB9"/>
    <w:rsid w:val="00497ACC"/>
    <w:rsid w:val="004F011D"/>
    <w:rsid w:val="005019BB"/>
    <w:rsid w:val="0055501E"/>
    <w:rsid w:val="0059379D"/>
    <w:rsid w:val="005A76FE"/>
    <w:rsid w:val="005E0AA1"/>
    <w:rsid w:val="005F379C"/>
    <w:rsid w:val="0062096C"/>
    <w:rsid w:val="006B4C56"/>
    <w:rsid w:val="006C08A8"/>
    <w:rsid w:val="006D3279"/>
    <w:rsid w:val="006F421F"/>
    <w:rsid w:val="007337B5"/>
    <w:rsid w:val="007434F2"/>
    <w:rsid w:val="007647D9"/>
    <w:rsid w:val="0077724A"/>
    <w:rsid w:val="0079628C"/>
    <w:rsid w:val="007B3601"/>
    <w:rsid w:val="00801FF5"/>
    <w:rsid w:val="00870121"/>
    <w:rsid w:val="00892E36"/>
    <w:rsid w:val="008A6D0F"/>
    <w:rsid w:val="008B3A3C"/>
    <w:rsid w:val="00921990"/>
    <w:rsid w:val="00923B19"/>
    <w:rsid w:val="00962E0D"/>
    <w:rsid w:val="00976368"/>
    <w:rsid w:val="009A10D1"/>
    <w:rsid w:val="00A108D2"/>
    <w:rsid w:val="00A11F0A"/>
    <w:rsid w:val="00A16199"/>
    <w:rsid w:val="00A47128"/>
    <w:rsid w:val="00A525D9"/>
    <w:rsid w:val="00A5736F"/>
    <w:rsid w:val="00A75D30"/>
    <w:rsid w:val="00A779B0"/>
    <w:rsid w:val="00A86268"/>
    <w:rsid w:val="00A86A10"/>
    <w:rsid w:val="00A8790B"/>
    <w:rsid w:val="00A968A1"/>
    <w:rsid w:val="00AC302D"/>
    <w:rsid w:val="00AE049A"/>
    <w:rsid w:val="00B02300"/>
    <w:rsid w:val="00B2040E"/>
    <w:rsid w:val="00B30066"/>
    <w:rsid w:val="00B3166D"/>
    <w:rsid w:val="00B370BC"/>
    <w:rsid w:val="00B4442D"/>
    <w:rsid w:val="00B6076C"/>
    <w:rsid w:val="00C23F3B"/>
    <w:rsid w:val="00C45AA8"/>
    <w:rsid w:val="00C820D0"/>
    <w:rsid w:val="00CA32AB"/>
    <w:rsid w:val="00CF6B92"/>
    <w:rsid w:val="00D00D62"/>
    <w:rsid w:val="00D40A6F"/>
    <w:rsid w:val="00D52E30"/>
    <w:rsid w:val="00D55A16"/>
    <w:rsid w:val="00D959CA"/>
    <w:rsid w:val="00D9760B"/>
    <w:rsid w:val="00DC7949"/>
    <w:rsid w:val="00DE0C3A"/>
    <w:rsid w:val="00E874D7"/>
    <w:rsid w:val="00EA57A2"/>
    <w:rsid w:val="00EA5A79"/>
    <w:rsid w:val="00EB2446"/>
    <w:rsid w:val="00EE291E"/>
    <w:rsid w:val="00EE3E57"/>
    <w:rsid w:val="00EE475E"/>
    <w:rsid w:val="00EE5A76"/>
    <w:rsid w:val="00F06C69"/>
    <w:rsid w:val="00F2431D"/>
    <w:rsid w:val="00F57002"/>
    <w:rsid w:val="00F70F99"/>
    <w:rsid w:val="00FA29C3"/>
    <w:rsid w:val="00FC7555"/>
    <w:rsid w:val="00FF3BB0"/>
    <w:rsid w:val="00FF4E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877AD0"/>
  <w15:chartTrackingRefBased/>
  <w15:docId w15:val="{3F37F2F7-7F8D-430E-B4BF-60FDCE7E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379C"/>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jc w:val="both"/>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link w:val="berschrift6Zchn"/>
    <w:uiPriority w:val="9"/>
    <w:semiHidden/>
    <w:unhideWhenUsed/>
    <w:qFormat/>
    <w:rsid w:val="00EE475E"/>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Courier New" w:hAnsi="Courier New"/>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jc w:val="both"/>
    </w:pPr>
    <w:rPr>
      <w:sz w:val="16"/>
    </w:rPr>
  </w:style>
  <w:style w:type="paragraph" w:styleId="Textkrper3">
    <w:name w:val="Body Text 3"/>
    <w:basedOn w:val="Standard"/>
    <w:semiHidden/>
    <w:rPr>
      <w:b/>
    </w:rPr>
  </w:style>
  <w:style w:type="character" w:styleId="Hyperlink">
    <w:name w:val="Hyperlink"/>
    <w:semiHidden/>
    <w:rPr>
      <w:color w:val="0000FF"/>
      <w:u w:val="single"/>
    </w:rPr>
  </w:style>
  <w:style w:type="character" w:styleId="Seitenzahl">
    <w:name w:val="page number"/>
    <w:basedOn w:val="Absatz-Standardschriftart"/>
    <w:semiHidden/>
  </w:style>
  <w:style w:type="character" w:customStyle="1" w:styleId="BesuchterHyperlink">
    <w:name w:val="BesuchterHyperlink"/>
    <w:semiHidden/>
    <w:rPr>
      <w:color w:val="800080"/>
      <w:u w:val="single"/>
    </w:rPr>
  </w:style>
  <w:style w:type="paragraph" w:styleId="Blocktext">
    <w:name w:val="Block Text"/>
    <w:basedOn w:val="Standard"/>
    <w:semiHidden/>
    <w:pPr>
      <w:spacing w:line="360" w:lineRule="auto"/>
      <w:ind w:left="851" w:right="1134"/>
    </w:pPr>
  </w:style>
  <w:style w:type="character" w:customStyle="1" w:styleId="berschrift6Zchn">
    <w:name w:val="Überschrift 6 Zchn"/>
    <w:link w:val="berschrift6"/>
    <w:uiPriority w:val="9"/>
    <w:semiHidden/>
    <w:rsid w:val="00EE475E"/>
    <w:rPr>
      <w:rFonts w:ascii="Calibri" w:eastAsia="Times New Roman" w:hAnsi="Calibri" w:cs="Times New Roman"/>
      <w:b/>
      <w:bCs/>
      <w:sz w:val="22"/>
      <w:szCs w:val="22"/>
    </w:rPr>
  </w:style>
  <w:style w:type="paragraph" w:styleId="Sprechblasentext">
    <w:name w:val="Balloon Text"/>
    <w:basedOn w:val="Standard"/>
    <w:link w:val="SprechblasentextZchn"/>
    <w:uiPriority w:val="99"/>
    <w:semiHidden/>
    <w:unhideWhenUsed/>
    <w:rsid w:val="005E0A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0AA1"/>
    <w:rPr>
      <w:rFonts w:ascii="Segoe UI" w:hAnsi="Segoe UI" w:cs="Segoe UI"/>
      <w:sz w:val="18"/>
      <w:szCs w:val="18"/>
    </w:rPr>
  </w:style>
  <w:style w:type="paragraph" w:styleId="berarbeitung">
    <w:name w:val="Revision"/>
    <w:hidden/>
    <w:uiPriority w:val="99"/>
    <w:semiHidden/>
    <w:rsid w:val="0079628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3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Test</dc:creator>
  <cp:keywords/>
  <cp:lastModifiedBy>Annika Schlee</cp:lastModifiedBy>
  <cp:revision>5</cp:revision>
  <cp:lastPrinted>2021-11-11T14:48:00Z</cp:lastPrinted>
  <dcterms:created xsi:type="dcterms:W3CDTF">2022-05-11T10:18:00Z</dcterms:created>
  <dcterms:modified xsi:type="dcterms:W3CDTF">2022-06-29T11:11:00Z</dcterms:modified>
</cp:coreProperties>
</file>