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F28AA" w14:textId="77777777" w:rsidR="00397953" w:rsidRPr="00B56C20" w:rsidRDefault="00397953" w:rsidP="00947819">
      <w:pPr>
        <w:rPr>
          <w:sz w:val="40"/>
          <w:szCs w:val="40"/>
          <w:lang w:val="en-US"/>
        </w:rPr>
      </w:pPr>
      <w:r w:rsidRPr="00B56C20">
        <w:rPr>
          <w:sz w:val="40"/>
          <w:szCs w:val="40"/>
          <w:lang w:val="en-US"/>
        </w:rPr>
        <w:t>Press</w:t>
      </w:r>
      <w:r w:rsidR="002C607D" w:rsidRPr="00B56C20">
        <w:rPr>
          <w:sz w:val="40"/>
          <w:szCs w:val="40"/>
          <w:lang w:val="en-US"/>
        </w:rPr>
        <w:t xml:space="preserve"> Release</w:t>
      </w:r>
    </w:p>
    <w:p w14:paraId="4227DBAC" w14:textId="77777777" w:rsidR="00397953" w:rsidRPr="00B56C20" w:rsidRDefault="00397953" w:rsidP="00947819">
      <w:pPr>
        <w:spacing w:line="360" w:lineRule="auto"/>
        <w:ind w:right="-2"/>
        <w:rPr>
          <w:b/>
          <w:sz w:val="24"/>
          <w:lang w:val="en-US"/>
        </w:rPr>
      </w:pPr>
    </w:p>
    <w:p w14:paraId="0E232E21" w14:textId="55F80CB9" w:rsidR="00947819" w:rsidRPr="00B56C20" w:rsidRDefault="004F4845" w:rsidP="00947819">
      <w:pPr>
        <w:spacing w:line="360" w:lineRule="auto"/>
        <w:rPr>
          <w:b/>
          <w:sz w:val="24"/>
          <w:lang w:val="en-US"/>
        </w:rPr>
      </w:pPr>
      <w:r>
        <w:rPr>
          <w:b/>
          <w:bCs/>
          <w:sz w:val="24"/>
          <w:lang w:val="en-US"/>
        </w:rPr>
        <w:t>Large slip ring motor quickly customized</w:t>
      </w:r>
    </w:p>
    <w:p w14:paraId="76AD56E4" w14:textId="77777777" w:rsidR="00397953" w:rsidRPr="00B56C20" w:rsidRDefault="00397953" w:rsidP="00947819">
      <w:pPr>
        <w:spacing w:line="360" w:lineRule="auto"/>
        <w:ind w:right="-2"/>
        <w:rPr>
          <w:lang w:val="en-US"/>
        </w:rPr>
      </w:pPr>
    </w:p>
    <w:p w14:paraId="44EDC080" w14:textId="4DFC7ADD" w:rsidR="000D3D1B" w:rsidRPr="00B56C20" w:rsidRDefault="004F4845" w:rsidP="00947819">
      <w:pPr>
        <w:pStyle w:val="Kopfzeile"/>
        <w:tabs>
          <w:tab w:val="clear" w:pos="4536"/>
          <w:tab w:val="clear" w:pos="9072"/>
        </w:tabs>
        <w:spacing w:line="360" w:lineRule="auto"/>
        <w:ind w:right="-2"/>
        <w:jc w:val="both"/>
        <w:rPr>
          <w:lang w:val="en-US"/>
        </w:rPr>
      </w:pPr>
      <w:r w:rsidRPr="00C12E75">
        <w:rPr>
          <w:lang w:val="en-US"/>
        </w:rPr>
        <w:t xml:space="preserve">Menzel Elektromotoren has adapted and delivered a 6500-kW slip ring motor for a cement mill at short notice. The MEBSSL-type motor is ideally suited for industrial applications with high starting torques. Menzel adapted the internal motor winding connections for a 60-Hz mains voltage in the country of operation, Canada, and moved the terminal box according to customer specifications. </w:t>
      </w:r>
      <w:r>
        <w:rPr>
          <w:lang w:val="en-US"/>
        </w:rPr>
        <w:t>The capability to provide such a f</w:t>
      </w:r>
      <w:r w:rsidRPr="00C12E75">
        <w:rPr>
          <w:lang w:val="en-US"/>
        </w:rPr>
        <w:t xml:space="preserve">lexible, on-schedule customization was decisive for winning the contract. The motor design moreover ensures long-term reliable operation in the </w:t>
      </w:r>
      <w:r>
        <w:rPr>
          <w:lang w:val="en-US"/>
        </w:rPr>
        <w:t xml:space="preserve">target </w:t>
      </w:r>
      <w:r w:rsidRPr="00C12E75">
        <w:rPr>
          <w:lang w:val="en-US"/>
        </w:rPr>
        <w:t xml:space="preserve">application. The motor series is characterized by high efficiency, high power density, </w:t>
      </w:r>
      <w:r>
        <w:rPr>
          <w:lang w:val="en-US"/>
        </w:rPr>
        <w:t xml:space="preserve">a </w:t>
      </w:r>
      <w:r w:rsidRPr="00C12E75">
        <w:rPr>
          <w:lang w:val="en-US"/>
        </w:rPr>
        <w:t>compact design, robust bearings and high load capacity. The welded-steel housing is designed for maximum torsional rigidity and optimal cooling. The motor features protection class IP55, cooling class IC 611 and a nominal torque of 52076 Nm. The enclosed self-cooling system</w:t>
      </w:r>
      <w:r>
        <w:rPr>
          <w:lang w:val="en-US"/>
        </w:rPr>
        <w:t>,</w:t>
      </w:r>
      <w:r w:rsidRPr="00C12E75">
        <w:rPr>
          <w:lang w:val="en-US"/>
        </w:rPr>
        <w:t xml:space="preserve"> a detached air-to-air heat exchanger</w:t>
      </w:r>
      <w:r>
        <w:rPr>
          <w:lang w:val="en-US"/>
        </w:rPr>
        <w:t>,</w:t>
      </w:r>
      <w:r w:rsidRPr="00C12E75">
        <w:rPr>
          <w:lang w:val="en-US"/>
        </w:rPr>
        <w:t xml:space="preserve"> ensures high efficiency and optimal dust protection. Slip ring motors are still the preferred choice of many cement plant operators. In dusty environments, they offer great advantages over the combination of squirrel-cage motors and frequency inverters because they need no power electronics and are therefore much more resilient. </w:t>
      </w:r>
      <w:r>
        <w:rPr>
          <w:lang w:val="en-US"/>
        </w:rPr>
        <w:t xml:space="preserve">Not least, there is </w:t>
      </w:r>
      <w:r w:rsidRPr="00C12E75">
        <w:rPr>
          <w:lang w:val="en-US"/>
        </w:rPr>
        <w:t>a considerable price difference in this performance class. Three-phase slip ring motors, which are started with a liquid starter, offer an economic solution for driving mills, crushers and conveyors. They only require small starting currents and provide the full torque from standstill.</w:t>
      </w:r>
    </w:p>
    <w:p w14:paraId="3D4BF038" w14:textId="77777777" w:rsidR="004F4845" w:rsidRDefault="004F4845" w:rsidP="004F4845">
      <w:pPr>
        <w:pStyle w:val="Kopfzeile"/>
        <w:tabs>
          <w:tab w:val="clear" w:pos="4536"/>
          <w:tab w:val="clear" w:pos="9072"/>
        </w:tabs>
        <w:spacing w:line="360" w:lineRule="auto"/>
        <w:ind w:right="-2"/>
        <w:rPr>
          <w:lang w:val="en-US"/>
        </w:rPr>
      </w:pPr>
      <w:r w:rsidRPr="00FE6D3E">
        <w:rPr>
          <w:lang w:val="en-US"/>
        </w:rPr>
        <w:t xml:space="preserve">More about modular slip ring motors up to 8000 kW: </w:t>
      </w:r>
      <w:hyperlink r:id="rId7" w:history="1">
        <w:r w:rsidRPr="00F240A6">
          <w:rPr>
            <w:rStyle w:val="Hyperlink"/>
            <w:lang w:val="en-US"/>
          </w:rPr>
          <w:t>https://www.menzel-motors.com/slip-ring-motor/ic611-ic616-ic666/</w:t>
        </w:r>
      </w:hyperlink>
    </w:p>
    <w:p w14:paraId="536527F5" w14:textId="77777777" w:rsidR="000D3D1B" w:rsidRPr="004F4845" w:rsidRDefault="000D3D1B" w:rsidP="00947819">
      <w:pPr>
        <w:spacing w:line="360" w:lineRule="auto"/>
        <w:jc w:val="both"/>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86"/>
      </w:tblGrid>
      <w:tr w:rsidR="00B20C7A" w:rsidRPr="004F4845" w14:paraId="6BBB69A0" w14:textId="77777777" w:rsidTr="00B20C7A">
        <w:tc>
          <w:tcPr>
            <w:tcW w:w="7086" w:type="dxa"/>
          </w:tcPr>
          <w:p w14:paraId="1F3C6A01" w14:textId="05B31A96" w:rsidR="00B20C7A" w:rsidRPr="004F4845" w:rsidRDefault="004F4845" w:rsidP="00B20C7A">
            <w:pPr>
              <w:spacing w:after="120"/>
              <w:jc w:val="center"/>
              <w:rPr>
                <w:lang w:val="en-US"/>
              </w:rPr>
            </w:pPr>
            <w:r>
              <w:rPr>
                <w:noProof/>
              </w:rPr>
              <w:drawing>
                <wp:inline distT="0" distB="0" distL="0" distR="0" wp14:anchorId="324F7066" wp14:editId="5B6D2862">
                  <wp:extent cx="3289300" cy="2203450"/>
                  <wp:effectExtent l="0" t="0" r="635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9300" cy="2203450"/>
                          </a:xfrm>
                          <a:prstGeom prst="rect">
                            <a:avLst/>
                          </a:prstGeom>
                          <a:noFill/>
                          <a:ln>
                            <a:noFill/>
                          </a:ln>
                        </pic:spPr>
                      </pic:pic>
                    </a:graphicData>
                  </a:graphic>
                </wp:inline>
              </w:drawing>
            </w:r>
          </w:p>
        </w:tc>
      </w:tr>
      <w:tr w:rsidR="00B20C7A" w:rsidRPr="004F4845" w14:paraId="39C27FB7" w14:textId="77777777" w:rsidTr="00B20C7A">
        <w:tc>
          <w:tcPr>
            <w:tcW w:w="7086" w:type="dxa"/>
          </w:tcPr>
          <w:p w14:paraId="0FD000FC" w14:textId="087D0927" w:rsidR="00B20C7A" w:rsidRPr="004F4845" w:rsidRDefault="00B20C7A" w:rsidP="00B20C7A">
            <w:pPr>
              <w:jc w:val="center"/>
              <w:rPr>
                <w:sz w:val="18"/>
                <w:szCs w:val="18"/>
                <w:lang w:val="en-US"/>
              </w:rPr>
            </w:pPr>
            <w:r w:rsidRPr="00AA1ED7">
              <w:rPr>
                <w:b/>
                <w:sz w:val="18"/>
                <w:szCs w:val="18"/>
                <w:lang w:val="en-US"/>
              </w:rPr>
              <w:t>Caption:</w:t>
            </w:r>
            <w:r w:rsidRPr="00AA1ED7">
              <w:rPr>
                <w:sz w:val="18"/>
                <w:szCs w:val="18"/>
                <w:lang w:val="en-US"/>
              </w:rPr>
              <w:t xml:space="preserve"> </w:t>
            </w:r>
            <w:r w:rsidR="004F4845" w:rsidRPr="00FE6D3E">
              <w:rPr>
                <w:sz w:val="18"/>
                <w:szCs w:val="18"/>
                <w:lang w:val="en-US"/>
              </w:rPr>
              <w:t>German motor manufacturer Menzel adapted the slip ring motor from its modular MEBSSL series to customer specifications at short notice</w:t>
            </w:r>
          </w:p>
        </w:tc>
      </w:tr>
    </w:tbl>
    <w:p w14:paraId="1F216A67" w14:textId="77777777" w:rsidR="0016680D" w:rsidRDefault="0016680D" w:rsidP="00B20C7A">
      <w:pPr>
        <w:jc w:val="both"/>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83"/>
        <w:gridCol w:w="3821"/>
        <w:gridCol w:w="1237"/>
        <w:gridCol w:w="935"/>
      </w:tblGrid>
      <w:tr w:rsidR="00DB107A" w:rsidRPr="00B20C7A" w14:paraId="72EEE38C" w14:textId="77777777" w:rsidTr="00DB107A">
        <w:tc>
          <w:tcPr>
            <w:tcW w:w="1083" w:type="dxa"/>
          </w:tcPr>
          <w:p w14:paraId="438052A8" w14:textId="5CB154F0" w:rsidR="00B20C7A" w:rsidRPr="00B20C7A" w:rsidRDefault="00B20C7A" w:rsidP="00B20C7A">
            <w:pPr>
              <w:rPr>
                <w:sz w:val="18"/>
                <w:szCs w:val="18"/>
                <w:lang w:val="en-US"/>
              </w:rPr>
            </w:pPr>
            <w:bookmarkStart w:id="0" w:name="_Hlk98495830"/>
            <w:r w:rsidRPr="00B20C7A">
              <w:rPr>
                <w:sz w:val="18"/>
                <w:szCs w:val="18"/>
                <w:lang w:val="en-US"/>
              </w:rPr>
              <w:lastRenderedPageBreak/>
              <w:t>Image/s:</w:t>
            </w:r>
          </w:p>
        </w:tc>
        <w:tc>
          <w:tcPr>
            <w:tcW w:w="3821" w:type="dxa"/>
          </w:tcPr>
          <w:p w14:paraId="2CEFE0FB" w14:textId="3C6D183A" w:rsidR="00B20C7A" w:rsidRPr="00B20C7A" w:rsidRDefault="004F4845" w:rsidP="00B20C7A">
            <w:pPr>
              <w:rPr>
                <w:sz w:val="18"/>
                <w:szCs w:val="18"/>
                <w:lang w:val="en-US"/>
              </w:rPr>
            </w:pPr>
            <w:r w:rsidRPr="00C84B87">
              <w:rPr>
                <w:sz w:val="18"/>
                <w:szCs w:val="18"/>
              </w:rPr>
              <w:t>cement_mill_motor_canada</w:t>
            </w:r>
          </w:p>
        </w:tc>
        <w:tc>
          <w:tcPr>
            <w:tcW w:w="1237" w:type="dxa"/>
          </w:tcPr>
          <w:p w14:paraId="0996D0E2" w14:textId="3AE58E93" w:rsidR="00B20C7A" w:rsidRPr="00B20C7A" w:rsidRDefault="00B20C7A" w:rsidP="00B20C7A">
            <w:pPr>
              <w:rPr>
                <w:sz w:val="18"/>
                <w:szCs w:val="18"/>
                <w:lang w:val="en-US"/>
              </w:rPr>
            </w:pPr>
            <w:r w:rsidRPr="005C2E8A">
              <w:rPr>
                <w:sz w:val="18"/>
                <w:szCs w:val="18"/>
                <w:lang w:val="en-US"/>
              </w:rPr>
              <w:t>Characters:</w:t>
            </w:r>
          </w:p>
        </w:tc>
        <w:tc>
          <w:tcPr>
            <w:tcW w:w="935" w:type="dxa"/>
          </w:tcPr>
          <w:p w14:paraId="79D81D74" w14:textId="5BCA06F1" w:rsidR="00B20C7A" w:rsidRPr="00B20C7A" w:rsidRDefault="004F4845" w:rsidP="00B20C7A">
            <w:pPr>
              <w:jc w:val="right"/>
              <w:rPr>
                <w:sz w:val="18"/>
                <w:szCs w:val="18"/>
                <w:lang w:val="en-US"/>
              </w:rPr>
            </w:pPr>
            <w:r>
              <w:rPr>
                <w:sz w:val="18"/>
                <w:szCs w:val="18"/>
                <w:lang w:val="en-US"/>
              </w:rPr>
              <w:t>1612</w:t>
            </w:r>
          </w:p>
        </w:tc>
      </w:tr>
      <w:tr w:rsidR="00DB107A" w:rsidRPr="00B20C7A" w14:paraId="27982E98" w14:textId="77777777" w:rsidTr="00DB107A">
        <w:tc>
          <w:tcPr>
            <w:tcW w:w="1083" w:type="dxa"/>
          </w:tcPr>
          <w:p w14:paraId="519C6E2A" w14:textId="49E86B8D" w:rsidR="00B20C7A" w:rsidRPr="00B20C7A" w:rsidRDefault="00B20C7A" w:rsidP="00B20C7A">
            <w:pPr>
              <w:spacing w:before="120"/>
              <w:rPr>
                <w:sz w:val="18"/>
                <w:szCs w:val="18"/>
                <w:lang w:val="en-US"/>
              </w:rPr>
            </w:pPr>
            <w:r w:rsidRPr="00B20C7A">
              <w:rPr>
                <w:sz w:val="18"/>
                <w:szCs w:val="18"/>
                <w:lang w:val="en-US"/>
              </w:rPr>
              <w:t>File name:</w:t>
            </w:r>
          </w:p>
        </w:tc>
        <w:tc>
          <w:tcPr>
            <w:tcW w:w="3821" w:type="dxa"/>
          </w:tcPr>
          <w:p w14:paraId="793B2848" w14:textId="6A16D13F" w:rsidR="00B20C7A" w:rsidRPr="00B20C7A" w:rsidRDefault="004F4845" w:rsidP="00B20C7A">
            <w:pPr>
              <w:spacing w:before="120"/>
              <w:rPr>
                <w:sz w:val="18"/>
                <w:szCs w:val="18"/>
                <w:lang w:val="en-US"/>
              </w:rPr>
            </w:pPr>
            <w:r w:rsidRPr="00013D15">
              <w:rPr>
                <w:sz w:val="18"/>
                <w:szCs w:val="18"/>
                <w:lang w:val="en-US"/>
              </w:rPr>
              <w:t>2022-06-11_4_cement_mill_motor_en</w:t>
            </w:r>
          </w:p>
        </w:tc>
        <w:tc>
          <w:tcPr>
            <w:tcW w:w="1237" w:type="dxa"/>
          </w:tcPr>
          <w:p w14:paraId="6D8548FD" w14:textId="46A91076" w:rsidR="00B20C7A" w:rsidRPr="00B20C7A" w:rsidRDefault="00B20C7A" w:rsidP="00B20C7A">
            <w:pPr>
              <w:spacing w:before="120"/>
              <w:rPr>
                <w:sz w:val="18"/>
                <w:szCs w:val="18"/>
                <w:lang w:val="en-US"/>
              </w:rPr>
            </w:pPr>
            <w:r w:rsidRPr="00B21AE7">
              <w:rPr>
                <w:sz w:val="18"/>
                <w:szCs w:val="18"/>
                <w:lang w:val="en-US"/>
              </w:rPr>
              <w:t>Date:</w:t>
            </w:r>
          </w:p>
        </w:tc>
        <w:tc>
          <w:tcPr>
            <w:tcW w:w="935" w:type="dxa"/>
          </w:tcPr>
          <w:p w14:paraId="2D4E1569" w14:textId="17783853" w:rsidR="00B20C7A" w:rsidRPr="00B20C7A" w:rsidRDefault="00682F50" w:rsidP="00B20C7A">
            <w:pPr>
              <w:spacing w:before="120"/>
              <w:jc w:val="right"/>
              <w:rPr>
                <w:sz w:val="18"/>
                <w:szCs w:val="18"/>
                <w:lang w:val="en-US"/>
              </w:rPr>
            </w:pPr>
            <w:r>
              <w:rPr>
                <w:sz w:val="18"/>
                <w:szCs w:val="18"/>
                <w:lang w:val="en-US"/>
              </w:rPr>
              <w:t>06-10-2022</w:t>
            </w:r>
          </w:p>
        </w:tc>
      </w:tr>
      <w:tr w:rsidR="00B20C7A" w:rsidRPr="004F4845" w14:paraId="7C32B52A" w14:textId="77777777" w:rsidTr="00DB107A">
        <w:tc>
          <w:tcPr>
            <w:tcW w:w="7076" w:type="dxa"/>
            <w:gridSpan w:val="4"/>
            <w:tcBorders>
              <w:bottom w:val="single" w:sz="4" w:space="0" w:color="auto"/>
            </w:tcBorders>
          </w:tcPr>
          <w:p w14:paraId="5B939532" w14:textId="77777777" w:rsidR="00B20C7A" w:rsidRDefault="00B20C7A" w:rsidP="00B20C7A">
            <w:pPr>
              <w:spacing w:before="120" w:after="120"/>
              <w:rPr>
                <w:b/>
                <w:sz w:val="16"/>
                <w:lang w:val="en-US"/>
              </w:rPr>
            </w:pPr>
            <w:r w:rsidRPr="00242BFD">
              <w:rPr>
                <w:b/>
                <w:sz w:val="16"/>
                <w:szCs w:val="16"/>
                <w:lang w:val="en-US"/>
              </w:rPr>
              <w:t xml:space="preserve">About </w:t>
            </w:r>
            <w:r w:rsidRPr="0016680D">
              <w:rPr>
                <w:b/>
                <w:sz w:val="16"/>
                <w:lang w:val="en-US"/>
              </w:rPr>
              <w:t>Menzel Elektromotoren</w:t>
            </w:r>
          </w:p>
          <w:p w14:paraId="48DA5D1B" w14:textId="5016067A" w:rsidR="00B20C7A" w:rsidRPr="00B20C7A" w:rsidRDefault="00B20C7A" w:rsidP="00B20C7A">
            <w:pPr>
              <w:spacing w:after="120"/>
              <w:jc w:val="both"/>
              <w:rPr>
                <w:sz w:val="16"/>
                <w:szCs w:val="16"/>
                <w:lang w:val="en-US"/>
              </w:rPr>
            </w:pPr>
            <w:r w:rsidRPr="0003119F">
              <w:rPr>
                <w:sz w:val="16"/>
                <w:lang w:val="en-US"/>
              </w:rPr>
              <w:t xml:space="preserve">Based in Berlin, Menzel Elektromotoren GmbH has been manufacturing and distributing electric motors </w:t>
            </w:r>
            <w:r>
              <w:rPr>
                <w:sz w:val="16"/>
                <w:lang w:val="en-US"/>
              </w:rPr>
              <w:t>since 1927</w:t>
            </w:r>
            <w:r w:rsidRPr="0003119F">
              <w:rPr>
                <w:sz w:val="16"/>
                <w:lang w:val="en-US"/>
              </w:rPr>
              <w:t>. The medium-sized company specializes in the delivery of large electric motors, including special models, within the shortest possible time. The product range comprises high and low voltage motors, DC motors, transformers, and frequency inverters. Services include motor production and short-term adaptation of stocked motors to application-specific requirements. In order to ensure fast deliveries to the customer at all times, the company maintains a very extensive inventory including more than 20,000 motors with a maximum performance of up to 15,000 kW. Qualified engineering, experienced staff, and state-of-the-art production and testing facilities help Menzel provide excellent reliability. Menzel operates subsidiaries in the UK, France, Italy, Spain, and Sweden, and cooperates with numerous partners worldwide</w:t>
            </w:r>
            <w:r w:rsidRPr="00242BFD">
              <w:rPr>
                <w:sz w:val="16"/>
                <w:szCs w:val="16"/>
                <w:lang w:val="en-US"/>
              </w:rPr>
              <w:t>.</w:t>
            </w:r>
          </w:p>
        </w:tc>
      </w:tr>
      <w:tr w:rsidR="00DB107A" w:rsidRPr="00B20C7A" w14:paraId="096A99C0" w14:textId="77777777" w:rsidTr="00DB107A">
        <w:tc>
          <w:tcPr>
            <w:tcW w:w="4904" w:type="dxa"/>
            <w:gridSpan w:val="2"/>
            <w:tcBorders>
              <w:top w:val="single" w:sz="4" w:space="0" w:color="auto"/>
            </w:tcBorders>
          </w:tcPr>
          <w:p w14:paraId="05ED5CDD" w14:textId="77777777" w:rsidR="00B20C7A" w:rsidRDefault="00B20C7A" w:rsidP="00B20C7A">
            <w:pPr>
              <w:spacing w:before="120" w:after="120"/>
              <w:jc w:val="both"/>
              <w:rPr>
                <w:b/>
              </w:rPr>
            </w:pPr>
            <w:r w:rsidRPr="00B20C7A">
              <w:rPr>
                <w:b/>
              </w:rPr>
              <w:t>Contact:</w:t>
            </w:r>
          </w:p>
          <w:p w14:paraId="6DB6C797" w14:textId="77777777" w:rsidR="00B20C7A" w:rsidRPr="00B20C7A" w:rsidRDefault="00B20C7A" w:rsidP="00B20C7A">
            <w:pPr>
              <w:jc w:val="both"/>
              <w:rPr>
                <w:b/>
                <w:bCs/>
              </w:rPr>
            </w:pPr>
            <w:r w:rsidRPr="00B20C7A">
              <w:rPr>
                <w:b/>
                <w:bCs/>
              </w:rPr>
              <w:t>Menzel Elektromotoren GmbH</w:t>
            </w:r>
          </w:p>
          <w:p w14:paraId="38C52576" w14:textId="77777777" w:rsidR="00B20C7A" w:rsidRDefault="00B20C7A" w:rsidP="00B20C7A">
            <w:pPr>
              <w:spacing w:before="120" w:after="120"/>
              <w:jc w:val="both"/>
            </w:pPr>
            <w:r w:rsidRPr="00FB4890">
              <w:t>Mathis Menzel</w:t>
            </w:r>
          </w:p>
          <w:p w14:paraId="750DFACA" w14:textId="77777777" w:rsidR="00B20C7A" w:rsidRDefault="00B20C7A" w:rsidP="00B20C7A">
            <w:pPr>
              <w:jc w:val="both"/>
            </w:pPr>
            <w:r w:rsidRPr="00FB4890">
              <w:t>Neues Ufer 19</w:t>
            </w:r>
            <w:r>
              <w:t xml:space="preserve"> – </w:t>
            </w:r>
            <w:r w:rsidRPr="00FB4890">
              <w:t>25</w:t>
            </w:r>
          </w:p>
          <w:p w14:paraId="241AD909" w14:textId="1A2E1E41" w:rsidR="00B20C7A" w:rsidRPr="00DB107A" w:rsidRDefault="00B20C7A" w:rsidP="00B20C7A">
            <w:pPr>
              <w:jc w:val="both"/>
              <w:rPr>
                <w:lang w:val="en-US"/>
              </w:rPr>
            </w:pPr>
            <w:r w:rsidRPr="00DB107A">
              <w:rPr>
                <w:lang w:val="en-US"/>
              </w:rPr>
              <w:t>10553 Berlin</w:t>
            </w:r>
          </w:p>
          <w:p w14:paraId="17B9C989" w14:textId="30C9FDF5" w:rsidR="00B20C7A" w:rsidRPr="00DB107A" w:rsidRDefault="00B20C7A" w:rsidP="00B20C7A">
            <w:pPr>
              <w:jc w:val="both"/>
              <w:rPr>
                <w:lang w:val="en-US"/>
              </w:rPr>
            </w:pPr>
            <w:r w:rsidRPr="005C2E8A">
              <w:rPr>
                <w:lang w:val="en-US"/>
              </w:rPr>
              <w:t>Germany</w:t>
            </w:r>
          </w:p>
          <w:p w14:paraId="277ED36E" w14:textId="7B12A1C7" w:rsidR="00B20C7A" w:rsidRPr="00DB107A" w:rsidRDefault="00DB107A" w:rsidP="00DB107A">
            <w:pPr>
              <w:spacing w:before="120"/>
              <w:jc w:val="both"/>
              <w:rPr>
                <w:lang w:val="en-US"/>
              </w:rPr>
            </w:pPr>
            <w:r w:rsidRPr="005C2E8A">
              <w:rPr>
                <w:lang w:val="en-US"/>
              </w:rPr>
              <w:t xml:space="preserve">Phone: +49 . </w:t>
            </w:r>
            <w:r w:rsidRPr="00EB6858">
              <w:rPr>
                <w:lang w:val="en-US"/>
              </w:rPr>
              <w:t>30 . 349 922-0</w:t>
            </w:r>
          </w:p>
          <w:p w14:paraId="5D765C8E" w14:textId="3A76CA02" w:rsidR="00B20C7A" w:rsidRPr="00DB107A" w:rsidRDefault="00DB107A" w:rsidP="00B20C7A">
            <w:pPr>
              <w:jc w:val="both"/>
              <w:rPr>
                <w:lang w:val="en-US"/>
              </w:rPr>
            </w:pPr>
            <w:r w:rsidRPr="005C2E8A">
              <w:rPr>
                <w:lang w:val="fr-FR"/>
              </w:rPr>
              <w:t xml:space="preserve">Email: </w:t>
            </w:r>
            <w:hyperlink r:id="rId9" w:history="1">
              <w:r w:rsidRPr="00432268">
                <w:rPr>
                  <w:rStyle w:val="Hyperlink"/>
                  <w:lang w:val="fr-FR"/>
                </w:rPr>
                <w:t>info@menzel-motors.com</w:t>
              </w:r>
            </w:hyperlink>
          </w:p>
          <w:p w14:paraId="4A5837C6" w14:textId="3901E36A" w:rsidR="00B20C7A" w:rsidRPr="004F4845" w:rsidRDefault="00DB107A" w:rsidP="00B20C7A">
            <w:pPr>
              <w:jc w:val="both"/>
              <w:rPr>
                <w:lang w:val="en-US"/>
              </w:rPr>
            </w:pPr>
            <w:r w:rsidRPr="005C2E8A">
              <w:rPr>
                <w:lang w:val="fr-FR"/>
              </w:rPr>
              <w:t xml:space="preserve">Internet: </w:t>
            </w:r>
            <w:hyperlink r:id="rId10" w:history="1">
              <w:r w:rsidRPr="00432268">
                <w:rPr>
                  <w:rStyle w:val="Hyperlink"/>
                  <w:lang w:val="fr-FR"/>
                </w:rPr>
                <w:t>www.menzel-motors.com</w:t>
              </w:r>
            </w:hyperlink>
          </w:p>
        </w:tc>
        <w:tc>
          <w:tcPr>
            <w:tcW w:w="2172" w:type="dxa"/>
            <w:gridSpan w:val="2"/>
            <w:tcBorders>
              <w:top w:val="single" w:sz="4" w:space="0" w:color="auto"/>
            </w:tcBorders>
          </w:tcPr>
          <w:p w14:paraId="547AF438" w14:textId="77777777" w:rsidR="00B20C7A" w:rsidRDefault="00B20C7A" w:rsidP="00B20C7A">
            <w:pPr>
              <w:spacing w:before="480"/>
              <w:jc w:val="both"/>
              <w:rPr>
                <w:sz w:val="16"/>
              </w:rPr>
            </w:pPr>
            <w:r w:rsidRPr="005C2E8A">
              <w:rPr>
                <w:sz w:val="16"/>
              </w:rPr>
              <w:t>gii die Presse-Agentur GmbH</w:t>
            </w:r>
          </w:p>
          <w:p w14:paraId="42B233F5" w14:textId="5CE5E92F" w:rsidR="00B20C7A" w:rsidRPr="004F4845" w:rsidRDefault="00B20C7A" w:rsidP="00B20C7A">
            <w:pPr>
              <w:jc w:val="both"/>
              <w:rPr>
                <w:sz w:val="16"/>
                <w:szCs w:val="16"/>
                <w:lang w:val="en-US"/>
              </w:rPr>
            </w:pPr>
            <w:r w:rsidRPr="005C2E8A">
              <w:rPr>
                <w:sz w:val="16"/>
              </w:rPr>
              <w:t xml:space="preserve">Immanuelkirchstr. </w:t>
            </w:r>
            <w:r w:rsidRPr="005C2E8A">
              <w:rPr>
                <w:sz w:val="16"/>
                <w:lang w:val="en-US"/>
              </w:rPr>
              <w:t>12</w:t>
            </w:r>
          </w:p>
          <w:p w14:paraId="52A6A510" w14:textId="464E2FC3" w:rsidR="00B20C7A" w:rsidRPr="00AA1ED7" w:rsidRDefault="00B20C7A" w:rsidP="00B20C7A">
            <w:pPr>
              <w:jc w:val="both"/>
              <w:rPr>
                <w:sz w:val="16"/>
                <w:szCs w:val="16"/>
                <w:lang w:val="en-US"/>
              </w:rPr>
            </w:pPr>
            <w:r w:rsidRPr="005C2E8A">
              <w:rPr>
                <w:sz w:val="16"/>
                <w:lang w:val="en-US"/>
              </w:rPr>
              <w:t>10405 Berlin</w:t>
            </w:r>
          </w:p>
          <w:p w14:paraId="3A592C59" w14:textId="6E1283B5" w:rsidR="00B20C7A" w:rsidRPr="00AA1ED7" w:rsidRDefault="00B20C7A" w:rsidP="00B20C7A">
            <w:pPr>
              <w:jc w:val="both"/>
              <w:rPr>
                <w:sz w:val="16"/>
                <w:szCs w:val="16"/>
                <w:lang w:val="en-US"/>
              </w:rPr>
            </w:pPr>
            <w:r w:rsidRPr="005C2E8A">
              <w:rPr>
                <w:sz w:val="16"/>
                <w:lang w:val="en-US"/>
              </w:rPr>
              <w:t>Germany</w:t>
            </w:r>
          </w:p>
          <w:p w14:paraId="520AF093" w14:textId="319A3B7B" w:rsidR="00B20C7A" w:rsidRPr="00AA1ED7" w:rsidRDefault="00B20C7A" w:rsidP="00B20C7A">
            <w:pPr>
              <w:jc w:val="both"/>
              <w:rPr>
                <w:sz w:val="16"/>
                <w:szCs w:val="16"/>
                <w:lang w:val="en-US"/>
              </w:rPr>
            </w:pPr>
            <w:r w:rsidRPr="005C2E8A">
              <w:rPr>
                <w:sz w:val="16"/>
                <w:lang w:val="en-US"/>
              </w:rPr>
              <w:t>Phone: +49 . 30 . 538 9650</w:t>
            </w:r>
          </w:p>
          <w:p w14:paraId="34AE8983" w14:textId="71F06E5D" w:rsidR="00B20C7A" w:rsidRPr="00B20C7A" w:rsidRDefault="00B20C7A" w:rsidP="00B20C7A">
            <w:pPr>
              <w:jc w:val="both"/>
              <w:rPr>
                <w:sz w:val="16"/>
                <w:szCs w:val="16"/>
                <w:lang w:val="en-US"/>
              </w:rPr>
            </w:pPr>
            <w:r w:rsidRPr="005C2E8A">
              <w:rPr>
                <w:sz w:val="16"/>
                <w:lang w:val="en-US"/>
              </w:rPr>
              <w:t xml:space="preserve">Email: </w:t>
            </w:r>
            <w:hyperlink r:id="rId11" w:history="1">
              <w:r w:rsidRPr="005C2E8A">
                <w:rPr>
                  <w:rStyle w:val="Hyperlink"/>
                  <w:sz w:val="16"/>
                  <w:lang w:val="en-US"/>
                </w:rPr>
                <w:t>info@gii.de</w:t>
              </w:r>
            </w:hyperlink>
          </w:p>
          <w:p w14:paraId="50A94937" w14:textId="389ABBF4" w:rsidR="00B20C7A" w:rsidRPr="00B20C7A" w:rsidRDefault="00B20C7A" w:rsidP="00B20C7A">
            <w:pPr>
              <w:jc w:val="both"/>
              <w:rPr>
                <w:sz w:val="16"/>
                <w:szCs w:val="16"/>
                <w:lang w:val="en-US"/>
              </w:rPr>
            </w:pPr>
            <w:r w:rsidRPr="00B20C7A">
              <w:rPr>
                <w:sz w:val="16"/>
                <w:lang w:val="en-US"/>
              </w:rPr>
              <w:t xml:space="preserve">Internet: </w:t>
            </w:r>
            <w:hyperlink r:id="rId12" w:history="1">
              <w:r w:rsidRPr="00B20C7A">
                <w:rPr>
                  <w:rStyle w:val="Hyperlink"/>
                  <w:sz w:val="16"/>
                  <w:lang w:val="en-US"/>
                </w:rPr>
                <w:t>www.gii.de</w:t>
              </w:r>
            </w:hyperlink>
          </w:p>
        </w:tc>
      </w:tr>
      <w:bookmarkEnd w:id="0"/>
    </w:tbl>
    <w:p w14:paraId="317E3DF7" w14:textId="77777777" w:rsidR="00EB6858" w:rsidRPr="00B20C7A" w:rsidRDefault="00EB6858" w:rsidP="00B20C7A">
      <w:pPr>
        <w:jc w:val="both"/>
        <w:rPr>
          <w:lang w:val="en-US"/>
        </w:rPr>
      </w:pPr>
    </w:p>
    <w:sectPr w:rsidR="00EB6858" w:rsidRPr="00B20C7A" w:rsidSect="008905EB">
      <w:headerReference w:type="default" r:id="rId13"/>
      <w:footerReference w:type="default" r:id="rId14"/>
      <w:headerReference w:type="first" r:id="rId15"/>
      <w:footerReference w:type="first" r:id="rId16"/>
      <w:type w:val="continuous"/>
      <w:pgSz w:w="11906" w:h="16838" w:code="9"/>
      <w:pgMar w:top="1701"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8303F" w14:textId="77777777" w:rsidR="00603CEF" w:rsidRDefault="00603CEF">
      <w:r>
        <w:separator/>
      </w:r>
    </w:p>
  </w:endnote>
  <w:endnote w:type="continuationSeparator" w:id="0">
    <w:p w14:paraId="1CEDD23F" w14:textId="77777777" w:rsidR="00603CEF" w:rsidRDefault="00603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2C0B6" w14:textId="77777777" w:rsidR="00397953" w:rsidRDefault="0039795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367E2" w14:textId="77777777" w:rsidR="00397953" w:rsidRDefault="0039795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26A3C" w14:textId="77777777" w:rsidR="00603CEF" w:rsidRDefault="00603CEF">
      <w:r>
        <w:separator/>
      </w:r>
    </w:p>
  </w:footnote>
  <w:footnote w:type="continuationSeparator" w:id="0">
    <w:p w14:paraId="65F458E9" w14:textId="77777777" w:rsidR="00603CEF" w:rsidRDefault="00603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E5DE" w14:textId="3337D2D6" w:rsidR="00397953" w:rsidRPr="004F4845" w:rsidRDefault="00961F6F" w:rsidP="00947819">
    <w:pPr>
      <w:pStyle w:val="Kopfzeile"/>
      <w:tabs>
        <w:tab w:val="clear" w:pos="4536"/>
        <w:tab w:val="clear" w:pos="9072"/>
      </w:tabs>
      <w:ind w:left="709" w:hanging="709"/>
      <w:rPr>
        <w:rStyle w:val="Seitenzahl"/>
        <w:sz w:val="18"/>
        <w:lang w:val="en-US"/>
      </w:rPr>
    </w:pPr>
    <w:r>
      <w:rPr>
        <w:noProof/>
        <w:sz w:val="18"/>
      </w:rPr>
      <w:drawing>
        <wp:anchor distT="0" distB="0" distL="114300" distR="114300" simplePos="0" relativeHeight="251658240" behindDoc="1" locked="0" layoutInCell="0" allowOverlap="1" wp14:anchorId="113F12FA" wp14:editId="21FB1CDC">
          <wp:simplePos x="0" y="0"/>
          <wp:positionH relativeFrom="column">
            <wp:posOffset>4320540</wp:posOffset>
          </wp:positionH>
          <wp:positionV relativeFrom="paragraph">
            <wp:posOffset>-107950</wp:posOffset>
          </wp:positionV>
          <wp:extent cx="1598295" cy="423545"/>
          <wp:effectExtent l="0" t="0" r="0"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295" cy="423545"/>
                  </a:xfrm>
                  <a:prstGeom prst="rect">
                    <a:avLst/>
                  </a:prstGeom>
                  <a:noFill/>
                </pic:spPr>
              </pic:pic>
            </a:graphicData>
          </a:graphic>
          <wp14:sizeRelH relativeFrom="page">
            <wp14:pctWidth>0</wp14:pctWidth>
          </wp14:sizeRelH>
          <wp14:sizeRelV relativeFrom="page">
            <wp14:pctHeight>0</wp14:pctHeight>
          </wp14:sizeRelV>
        </wp:anchor>
      </w:drawing>
    </w:r>
    <w:r w:rsidR="005025F9" w:rsidRPr="004F4845">
      <w:rPr>
        <w:sz w:val="18"/>
        <w:lang w:val="en-US"/>
      </w:rPr>
      <w:t>Pag</w:t>
    </w:r>
    <w:r w:rsidR="00397953" w:rsidRPr="004F4845">
      <w:rPr>
        <w:sz w:val="18"/>
        <w:lang w:val="en-US"/>
      </w:rPr>
      <w:t xml:space="preserve">e </w:t>
    </w:r>
    <w:r w:rsidR="00397953">
      <w:rPr>
        <w:rStyle w:val="Seitenzahl"/>
        <w:sz w:val="18"/>
      </w:rPr>
      <w:fldChar w:fldCharType="begin"/>
    </w:r>
    <w:r w:rsidR="00397953" w:rsidRPr="004F4845">
      <w:rPr>
        <w:rStyle w:val="Seitenzahl"/>
        <w:sz w:val="18"/>
        <w:lang w:val="en-US"/>
      </w:rPr>
      <w:instrText xml:space="preserve"> PAGE </w:instrText>
    </w:r>
    <w:r w:rsidR="00397953">
      <w:rPr>
        <w:rStyle w:val="Seitenzahl"/>
        <w:sz w:val="18"/>
      </w:rPr>
      <w:fldChar w:fldCharType="separate"/>
    </w:r>
    <w:r w:rsidR="00F3643C" w:rsidRPr="004F4845">
      <w:rPr>
        <w:rStyle w:val="Seitenzahl"/>
        <w:noProof/>
        <w:sz w:val="18"/>
        <w:lang w:val="en-US"/>
      </w:rPr>
      <w:t>2</w:t>
    </w:r>
    <w:r w:rsidR="00397953">
      <w:rPr>
        <w:rStyle w:val="Seitenzahl"/>
        <w:sz w:val="18"/>
      </w:rPr>
      <w:fldChar w:fldCharType="end"/>
    </w:r>
    <w:r w:rsidR="00947819" w:rsidRPr="004F4845">
      <w:rPr>
        <w:rStyle w:val="Seitenzahl"/>
        <w:sz w:val="18"/>
        <w:lang w:val="en-US"/>
      </w:rPr>
      <w:t>:</w:t>
    </w:r>
    <w:r w:rsidR="00947819" w:rsidRPr="004F4845">
      <w:rPr>
        <w:rStyle w:val="Seitenzahl"/>
        <w:sz w:val="18"/>
        <w:lang w:val="en-US"/>
      </w:rPr>
      <w:tab/>
    </w:r>
    <w:r w:rsidR="004F4845">
      <w:rPr>
        <w:rStyle w:val="Seitenzahl"/>
        <w:sz w:val="18"/>
        <w:lang w:val="en-US"/>
      </w:rPr>
      <w:t>Speedy custom-configuration of cement mill motor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F466" w14:textId="425EB0E7" w:rsidR="00397953" w:rsidRDefault="00961F6F">
    <w:pPr>
      <w:pStyle w:val="Kopfzeile"/>
      <w:tabs>
        <w:tab w:val="clear" w:pos="4536"/>
        <w:tab w:val="clear" w:pos="9072"/>
      </w:tabs>
      <w:rPr>
        <w:sz w:val="2"/>
      </w:rPr>
    </w:pPr>
    <w:r>
      <w:rPr>
        <w:noProof/>
      </w:rPr>
      <w:drawing>
        <wp:anchor distT="0" distB="0" distL="114300" distR="114300" simplePos="0" relativeHeight="251657216" behindDoc="1" locked="0" layoutInCell="0" allowOverlap="1" wp14:anchorId="3BC7BDAA" wp14:editId="6C52DFC0">
          <wp:simplePos x="0" y="0"/>
          <wp:positionH relativeFrom="column">
            <wp:posOffset>4320540</wp:posOffset>
          </wp:positionH>
          <wp:positionV relativeFrom="paragraph">
            <wp:posOffset>-107950</wp:posOffset>
          </wp:positionV>
          <wp:extent cx="1598295" cy="423545"/>
          <wp:effectExtent l="0" t="0" r="0" b="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295" cy="4235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16cid:durableId="1920749051">
    <w:abstractNumId w:val="0"/>
  </w:num>
  <w:num w:numId="2" w16cid:durableId="1589196369">
    <w:abstractNumId w:val="3"/>
  </w:num>
  <w:num w:numId="3" w16cid:durableId="792359159">
    <w:abstractNumId w:val="2"/>
  </w:num>
  <w:num w:numId="4" w16cid:durableId="1028334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BE"/>
    <w:rsid w:val="00022836"/>
    <w:rsid w:val="0003119F"/>
    <w:rsid w:val="00086A6A"/>
    <w:rsid w:val="000D3D1B"/>
    <w:rsid w:val="000E7AE5"/>
    <w:rsid w:val="00145013"/>
    <w:rsid w:val="00162BC6"/>
    <w:rsid w:val="0016680D"/>
    <w:rsid w:val="002149A1"/>
    <w:rsid w:val="00267A0E"/>
    <w:rsid w:val="002C607D"/>
    <w:rsid w:val="002C7173"/>
    <w:rsid w:val="002E0264"/>
    <w:rsid w:val="00341AFC"/>
    <w:rsid w:val="00397953"/>
    <w:rsid w:val="003B2C6D"/>
    <w:rsid w:val="003F5DB1"/>
    <w:rsid w:val="0040522D"/>
    <w:rsid w:val="0042754D"/>
    <w:rsid w:val="004D4722"/>
    <w:rsid w:val="004F4845"/>
    <w:rsid w:val="004F59DB"/>
    <w:rsid w:val="0050030F"/>
    <w:rsid w:val="005025F9"/>
    <w:rsid w:val="00603CEF"/>
    <w:rsid w:val="0060680E"/>
    <w:rsid w:val="0064124C"/>
    <w:rsid w:val="00682F50"/>
    <w:rsid w:val="006B381C"/>
    <w:rsid w:val="00700CFC"/>
    <w:rsid w:val="0070201B"/>
    <w:rsid w:val="00712381"/>
    <w:rsid w:val="0074274E"/>
    <w:rsid w:val="0079055A"/>
    <w:rsid w:val="0082268A"/>
    <w:rsid w:val="008905EB"/>
    <w:rsid w:val="0089496A"/>
    <w:rsid w:val="00931974"/>
    <w:rsid w:val="00947819"/>
    <w:rsid w:val="00955F69"/>
    <w:rsid w:val="00961F6F"/>
    <w:rsid w:val="00965936"/>
    <w:rsid w:val="0099798F"/>
    <w:rsid w:val="009F6B50"/>
    <w:rsid w:val="00A12E04"/>
    <w:rsid w:val="00AA1ED7"/>
    <w:rsid w:val="00AD1196"/>
    <w:rsid w:val="00AE4E98"/>
    <w:rsid w:val="00B20C7A"/>
    <w:rsid w:val="00B5245C"/>
    <w:rsid w:val="00B56C20"/>
    <w:rsid w:val="00B62090"/>
    <w:rsid w:val="00B961DC"/>
    <w:rsid w:val="00BE27C5"/>
    <w:rsid w:val="00BF3F31"/>
    <w:rsid w:val="00C36973"/>
    <w:rsid w:val="00C85113"/>
    <w:rsid w:val="00D206BE"/>
    <w:rsid w:val="00D338AA"/>
    <w:rsid w:val="00DB107A"/>
    <w:rsid w:val="00DB698B"/>
    <w:rsid w:val="00DC270B"/>
    <w:rsid w:val="00E03DB1"/>
    <w:rsid w:val="00EB6858"/>
    <w:rsid w:val="00ED4CC3"/>
    <w:rsid w:val="00F3643C"/>
    <w:rsid w:val="00F51B0D"/>
    <w:rsid w:val="00F648FA"/>
    <w:rsid w:val="00FA1966"/>
    <w:rsid w:val="00FB4890"/>
    <w:rsid w:val="00FC7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D2ECE2"/>
  <w15:chartTrackingRefBased/>
  <w15:docId w15:val="{1A64C06B-B7C8-4882-A9FC-4EECE801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7819"/>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table" w:styleId="Tabellenraster">
    <w:name w:val="Table Grid"/>
    <w:basedOn w:val="NormaleTabelle"/>
    <w:uiPriority w:val="59"/>
    <w:rsid w:val="000D3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790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7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nzel-motors.com/slip-ring-motor/ic611-ic616-ic666/" TargetMode="External"/><Relationship Id="rId12" Type="http://schemas.openxmlformats.org/officeDocument/2006/relationships/hyperlink" Target="http://www.gii.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gii.d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enzel-motors.com" TargetMode="External"/><Relationship Id="rId4" Type="http://schemas.openxmlformats.org/officeDocument/2006/relationships/webSettings" Target="webSettings.xml"/><Relationship Id="rId9" Type="http://schemas.openxmlformats.org/officeDocument/2006/relationships/hyperlink" Target="mailto:info@menzel-motor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3084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3566</CharactersWithSpaces>
  <SharedDoc>false</SharedDoc>
  <HLinks>
    <vt:vector size="6" baseType="variant">
      <vt:variant>
        <vt:i4>589944</vt:i4>
      </vt:variant>
      <vt:variant>
        <vt:i4>0</vt:i4>
      </vt:variant>
      <vt:variant>
        <vt:i4>0</vt:i4>
      </vt:variant>
      <vt:variant>
        <vt:i4>5</vt:i4>
      </vt:variant>
      <vt:variant>
        <vt:lpwstr>mailto:gj@menzel-elektromotoren.com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Annika Schlee</cp:lastModifiedBy>
  <cp:revision>2</cp:revision>
  <cp:lastPrinted>2014-05-09T08:50:00Z</cp:lastPrinted>
  <dcterms:created xsi:type="dcterms:W3CDTF">2022-06-07T14:19:00Z</dcterms:created>
  <dcterms:modified xsi:type="dcterms:W3CDTF">2022-06-10T16:10:00Z</dcterms:modified>
</cp:coreProperties>
</file>