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191DE03C" w:rsidR="00273B03" w:rsidRDefault="00364B35">
      <w:pPr>
        <w:suppressAutoHyphens/>
        <w:spacing w:line="360" w:lineRule="auto"/>
      </w:pPr>
      <w:r>
        <w:rPr>
          <w:b/>
          <w:sz w:val="24"/>
          <w:szCs w:val="40"/>
        </w:rPr>
        <w:t xml:space="preserve">Neue </w:t>
      </w:r>
      <w:r w:rsidR="00B82D4B">
        <w:rPr>
          <w:b/>
          <w:sz w:val="24"/>
          <w:szCs w:val="40"/>
        </w:rPr>
        <w:t>Diagnosetester für</w:t>
      </w:r>
      <w:r w:rsidR="00F034B7">
        <w:rPr>
          <w:b/>
          <w:sz w:val="24"/>
          <w:szCs w:val="40"/>
        </w:rPr>
        <w:t xml:space="preserve"> DC-Schnelllade</w:t>
      </w:r>
      <w:r w:rsidR="00922F8B">
        <w:rPr>
          <w:b/>
          <w:sz w:val="24"/>
          <w:szCs w:val="40"/>
        </w:rPr>
        <w:t>stationen</w:t>
      </w:r>
      <w:r w:rsidR="00F034B7">
        <w:rPr>
          <w:b/>
          <w:sz w:val="24"/>
          <w:szCs w:val="40"/>
        </w:rPr>
        <w:t xml:space="preserve"> 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741AC966" w14:textId="436AC7A8" w:rsidR="00187F3E" w:rsidRDefault="0078394D" w:rsidP="00187F3E">
      <w:pPr>
        <w:suppressAutoHyphens/>
        <w:spacing w:line="360" w:lineRule="auto"/>
        <w:ind w:right="-2"/>
        <w:jc w:val="both"/>
      </w:pPr>
      <w:r>
        <w:t xml:space="preserve">Mit </w:t>
      </w:r>
      <w:r w:rsidR="00571903">
        <w:t xml:space="preserve">der Verkehrswende in Richtung </w:t>
      </w:r>
      <w:r>
        <w:t xml:space="preserve">Elektromobilität wird </w:t>
      </w:r>
      <w:r w:rsidR="00C52468">
        <w:t>der Bedarf an DC-</w:t>
      </w:r>
      <w:r w:rsidR="00C52468" w:rsidRPr="00A766C9">
        <w:t>Schnellladestationen</w:t>
      </w:r>
      <w:r>
        <w:t xml:space="preserve"> weiter steigen</w:t>
      </w:r>
      <w:r w:rsidR="00C52468" w:rsidRPr="00A766C9">
        <w:t>.</w:t>
      </w:r>
      <w:r w:rsidR="00F81566" w:rsidRPr="00A766C9">
        <w:t xml:space="preserve"> </w:t>
      </w:r>
      <w:r w:rsidR="00364B35" w:rsidRPr="00A766C9">
        <w:t>Als von Laien bedienbare Anlagen unterliegen i</w:t>
      </w:r>
      <w:r w:rsidR="006B5E03" w:rsidRPr="00A766C9">
        <w:t>n</w:t>
      </w:r>
      <w:r w:rsidR="006B5E03" w:rsidRPr="00A766C9">
        <w:rPr>
          <w:shd w:val="clear" w:color="auto" w:fill="FFFFFF"/>
        </w:rPr>
        <w:t xml:space="preserve"> öffentlich oder gewerblich zugänglichen Bereichen installierte </w:t>
      </w:r>
      <w:r w:rsidR="00EF1488" w:rsidRPr="00A766C9">
        <w:rPr>
          <w:shd w:val="clear" w:color="auto" w:fill="FFFFFF"/>
        </w:rPr>
        <w:t>DC-</w:t>
      </w:r>
      <w:r w:rsidR="006B5E03" w:rsidRPr="00A766C9">
        <w:rPr>
          <w:shd w:val="clear" w:color="auto" w:fill="FFFFFF"/>
        </w:rPr>
        <w:t>Lade</w:t>
      </w:r>
      <w:r w:rsidR="00932EA3" w:rsidRPr="00A766C9">
        <w:rPr>
          <w:shd w:val="clear" w:color="auto" w:fill="FFFFFF"/>
        </w:rPr>
        <w:t>säulen</w:t>
      </w:r>
      <w:r w:rsidR="006B5E03" w:rsidRPr="00A766C9">
        <w:rPr>
          <w:shd w:val="clear" w:color="auto" w:fill="FFFFFF"/>
        </w:rPr>
        <w:t xml:space="preserve"> der Prüfpflicht </w:t>
      </w:r>
      <w:r w:rsidR="00EF1488" w:rsidRPr="00A766C9">
        <w:rPr>
          <w:shd w:val="clear" w:color="auto" w:fill="FFFFFF"/>
        </w:rPr>
        <w:t xml:space="preserve">zum Nachweis der </w:t>
      </w:r>
      <w:r w:rsidR="006B5E03" w:rsidRPr="00A766C9">
        <w:rPr>
          <w:shd w:val="clear" w:color="auto" w:fill="FFFFFF"/>
        </w:rPr>
        <w:t>elektrische</w:t>
      </w:r>
      <w:r w:rsidR="00EF1488" w:rsidRPr="00A766C9">
        <w:rPr>
          <w:shd w:val="clear" w:color="auto" w:fill="FFFFFF"/>
        </w:rPr>
        <w:t>n</w:t>
      </w:r>
      <w:r w:rsidR="006B5E03" w:rsidRPr="00A766C9">
        <w:rPr>
          <w:shd w:val="clear" w:color="auto" w:fill="FFFFFF"/>
        </w:rPr>
        <w:t xml:space="preserve"> Sicherheit gemäß </w:t>
      </w:r>
      <w:r w:rsidR="00F034B7" w:rsidRPr="00A766C9">
        <w:t>DIN EN 61851-1 (VDE 0122-1)</w:t>
      </w:r>
      <w:r w:rsidR="006B5E03" w:rsidRPr="00A766C9">
        <w:t>,</w:t>
      </w:r>
      <w:r w:rsidR="00F034B7" w:rsidRPr="00A766C9">
        <w:t xml:space="preserve"> Ladebetriebsart 4</w:t>
      </w:r>
      <w:r w:rsidR="006B5E03" w:rsidRPr="00A766C9">
        <w:t>.</w:t>
      </w:r>
      <w:r w:rsidR="00EF1488" w:rsidRPr="00A766C9">
        <w:t xml:space="preserve"> </w:t>
      </w:r>
      <w:r w:rsidR="00C52468" w:rsidRPr="00A766C9">
        <w:t xml:space="preserve">Für die </w:t>
      </w:r>
      <w:r w:rsidR="00D978A2" w:rsidRPr="00A766C9">
        <w:t xml:space="preserve">obligatorische </w:t>
      </w:r>
      <w:r w:rsidR="00C52468" w:rsidRPr="00A766C9">
        <w:t xml:space="preserve">Funktionsprüfung hat Gossen Metrawatt </w:t>
      </w:r>
      <w:r w:rsidR="008A2125">
        <w:t>sein Portfolio um zwei neue Diagnosetester (PROFITEST H+E XTRA und H+E XTRA C) erweitert, die</w:t>
      </w:r>
      <w:r w:rsidR="008A2125" w:rsidRPr="00A766C9">
        <w:t xml:space="preserve"> </w:t>
      </w:r>
      <w:r w:rsidR="00B82D4B" w:rsidRPr="00A766C9">
        <w:t xml:space="preserve">die </w:t>
      </w:r>
      <w:r w:rsidR="00F40368">
        <w:t xml:space="preserve">beiden </w:t>
      </w:r>
      <w:r w:rsidR="00586890" w:rsidRPr="00A766C9">
        <w:t>gängigen</w:t>
      </w:r>
      <w:r w:rsidR="0079579C" w:rsidRPr="00A766C9">
        <w:t xml:space="preserve"> </w:t>
      </w:r>
      <w:r w:rsidR="00721937">
        <w:t>Systems</w:t>
      </w:r>
      <w:r w:rsidR="00B82D4B" w:rsidRPr="00A766C9">
        <w:t>tandards CCS (Combo 2) und CHAdeMO</w:t>
      </w:r>
      <w:r w:rsidR="001E11BB" w:rsidRPr="00A766C9">
        <w:t xml:space="preserve"> abdeck</w:t>
      </w:r>
      <w:r w:rsidR="008A2125">
        <w:t>en</w:t>
      </w:r>
      <w:r w:rsidR="001E11BB" w:rsidRPr="00A766C9">
        <w:t>. Nach Verbindung mit dem Ladepunkt</w:t>
      </w:r>
      <w:r w:rsidR="00A766C9">
        <w:t>, Anmeldung</w:t>
      </w:r>
      <w:r w:rsidR="001E11BB" w:rsidRPr="00A766C9">
        <w:t xml:space="preserve"> und Auswahl </w:t>
      </w:r>
      <w:r w:rsidR="00364B35" w:rsidRPr="00A766C9">
        <w:t xml:space="preserve">der </w:t>
      </w:r>
      <w:r w:rsidR="00A766C9">
        <w:t xml:space="preserve">entsprechenden </w:t>
      </w:r>
      <w:r w:rsidR="00364B35" w:rsidRPr="00A766C9">
        <w:t xml:space="preserve">Prüfsequenzen </w:t>
      </w:r>
      <w:r w:rsidR="00932EA3" w:rsidRPr="00A766C9">
        <w:t>führ</w:t>
      </w:r>
      <w:r w:rsidR="008A2125">
        <w:t>en</w:t>
      </w:r>
      <w:r w:rsidR="00932EA3" w:rsidRPr="00A766C9">
        <w:t xml:space="preserve"> </w:t>
      </w:r>
      <w:r w:rsidR="008A2125">
        <w:t>die</w:t>
      </w:r>
      <w:r w:rsidR="008A2125" w:rsidRPr="00A766C9">
        <w:t xml:space="preserve"> </w:t>
      </w:r>
      <w:r w:rsidR="00364B35" w:rsidRPr="00A766C9">
        <w:t>Testgerät</w:t>
      </w:r>
      <w:r w:rsidR="008A2125">
        <w:t>e</w:t>
      </w:r>
      <w:r w:rsidR="00364B35" w:rsidRPr="00A766C9">
        <w:t xml:space="preserve"> </w:t>
      </w:r>
      <w:r w:rsidR="0076646C" w:rsidRPr="00A766C9">
        <w:t xml:space="preserve">simulierte Ladevorgänge </w:t>
      </w:r>
      <w:r w:rsidR="00B82D4B" w:rsidRPr="00A766C9">
        <w:t>mit DC-Quelle und Last</w:t>
      </w:r>
      <w:r w:rsidR="00932EA3" w:rsidRPr="00A766C9">
        <w:t xml:space="preserve"> </w:t>
      </w:r>
      <w:r w:rsidR="00364B35" w:rsidRPr="00A766C9">
        <w:t xml:space="preserve">zur Bestimmung von Ladestrom, Ladezeit </w:t>
      </w:r>
      <w:r w:rsidR="00364B35">
        <w:t>und Spannung durch</w:t>
      </w:r>
      <w:r w:rsidR="00D978A2">
        <w:t>.</w:t>
      </w:r>
      <w:r w:rsidR="00AE51EE">
        <w:t xml:space="preserve"> </w:t>
      </w:r>
      <w:r w:rsidR="00D978A2">
        <w:t xml:space="preserve">Neben </w:t>
      </w:r>
      <w:r>
        <w:t xml:space="preserve">Messungen zur </w:t>
      </w:r>
      <w:r w:rsidR="000270E7">
        <w:t xml:space="preserve">Isolationsfehlererkennung und </w:t>
      </w:r>
      <w:r w:rsidR="00D978A2">
        <w:t>de</w:t>
      </w:r>
      <w:r w:rsidR="00AE51EE">
        <w:t>n Mess</w:t>
      </w:r>
      <w:r w:rsidR="00721937">
        <w:t>werten</w:t>
      </w:r>
      <w:r w:rsidR="000270E7">
        <w:t xml:space="preserve"> </w:t>
      </w:r>
      <w:r w:rsidR="00AE51EE">
        <w:t xml:space="preserve">für Gleichspannung und Gleichstrom </w:t>
      </w:r>
      <w:r w:rsidR="00586890">
        <w:t xml:space="preserve">wird </w:t>
      </w:r>
      <w:r w:rsidR="00AE51EE">
        <w:t xml:space="preserve">die Konformität der Datenkommunikation nach </w:t>
      </w:r>
      <w:r w:rsidR="00364B35">
        <w:t>ISO 15118</w:t>
      </w:r>
      <w:r w:rsidR="008A2125">
        <w:t>-1</w:t>
      </w:r>
      <w:r w:rsidR="00AE51EE">
        <w:t xml:space="preserve"> bzw. </w:t>
      </w:r>
      <w:r w:rsidR="00364B35">
        <w:t xml:space="preserve">DIN SPEC 70121 </w:t>
      </w:r>
      <w:r w:rsidR="00AE51EE">
        <w:t xml:space="preserve">bei CCS-Stationen oder dem </w:t>
      </w:r>
      <w:r w:rsidR="00926F53">
        <w:t xml:space="preserve">betreffenden </w:t>
      </w:r>
      <w:r w:rsidR="00AE51EE">
        <w:t xml:space="preserve">CHAdeMO-Protokoll geprüft. </w:t>
      </w:r>
      <w:r w:rsidR="00187F3E">
        <w:t xml:space="preserve">Für prägnante Anzeigen und intuitive Bedienung </w:t>
      </w:r>
      <w:r w:rsidR="00926F53">
        <w:t>verfüg</w:t>
      </w:r>
      <w:r w:rsidR="008A2125">
        <w:t>en</w:t>
      </w:r>
      <w:r w:rsidR="00926F53">
        <w:t xml:space="preserve"> </w:t>
      </w:r>
      <w:r w:rsidR="008A2125">
        <w:t xml:space="preserve">die </w:t>
      </w:r>
      <w:r w:rsidR="000270E7">
        <w:t>Diagnosetester</w:t>
      </w:r>
      <w:r w:rsidR="00926F53">
        <w:t xml:space="preserve"> über </w:t>
      </w:r>
      <w:r w:rsidR="00187F3E">
        <w:t xml:space="preserve">ein </w:t>
      </w:r>
      <w:r w:rsidR="00586890">
        <w:t>Grafik-Farbdisplay mit Touch</w:t>
      </w:r>
      <w:r w:rsidR="00A766C9">
        <w:t>eingabe</w:t>
      </w:r>
      <w:r w:rsidR="00187F3E">
        <w:t xml:space="preserve">. Darüber hinaus </w:t>
      </w:r>
      <w:r w:rsidR="008A2125">
        <w:t xml:space="preserve">sind die </w:t>
      </w:r>
      <w:r w:rsidR="000270E7">
        <w:t>Gerät</w:t>
      </w:r>
      <w:r w:rsidR="008A2125">
        <w:t>e</w:t>
      </w:r>
      <w:r w:rsidR="00187F3E">
        <w:t xml:space="preserve"> </w:t>
      </w:r>
      <w:r w:rsidR="00926F53">
        <w:t xml:space="preserve">mit </w:t>
      </w:r>
      <w:r w:rsidR="00187F3E">
        <w:t>4 mm-Sicherheitsbuchsen für DC+, DC- und PE zum Anschluss eines PROFITEST PRIME</w:t>
      </w:r>
      <w:r w:rsidR="00926F53">
        <w:t xml:space="preserve"> ausgestattet</w:t>
      </w:r>
      <w:r w:rsidR="00187F3E">
        <w:t xml:space="preserve">. In Verbindung mit diesem </w:t>
      </w:r>
      <w:r w:rsidR="00187F3E" w:rsidRPr="00C52468">
        <w:t>Installationstester</w:t>
      </w:r>
      <w:r w:rsidR="00187F3E">
        <w:t xml:space="preserve"> </w:t>
      </w:r>
      <w:r w:rsidR="00A766C9">
        <w:t xml:space="preserve">lassen sich </w:t>
      </w:r>
      <w:r w:rsidR="000270E7">
        <w:t>unter Ladebedingungen</w:t>
      </w:r>
      <w:r w:rsidR="006401CC">
        <w:t xml:space="preserve"> auch</w:t>
      </w:r>
      <w:r w:rsidR="00187F3E">
        <w:t xml:space="preserve"> alle erforderlichen </w:t>
      </w:r>
      <w:r w:rsidR="006401CC">
        <w:t>Messungen</w:t>
      </w:r>
      <w:r w:rsidR="00187F3E">
        <w:t xml:space="preserve"> zur </w:t>
      </w:r>
      <w:r w:rsidR="00A766C9">
        <w:t xml:space="preserve">Überprüfung </w:t>
      </w:r>
      <w:r w:rsidR="00187F3E">
        <w:t xml:space="preserve">der Wirksamkeit von Schutzmaßnahmen </w:t>
      </w:r>
      <w:r w:rsidR="00A766C9">
        <w:t xml:space="preserve">vornehmen. </w:t>
      </w:r>
      <w:r w:rsidR="006401CC">
        <w:t xml:space="preserve">Die Messaufgaben reichen </w:t>
      </w:r>
      <w:r w:rsidR="00A766C9">
        <w:t xml:space="preserve">von der </w:t>
      </w:r>
      <w:r w:rsidR="00187F3E">
        <w:t>niederohmige</w:t>
      </w:r>
      <w:r w:rsidR="00A766C9">
        <w:t>n</w:t>
      </w:r>
      <w:r w:rsidR="00187F3E">
        <w:t xml:space="preserve"> Durchgängigkeit des Schutzleiters</w:t>
      </w:r>
      <w:r w:rsidR="00A766C9">
        <w:t xml:space="preserve"> über </w:t>
      </w:r>
      <w:r w:rsidR="006401CC">
        <w:t xml:space="preserve">den </w:t>
      </w:r>
      <w:r w:rsidR="00187F3E">
        <w:t>Schleifenwiderstand zwischen DC+ und DC-</w:t>
      </w:r>
      <w:r w:rsidR="00A766C9">
        <w:t xml:space="preserve">, die </w:t>
      </w:r>
      <w:r w:rsidR="00187F3E">
        <w:t>Isolationsüberwachung im CCS</w:t>
      </w:r>
      <w:r w:rsidR="00A766C9">
        <w:t>-</w:t>
      </w:r>
      <w:r w:rsidR="00187F3E">
        <w:t>System</w:t>
      </w:r>
      <w:r w:rsidR="00A766C9">
        <w:t xml:space="preserve">, die Messung von </w:t>
      </w:r>
      <w:r w:rsidR="00187F3E">
        <w:t>Isolationswiderstand</w:t>
      </w:r>
      <w:r w:rsidR="00A766C9">
        <w:t xml:space="preserve">, Restspannung und Berührungsstrom bis zur Funktionskontrolle </w:t>
      </w:r>
      <w:r w:rsidR="00187F3E">
        <w:t>der Fehlerstrom-Schutzeinrichtung</w:t>
      </w:r>
      <w:r w:rsidR="00A766C9">
        <w:t>.</w:t>
      </w:r>
    </w:p>
    <w:p w14:paraId="19B7D36D" w14:textId="5DEB533C" w:rsidR="00364B35" w:rsidRDefault="00364B35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27E50F6C" w14:textId="198D67EC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60D8795C" w14:textId="6BB4BA33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0F58396E" w14:textId="469FF106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00EE58A3" w14:textId="52CB1671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5428D3DA" w14:textId="3D543F97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6418652F" w14:textId="16EEBA68" w:rsidR="006401CC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5F71E4B2" w14:textId="77777777" w:rsidR="006401CC" w:rsidRPr="004A0592" w:rsidRDefault="006401CC" w:rsidP="00187F3E">
      <w:pPr>
        <w:suppressAutoHyphens/>
        <w:spacing w:line="360" w:lineRule="auto"/>
        <w:ind w:right="-2"/>
        <w:jc w:val="both"/>
        <w:rPr>
          <w:bCs/>
          <w:iCs/>
          <w:color w:val="000000"/>
          <w:shd w:val="clear" w:color="auto" w:fill="FFFFFF"/>
        </w:rPr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61044FE0" w:rsidR="00273B03" w:rsidRDefault="00273B0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3B8BD138" w14:textId="77777777" w:rsidR="00273B03" w:rsidRDefault="008066C5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1DD57F8C" wp14:editId="228AE8F1">
                  <wp:extent cx="2721610" cy="3048000"/>
                  <wp:effectExtent l="0" t="0" r="254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17373227" w:rsidR="008066C5" w:rsidRDefault="008066C5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5FDDA251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Bild: </w:t>
            </w:r>
            <w:r w:rsidR="008066C5" w:rsidRPr="000270E7">
              <w:rPr>
                <w:sz w:val="18"/>
                <w:szCs w:val="18"/>
              </w:rPr>
              <w:t xml:space="preserve">Gossen Metrawatt </w:t>
            </w:r>
            <w:r w:rsidR="008066C5">
              <w:rPr>
                <w:sz w:val="18"/>
                <w:szCs w:val="18"/>
              </w:rPr>
              <w:t>präsentiert zwei neue Diagnosetester</w:t>
            </w:r>
            <w:r w:rsidR="000270E7" w:rsidRPr="000270E7">
              <w:rPr>
                <w:sz w:val="18"/>
                <w:szCs w:val="18"/>
              </w:rPr>
              <w:t xml:space="preserve"> </w:t>
            </w:r>
            <w:r w:rsidR="008066C5">
              <w:rPr>
                <w:sz w:val="18"/>
                <w:szCs w:val="18"/>
              </w:rPr>
              <w:t xml:space="preserve">für </w:t>
            </w:r>
            <w:r w:rsidR="000270E7" w:rsidRPr="000270E7">
              <w:rPr>
                <w:sz w:val="18"/>
                <w:szCs w:val="18"/>
              </w:rPr>
              <w:t>die Funktionsprüfung von DC-</w:t>
            </w:r>
            <w:r w:rsidR="008066C5">
              <w:rPr>
                <w:sz w:val="18"/>
                <w:szCs w:val="18"/>
              </w:rPr>
              <w:t>Schnelll</w:t>
            </w:r>
            <w:r w:rsidR="000270E7" w:rsidRPr="000270E7">
              <w:rPr>
                <w:sz w:val="18"/>
                <w:szCs w:val="18"/>
              </w:rPr>
              <w:t xml:space="preserve">adestationen </w:t>
            </w:r>
            <w:r w:rsidR="000270E7">
              <w:rPr>
                <w:sz w:val="18"/>
                <w:szCs w:val="18"/>
              </w:rPr>
              <w:t xml:space="preserve">im </w:t>
            </w:r>
            <w:r w:rsidR="000270E7" w:rsidRPr="000270E7">
              <w:rPr>
                <w:sz w:val="18"/>
                <w:szCs w:val="18"/>
              </w:rPr>
              <w:t>CCS</w:t>
            </w:r>
            <w:r w:rsidR="000270E7">
              <w:rPr>
                <w:sz w:val="18"/>
                <w:szCs w:val="18"/>
              </w:rPr>
              <w:t>-</w:t>
            </w:r>
            <w:r w:rsidR="000270E7" w:rsidRPr="000270E7">
              <w:rPr>
                <w:sz w:val="18"/>
                <w:szCs w:val="18"/>
              </w:rPr>
              <w:t xml:space="preserve"> sowie CHAdeMO</w:t>
            </w:r>
            <w:r w:rsidR="000270E7">
              <w:rPr>
                <w:sz w:val="18"/>
                <w:szCs w:val="18"/>
              </w:rPr>
              <w:t xml:space="preserve">-Standard 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7387C216" w:rsidR="00273B03" w:rsidRPr="008066C5" w:rsidRDefault="008066C5">
            <w:pPr>
              <w:pStyle w:val="Textkrper"/>
              <w:suppressAutoHyphens/>
              <w:snapToGrid w:val="0"/>
              <w:rPr>
                <w:sz w:val="18"/>
                <w:lang w:val="en-US"/>
              </w:rPr>
            </w:pPr>
            <w:r w:rsidRPr="008066C5">
              <w:rPr>
                <w:sz w:val="18"/>
                <w:lang w:val="en-US"/>
              </w:rPr>
              <w:t>profitest-he-xtra_persp1_2000px.jpg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48B95679" w:rsidR="00273B03" w:rsidRDefault="000270E7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721937">
              <w:rPr>
                <w:sz w:val="18"/>
              </w:rPr>
              <w:t>7</w:t>
            </w:r>
            <w:r w:rsidR="005C62DB">
              <w:rPr>
                <w:sz w:val="18"/>
              </w:rPr>
              <w:t>71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5C60BCCA" w:rsidR="00273B03" w:rsidRDefault="000270E7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</w:t>
            </w:r>
            <w:r w:rsidR="00161A78">
              <w:rPr>
                <w:sz w:val="18"/>
              </w:rPr>
              <w:t>203001</w:t>
            </w:r>
            <w:r>
              <w:rPr>
                <w:sz w:val="18"/>
              </w:rPr>
              <w:t>_</w:t>
            </w:r>
            <w:r w:rsidR="0078394D">
              <w:rPr>
                <w:sz w:val="18"/>
              </w:rPr>
              <w:t>p</w:t>
            </w:r>
            <w:r>
              <w:rPr>
                <w:sz w:val="18"/>
              </w:rPr>
              <w:t>m_e-mob</w:t>
            </w:r>
            <w:r w:rsidR="0078394D">
              <w:rPr>
                <w:sz w:val="18"/>
              </w:rPr>
              <w:t>il</w:t>
            </w:r>
            <w:r>
              <w:rPr>
                <w:sz w:val="18"/>
              </w:rPr>
              <w:t>-laden.docx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3B8CB778" w:rsidR="00273B03" w:rsidRPr="0071680C" w:rsidRDefault="00B1036C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28.02.2022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lastRenderedPageBreak/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DA43" w14:textId="77777777" w:rsidR="002372E3" w:rsidRDefault="002372E3">
      <w:r>
        <w:separator/>
      </w:r>
    </w:p>
  </w:endnote>
  <w:endnote w:type="continuationSeparator" w:id="0">
    <w:p w14:paraId="764B1F3F" w14:textId="77777777" w:rsidR="002372E3" w:rsidRDefault="0023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0968" w14:textId="77777777" w:rsidR="002372E3" w:rsidRDefault="002372E3">
      <w:r>
        <w:separator/>
      </w:r>
    </w:p>
  </w:footnote>
  <w:footnote w:type="continuationSeparator" w:id="0">
    <w:p w14:paraId="66DD1E20" w14:textId="77777777" w:rsidR="002372E3" w:rsidRDefault="0023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0D0FE854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8A2125">
      <w:rPr>
        <w:rStyle w:val="Seitenzahl"/>
        <w:noProof/>
        <w:sz w:val="18"/>
      </w:rPr>
      <w:t>3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926F53">
      <w:rPr>
        <w:rStyle w:val="Seitenzahl"/>
        <w:sz w:val="18"/>
      </w:rPr>
      <w:t>Diagnosetester für DC-Ladestationen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019391D"/>
    <w:multiLevelType w:val="hybridMultilevel"/>
    <w:tmpl w:val="31CA8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270E7"/>
    <w:rsid w:val="000A32D4"/>
    <w:rsid w:val="00161A78"/>
    <w:rsid w:val="00164728"/>
    <w:rsid w:val="00187F3E"/>
    <w:rsid w:val="001E11BB"/>
    <w:rsid w:val="00204413"/>
    <w:rsid w:val="002372E3"/>
    <w:rsid w:val="00273B03"/>
    <w:rsid w:val="0028393D"/>
    <w:rsid w:val="002D74C0"/>
    <w:rsid w:val="00364B35"/>
    <w:rsid w:val="003B599E"/>
    <w:rsid w:val="003B6937"/>
    <w:rsid w:val="004A4C43"/>
    <w:rsid w:val="00571903"/>
    <w:rsid w:val="00586890"/>
    <w:rsid w:val="005C62DB"/>
    <w:rsid w:val="00620243"/>
    <w:rsid w:val="006401CC"/>
    <w:rsid w:val="00680CEA"/>
    <w:rsid w:val="006B5E03"/>
    <w:rsid w:val="0071680C"/>
    <w:rsid w:val="00721937"/>
    <w:rsid w:val="00740E5A"/>
    <w:rsid w:val="0076646C"/>
    <w:rsid w:val="0078394D"/>
    <w:rsid w:val="0079579C"/>
    <w:rsid w:val="007C2381"/>
    <w:rsid w:val="007D6C41"/>
    <w:rsid w:val="007F4DAC"/>
    <w:rsid w:val="008066C5"/>
    <w:rsid w:val="00851995"/>
    <w:rsid w:val="00897A9F"/>
    <w:rsid w:val="008A2125"/>
    <w:rsid w:val="008E2B56"/>
    <w:rsid w:val="00922F8B"/>
    <w:rsid w:val="00926F53"/>
    <w:rsid w:val="00932EA3"/>
    <w:rsid w:val="00967C14"/>
    <w:rsid w:val="009F2D6B"/>
    <w:rsid w:val="00A766C9"/>
    <w:rsid w:val="00AE51EE"/>
    <w:rsid w:val="00B1036C"/>
    <w:rsid w:val="00B34A06"/>
    <w:rsid w:val="00B5104A"/>
    <w:rsid w:val="00B82D4B"/>
    <w:rsid w:val="00BD736C"/>
    <w:rsid w:val="00C2224E"/>
    <w:rsid w:val="00C52468"/>
    <w:rsid w:val="00CE3840"/>
    <w:rsid w:val="00D05289"/>
    <w:rsid w:val="00D978A2"/>
    <w:rsid w:val="00DE6889"/>
    <w:rsid w:val="00EF1488"/>
    <w:rsid w:val="00EF36AC"/>
    <w:rsid w:val="00F034B7"/>
    <w:rsid w:val="00F40368"/>
    <w:rsid w:val="00F76DFE"/>
    <w:rsid w:val="00F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F3E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Listenabsatz">
    <w:name w:val="List Paragraph"/>
    <w:basedOn w:val="Standard"/>
    <w:uiPriority w:val="34"/>
    <w:qFormat/>
    <w:rsid w:val="00364B35"/>
    <w:pPr>
      <w:ind w:left="720"/>
      <w:contextualSpacing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1995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851995"/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851995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620243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2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921FD-C39C-4981-B0CC-8BEC5441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Anne Lomberg</cp:lastModifiedBy>
  <cp:revision>6</cp:revision>
  <cp:lastPrinted>2016-08-24T11:13:00Z</cp:lastPrinted>
  <dcterms:created xsi:type="dcterms:W3CDTF">2022-02-28T08:14:00Z</dcterms:created>
  <dcterms:modified xsi:type="dcterms:W3CDTF">2022-02-28T09:26:00Z</dcterms:modified>
</cp:coreProperties>
</file>