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4476C" w14:textId="77777777" w:rsidR="00DE1360" w:rsidRPr="005E544A" w:rsidRDefault="00DE1360" w:rsidP="00B41243">
      <w:pPr>
        <w:rPr>
          <w:sz w:val="40"/>
          <w:szCs w:val="40"/>
        </w:rPr>
      </w:pPr>
      <w:r w:rsidRPr="005E544A">
        <w:rPr>
          <w:sz w:val="40"/>
          <w:szCs w:val="40"/>
        </w:rPr>
        <w:t>Presseinformation</w:t>
      </w:r>
    </w:p>
    <w:p w14:paraId="20E4F186" w14:textId="77777777" w:rsidR="00DE1360" w:rsidRDefault="00DE1360" w:rsidP="00B41243">
      <w:pPr>
        <w:spacing w:line="360" w:lineRule="auto"/>
        <w:ind w:right="-2"/>
        <w:rPr>
          <w:sz w:val="24"/>
        </w:rPr>
      </w:pPr>
    </w:p>
    <w:p w14:paraId="0A125BC1" w14:textId="76C78653" w:rsidR="00DE1360" w:rsidRDefault="00EA0A32" w:rsidP="00B41243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LogiMAT 2022: </w:t>
      </w:r>
      <w:r w:rsidR="009B6E73">
        <w:rPr>
          <w:b/>
          <w:sz w:val="24"/>
        </w:rPr>
        <w:t>Intralogistik-</w:t>
      </w:r>
      <w:r w:rsidR="00C8472F">
        <w:rPr>
          <w:b/>
          <w:sz w:val="24"/>
        </w:rPr>
        <w:t>Innovationen von LOSYCO</w:t>
      </w:r>
    </w:p>
    <w:p w14:paraId="7D56A5D2" w14:textId="77777777" w:rsidR="00DE1360" w:rsidRDefault="00DE1360" w:rsidP="00B41243">
      <w:pPr>
        <w:spacing w:line="360" w:lineRule="auto"/>
        <w:ind w:right="-2"/>
      </w:pPr>
    </w:p>
    <w:p w14:paraId="7F981431" w14:textId="235AA795" w:rsidR="00912BB5" w:rsidRDefault="009B6E73" w:rsidP="00C13A51">
      <w:pPr>
        <w:spacing w:line="360" w:lineRule="auto"/>
        <w:jc w:val="both"/>
      </w:pPr>
      <w:r>
        <w:t xml:space="preserve">Vom </w:t>
      </w:r>
      <w:bookmarkStart w:id="0" w:name="_Hlk98751043"/>
      <w:r>
        <w:t xml:space="preserve">31. </w:t>
      </w:r>
      <w:r w:rsidR="00C66E25">
        <w:t>Mai</w:t>
      </w:r>
      <w:r>
        <w:t xml:space="preserve"> bis 2. Juni </w:t>
      </w:r>
      <w:r w:rsidR="0069457E">
        <w:t xml:space="preserve">2022 </w:t>
      </w:r>
      <w:bookmarkEnd w:id="0"/>
      <w:r w:rsidR="00091496">
        <w:t xml:space="preserve">ist </w:t>
      </w:r>
      <w:r>
        <w:t xml:space="preserve">LOSYCO </w:t>
      </w:r>
      <w:r w:rsidR="00C13A51">
        <w:t xml:space="preserve">auf der LogiMAT </w:t>
      </w:r>
      <w:r w:rsidR="00091496">
        <w:t xml:space="preserve">mit </w:t>
      </w:r>
      <w:r>
        <w:t>innovative</w:t>
      </w:r>
      <w:r w:rsidR="00091496">
        <w:t>n</w:t>
      </w:r>
      <w:r>
        <w:t xml:space="preserve"> </w:t>
      </w:r>
      <w:r w:rsidR="002A6E6A">
        <w:t>L</w:t>
      </w:r>
      <w:r>
        <w:t xml:space="preserve">ösungen </w:t>
      </w:r>
      <w:r w:rsidR="002A6E6A">
        <w:t xml:space="preserve">für </w:t>
      </w:r>
      <w:r w:rsidR="00525E74">
        <w:t xml:space="preserve">die </w:t>
      </w:r>
      <w:r w:rsidR="002A6E6A">
        <w:t xml:space="preserve">Intralogistik und Materialbeschickung </w:t>
      </w:r>
      <w:r w:rsidR="00091496">
        <w:t>vertreten</w:t>
      </w:r>
      <w:r w:rsidR="002A6E6A">
        <w:t xml:space="preserve">. In </w:t>
      </w:r>
      <w:bookmarkStart w:id="1" w:name="_Hlk98751051"/>
      <w:r w:rsidR="002A6E6A">
        <w:t>Halle 7, Stand D37</w:t>
      </w:r>
      <w:bookmarkEnd w:id="1"/>
      <w:r w:rsidR="002A6E6A">
        <w:t xml:space="preserve"> </w:t>
      </w:r>
      <w:r w:rsidR="00FB6115">
        <w:t xml:space="preserve">stellt das </w:t>
      </w:r>
      <w:r w:rsidR="0069457E">
        <w:t xml:space="preserve">Bielefelder </w:t>
      </w:r>
      <w:r w:rsidR="00FB6115">
        <w:t xml:space="preserve">Unternehmen </w:t>
      </w:r>
      <w:r w:rsidR="00DD6188">
        <w:t>aktuelle</w:t>
      </w:r>
      <w:r w:rsidR="00FB6115">
        <w:t xml:space="preserve"> Systemerweiterungen seines schienenbasierten Förderkonzepts LOXrail vor. </w:t>
      </w:r>
      <w:r w:rsidR="00C13A51">
        <w:t>Zu den Neuentwicklungen</w:t>
      </w:r>
      <w:r w:rsidR="00461B65">
        <w:t xml:space="preserve"> zählt die jüngste Variante der Lenkplattform AllRounder mit elektrisch</w:t>
      </w:r>
      <w:r w:rsidR="00395B8C">
        <w:t xml:space="preserve"> gesteuertem Fahrtrichtungswechsel. </w:t>
      </w:r>
      <w:r w:rsidR="00482DD3">
        <w:t xml:space="preserve">Der für </w:t>
      </w:r>
      <w:r w:rsidR="00395B8C">
        <w:t xml:space="preserve">Traglasten bis 15 t ausgelegte AllRounder </w:t>
      </w:r>
      <w:r w:rsidR="00482DD3">
        <w:t xml:space="preserve">ermöglicht das Drehen und Ausrichten des </w:t>
      </w:r>
      <w:r w:rsidR="00395B8C">
        <w:t>Transportgut</w:t>
      </w:r>
      <w:r w:rsidR="00482DD3">
        <w:t>s</w:t>
      </w:r>
      <w:r w:rsidR="00395B8C">
        <w:t xml:space="preserve"> auf den Schienen ohne Anheben der Last</w:t>
      </w:r>
      <w:r w:rsidR="00395B8C" w:rsidRPr="00CE5DD9">
        <w:t>.</w:t>
      </w:r>
      <w:r w:rsidR="00395B8C">
        <w:t xml:space="preserve"> E</w:t>
      </w:r>
      <w:r w:rsidR="00395B8C" w:rsidRPr="004E7EB9">
        <w:t xml:space="preserve">in batteriebetriebener Stellmotor </w:t>
      </w:r>
      <w:r w:rsidR="00395B8C">
        <w:t xml:space="preserve">bringt </w:t>
      </w:r>
      <w:r w:rsidR="00395B8C" w:rsidRPr="004E7EB9">
        <w:t>die Radsätze in die gewünschte Position</w:t>
      </w:r>
      <w:r w:rsidR="00395B8C">
        <w:t xml:space="preserve">, die </w:t>
      </w:r>
      <w:r w:rsidR="00C92E65">
        <w:t xml:space="preserve">sich </w:t>
      </w:r>
      <w:r w:rsidR="00395B8C">
        <w:t xml:space="preserve">per Knopfdruck </w:t>
      </w:r>
      <w:r w:rsidR="00395B8C" w:rsidRPr="004E7EB9">
        <w:t xml:space="preserve">auf Längs- und Querfahrt oder 180°-Drehung </w:t>
      </w:r>
      <w:r w:rsidR="00C92E65">
        <w:t>umschalten lässt</w:t>
      </w:r>
      <w:r w:rsidR="00C8472F">
        <w:t xml:space="preserve">. </w:t>
      </w:r>
      <w:r w:rsidR="00912BB5">
        <w:t xml:space="preserve">Als </w:t>
      </w:r>
      <w:r w:rsidR="00C8472F">
        <w:t xml:space="preserve">weitere </w:t>
      </w:r>
      <w:r w:rsidR="00C92E65">
        <w:t>Messen</w:t>
      </w:r>
      <w:r w:rsidR="00C8472F">
        <w:t xml:space="preserve">euheit </w:t>
      </w:r>
      <w:r w:rsidR="00C92E65">
        <w:t>wird</w:t>
      </w:r>
      <w:r w:rsidR="00C8472F">
        <w:t xml:space="preserve"> das vollautomatische Bremsmodul SmartBrake </w:t>
      </w:r>
      <w:r w:rsidR="00912BB5">
        <w:t>mit sensorgestützter Hinderniserkennung</w:t>
      </w:r>
      <w:r w:rsidR="00C92E65">
        <w:t xml:space="preserve"> gezeigt</w:t>
      </w:r>
      <w:r w:rsidR="00912BB5">
        <w:t xml:space="preserve">. </w:t>
      </w:r>
      <w:r w:rsidR="00C13A51">
        <w:t>D</w:t>
      </w:r>
      <w:r w:rsidR="00912BB5" w:rsidRPr="0014639E">
        <w:t xml:space="preserve">ie </w:t>
      </w:r>
      <w:r w:rsidR="00F318F7">
        <w:t>Sensorik</w:t>
      </w:r>
      <w:r w:rsidR="00912BB5" w:rsidRPr="0014639E">
        <w:t xml:space="preserve"> </w:t>
      </w:r>
      <w:r w:rsidR="00C13A51">
        <w:t xml:space="preserve">bewirkt </w:t>
      </w:r>
      <w:r w:rsidR="00912BB5" w:rsidRPr="0014639E">
        <w:t xml:space="preserve">das </w:t>
      </w:r>
      <w:r w:rsidR="00912BB5">
        <w:t>automatische</w:t>
      </w:r>
      <w:r w:rsidR="00912BB5" w:rsidRPr="0014639E">
        <w:t xml:space="preserve"> Abstoppen der Plattform, wenn Personen oder Objekte den Fahrweg versperren. </w:t>
      </w:r>
      <w:r w:rsidR="00912BB5">
        <w:t>Rückw</w:t>
      </w:r>
      <w:r w:rsidR="00091496">
        <w:t>ä</w:t>
      </w:r>
      <w:r w:rsidR="00912BB5">
        <w:t xml:space="preserve">rtig </w:t>
      </w:r>
      <w:r w:rsidR="00DD6188">
        <w:t xml:space="preserve">wird </w:t>
      </w:r>
      <w:r w:rsidR="00912BB5" w:rsidRPr="0014639E">
        <w:t>das Schrittmuster</w:t>
      </w:r>
      <w:r w:rsidR="00DD6188">
        <w:t xml:space="preserve"> detektiert</w:t>
      </w:r>
      <w:r w:rsidR="00912BB5" w:rsidRPr="0014639E">
        <w:t>, um die Bremsfunktion zu aktivieren, sobald keine Schubbewegung mehr stattfindet.</w:t>
      </w:r>
      <w:r w:rsidR="00912BB5">
        <w:t xml:space="preserve"> Beide</w:t>
      </w:r>
      <w:r w:rsidR="00912BB5" w:rsidRPr="0014639E">
        <w:t xml:space="preserve"> </w:t>
      </w:r>
      <w:r w:rsidR="00912BB5" w:rsidRPr="00085200">
        <w:t>Detektionsverfahren funktionieren auch bei überstehender Last und stellen sich bei</w:t>
      </w:r>
      <w:r w:rsidR="00912BB5">
        <w:t>m Wechsel</w:t>
      </w:r>
      <w:r w:rsidR="00912BB5" w:rsidRPr="00085200">
        <w:t xml:space="preserve"> der Fahrtrichtung </w:t>
      </w:r>
      <w:r w:rsidR="00912BB5" w:rsidRPr="0014639E">
        <w:t>automatisch um.</w:t>
      </w:r>
      <w:r w:rsidR="00C13A51">
        <w:t xml:space="preserve"> </w:t>
      </w:r>
      <w:r w:rsidR="00A0097C">
        <w:t xml:space="preserve">Außerdem präsentiert LOSYCO </w:t>
      </w:r>
      <w:r w:rsidR="009E5663">
        <w:t>die</w:t>
      </w:r>
      <w:r w:rsidR="00A0097C">
        <w:t xml:space="preserve"> neue Rückführung schienengebundener Rollwagen und Transportplattformen, die auch abseits der Schiene ohne Einsatz von Gabelstaplern oder -hubwagen zum Linienanfang geführt werden können.</w:t>
      </w:r>
      <w:r w:rsidR="009E2BF8">
        <w:t xml:space="preserve"> </w:t>
      </w:r>
      <w:r w:rsidR="00781F38">
        <w:t xml:space="preserve">Am Messestand </w:t>
      </w:r>
      <w:r w:rsidR="007B0C37">
        <w:t xml:space="preserve">informiert das </w:t>
      </w:r>
      <w:r w:rsidR="00BE0E8B">
        <w:t>LOSYCO-</w:t>
      </w:r>
      <w:r w:rsidR="002403DD">
        <w:t xml:space="preserve">Expertenteam </w:t>
      </w:r>
      <w:r w:rsidR="00BE0E8B">
        <w:t xml:space="preserve">über das breite Einsatzspektrum </w:t>
      </w:r>
      <w:r w:rsidR="009A7DDD">
        <w:t>des</w:t>
      </w:r>
      <w:r w:rsidR="00DD6188">
        <w:t xml:space="preserve"> kundenspezifisch konfigurierbaren</w:t>
      </w:r>
      <w:r w:rsidR="009A7DDD">
        <w:t xml:space="preserve"> </w:t>
      </w:r>
      <w:r w:rsidR="00BE0E8B">
        <w:t>LOXrail-Systems</w:t>
      </w:r>
      <w:r w:rsidR="00DD6188">
        <w:t xml:space="preserve"> und </w:t>
      </w:r>
      <w:r w:rsidR="00C13A51">
        <w:t xml:space="preserve">freut sich auf den </w:t>
      </w:r>
      <w:r w:rsidR="00702E07">
        <w:t xml:space="preserve">fachlichen Austausch </w:t>
      </w:r>
      <w:r w:rsidR="002403DD">
        <w:t xml:space="preserve">rund um </w:t>
      </w:r>
      <w:r w:rsidR="000655F7" w:rsidRPr="000655F7">
        <w:t>Produktionslogistik, Materialfluss</w:t>
      </w:r>
      <w:r w:rsidR="004A250A">
        <w:t>, Fließfertigung und Beschickungssysteme</w:t>
      </w:r>
      <w:r w:rsidR="00C13A51">
        <w:t>.</w:t>
      </w:r>
    </w:p>
    <w:p w14:paraId="0E686E03" w14:textId="68463A0C" w:rsidR="004A250A" w:rsidRDefault="004A250A" w:rsidP="00B41243">
      <w:pPr>
        <w:spacing w:line="360" w:lineRule="auto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9E2BF8" w14:paraId="792EF8C3" w14:textId="77777777" w:rsidTr="00574F31">
        <w:tc>
          <w:tcPr>
            <w:tcW w:w="7226" w:type="dxa"/>
          </w:tcPr>
          <w:p w14:paraId="35944A97" w14:textId="77777777" w:rsidR="009E2BF8" w:rsidRDefault="009E2BF8" w:rsidP="00574F31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drawing>
                <wp:inline distT="0" distB="0" distL="0" distR="0" wp14:anchorId="6F01544A" wp14:editId="210B7E2A">
                  <wp:extent cx="3048000" cy="1532255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53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FE41CC" w14:textId="77777777" w:rsidR="009E2BF8" w:rsidRDefault="009E2BF8" w:rsidP="00574F31">
            <w:pPr>
              <w:jc w:val="center"/>
              <w:rPr>
                <w:sz w:val="18"/>
              </w:rPr>
            </w:pPr>
          </w:p>
        </w:tc>
      </w:tr>
      <w:tr w:rsidR="009E2BF8" w14:paraId="1641A270" w14:textId="77777777" w:rsidTr="00574F31">
        <w:tc>
          <w:tcPr>
            <w:tcW w:w="7226" w:type="dxa"/>
          </w:tcPr>
          <w:p w14:paraId="1A0A3FE3" w14:textId="1F5950CC" w:rsidR="009E2BF8" w:rsidRDefault="009E2BF8" w:rsidP="00574F31">
            <w:pPr>
              <w:jc w:val="center"/>
              <w:rPr>
                <w:sz w:val="18"/>
              </w:rPr>
            </w:pPr>
            <w:r>
              <w:rPr>
                <w:b/>
                <w:sz w:val="18"/>
              </w:rPr>
              <w:t xml:space="preserve">Bild: </w:t>
            </w:r>
            <w:r w:rsidRPr="004F4C05">
              <w:rPr>
                <w:bCs/>
                <w:sz w:val="18"/>
              </w:rPr>
              <w:t>Zwei LOSYCO-Messeneuheiten auf der LogiMAT</w:t>
            </w:r>
            <w:r>
              <w:rPr>
                <w:bCs/>
                <w:sz w:val="18"/>
              </w:rPr>
              <w:t xml:space="preserve"> 2022</w:t>
            </w:r>
            <w:r w:rsidRPr="004F4C05">
              <w:rPr>
                <w:bCs/>
                <w:sz w:val="18"/>
              </w:rPr>
              <w:t>: Die AllRounder-Lenkplattform</w:t>
            </w:r>
            <w:r>
              <w:rPr>
                <w:bCs/>
                <w:sz w:val="18"/>
              </w:rPr>
              <w:t xml:space="preserve"> </w:t>
            </w:r>
            <w:r w:rsidRPr="004F4C05">
              <w:rPr>
                <w:bCs/>
                <w:sz w:val="18"/>
              </w:rPr>
              <w:t xml:space="preserve">mit halbautomatischer Lenkung und die sensorgesteuerte SmartBrake </w:t>
            </w:r>
          </w:p>
        </w:tc>
      </w:tr>
    </w:tbl>
    <w:p w14:paraId="692DBD5E" w14:textId="1AC6A547" w:rsidR="009E2BF8" w:rsidRDefault="009E2BF8" w:rsidP="00B41243">
      <w:pPr>
        <w:spacing w:line="360" w:lineRule="auto"/>
        <w:jc w:val="both"/>
      </w:pPr>
    </w:p>
    <w:p w14:paraId="51BF5E5F" w14:textId="77777777" w:rsidR="009E2BF8" w:rsidRDefault="009E2BF8" w:rsidP="00B41243">
      <w:pPr>
        <w:spacing w:line="360" w:lineRule="auto"/>
        <w:jc w:val="both"/>
      </w:pPr>
    </w:p>
    <w:p w14:paraId="7608DF6E" w14:textId="77777777" w:rsidR="004A250A" w:rsidRDefault="004A250A" w:rsidP="00B41243">
      <w:pPr>
        <w:spacing w:line="360" w:lineRule="auto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DE1360" w14:paraId="5BC79152" w14:textId="77777777" w:rsidTr="00341AB4">
        <w:tc>
          <w:tcPr>
            <w:tcW w:w="1151" w:type="dxa"/>
          </w:tcPr>
          <w:p w14:paraId="05D0B774" w14:textId="77777777" w:rsidR="00DE1360" w:rsidRDefault="00DE1360" w:rsidP="00B41243">
            <w:pPr>
              <w:jc w:val="both"/>
              <w:rPr>
                <w:sz w:val="18"/>
              </w:rPr>
            </w:pPr>
            <w:r>
              <w:rPr>
                <w:sz w:val="18"/>
              </w:rPr>
              <w:t>Bilder:</w:t>
            </w:r>
          </w:p>
        </w:tc>
        <w:tc>
          <w:tcPr>
            <w:tcW w:w="3806" w:type="dxa"/>
          </w:tcPr>
          <w:p w14:paraId="331A9197" w14:textId="5662A5DB" w:rsidR="006174BD" w:rsidRDefault="009E2BF8" w:rsidP="004F7EFC">
            <w:pPr>
              <w:jc w:val="both"/>
              <w:rPr>
                <w:sz w:val="18"/>
              </w:rPr>
            </w:pPr>
            <w:r w:rsidRPr="009C209C">
              <w:rPr>
                <w:sz w:val="18"/>
              </w:rPr>
              <w:t>lenkplattform-bremsmodul_2000.jpg</w:t>
            </w:r>
          </w:p>
        </w:tc>
        <w:tc>
          <w:tcPr>
            <w:tcW w:w="925" w:type="dxa"/>
          </w:tcPr>
          <w:p w14:paraId="1D502D64" w14:textId="77777777" w:rsidR="00DE1360" w:rsidRDefault="00DE1360" w:rsidP="00B41243">
            <w:pPr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27EA1F82" w14:textId="7B245001" w:rsidR="00DE1360" w:rsidRDefault="00320084" w:rsidP="00B41243">
            <w:pPr>
              <w:jc w:val="right"/>
              <w:rPr>
                <w:sz w:val="18"/>
              </w:rPr>
            </w:pPr>
            <w:r>
              <w:rPr>
                <w:sz w:val="18"/>
              </w:rPr>
              <w:t>1.</w:t>
            </w:r>
            <w:r w:rsidR="009E2BF8">
              <w:rPr>
                <w:sz w:val="18"/>
              </w:rPr>
              <w:t>695</w:t>
            </w:r>
          </w:p>
        </w:tc>
      </w:tr>
      <w:tr w:rsidR="00DE1360" w14:paraId="216AB32A" w14:textId="77777777" w:rsidTr="00341AB4">
        <w:tc>
          <w:tcPr>
            <w:tcW w:w="1151" w:type="dxa"/>
          </w:tcPr>
          <w:p w14:paraId="121EE17D" w14:textId="77777777" w:rsidR="00DE1360" w:rsidRDefault="00DE1360" w:rsidP="00B41243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806" w:type="dxa"/>
          </w:tcPr>
          <w:p w14:paraId="45BD4510" w14:textId="3D375DC2" w:rsidR="00DE1360" w:rsidRDefault="00320084" w:rsidP="004F7EFC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202203009_pm_logimat22.docx</w:t>
            </w:r>
          </w:p>
        </w:tc>
        <w:tc>
          <w:tcPr>
            <w:tcW w:w="925" w:type="dxa"/>
          </w:tcPr>
          <w:p w14:paraId="090F49B0" w14:textId="77777777" w:rsidR="00DE1360" w:rsidRDefault="00DE1360" w:rsidP="00B41243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2A8A945E" w14:textId="68849CEC" w:rsidR="00DE1360" w:rsidRDefault="00F66ED1" w:rsidP="00B41243">
            <w:pPr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t>28.03.2022</w:t>
            </w:r>
          </w:p>
        </w:tc>
      </w:tr>
    </w:tbl>
    <w:p w14:paraId="15682402" w14:textId="77777777" w:rsidR="00DE1360" w:rsidRDefault="00DE1360" w:rsidP="00B41243">
      <w:pPr>
        <w:pStyle w:val="Textkrper"/>
        <w:spacing w:before="120" w:after="120"/>
        <w:jc w:val="both"/>
        <w:rPr>
          <w:b/>
          <w:sz w:val="16"/>
        </w:rPr>
      </w:pPr>
      <w:r>
        <w:rPr>
          <w:b/>
          <w:sz w:val="16"/>
        </w:rPr>
        <w:t>Unternehmenshintergrund</w:t>
      </w:r>
    </w:p>
    <w:p w14:paraId="573A1AB8" w14:textId="77777777" w:rsidR="003A3A06" w:rsidRDefault="003A3A06" w:rsidP="003A3A06">
      <w:pPr>
        <w:jc w:val="both"/>
        <w:rPr>
          <w:sz w:val="16"/>
        </w:rPr>
      </w:pPr>
      <w:bookmarkStart w:id="2" w:name="_Hlk488403927"/>
      <w:r w:rsidRPr="005369B5">
        <w:rPr>
          <w:sz w:val="16"/>
        </w:rPr>
        <w:t xml:space="preserve">Die Bielefelder Losyco GmbH plant, produziert und installiert Intralogistiksysteme für die Fertigungsindustrie. Kernstück des von erfahrenen Ingenieuren 2016 neu gegründeten Unternehmens ist das </w:t>
      </w:r>
      <w:r>
        <w:rPr>
          <w:sz w:val="16"/>
        </w:rPr>
        <w:t>S</w:t>
      </w:r>
      <w:r w:rsidRPr="005369B5">
        <w:rPr>
          <w:sz w:val="16"/>
        </w:rPr>
        <w:t>chienensystem LOXrail</w:t>
      </w:r>
      <w:r w:rsidRPr="005369B5">
        <w:rPr>
          <w:sz w:val="16"/>
          <w:vertAlign w:val="superscript"/>
        </w:rPr>
        <w:t>®</w:t>
      </w:r>
      <w:r w:rsidRPr="005369B5">
        <w:rPr>
          <w:sz w:val="16"/>
        </w:rPr>
        <w:t>, mit dem auch tonnenschwere Lasten manuell oder mit Hilfsantrieben leicht und präzise bewegt werden können. Das unter dem Dach der August Dreckshage GmbH gefertigte Produktspektrum umfasst überdies verschiedene Förder- und Transporteinrichtungen wie Ketten- und</w:t>
      </w:r>
      <w:r>
        <w:rPr>
          <w:sz w:val="16"/>
        </w:rPr>
        <w:t xml:space="preserve"> Rollenbahnförder</w:t>
      </w:r>
      <w:r w:rsidR="003B1B2F">
        <w:rPr>
          <w:sz w:val="16"/>
        </w:rPr>
        <w:t>er</w:t>
      </w:r>
      <w:r w:rsidRPr="005369B5">
        <w:rPr>
          <w:sz w:val="16"/>
        </w:rPr>
        <w:t>, Systeme für die Material- und Lagerhaltung sowie Lärmschutzkabinen und Maschinenverkleidungen. Außerdem unterstützt LOSYCO seine Kunden mit umfangreichen Beratungsleistungen bei der Produktionsumstellung auf Lean Manufacturing und Fließfertigung.</w:t>
      </w:r>
    </w:p>
    <w:p w14:paraId="6B1FF54F" w14:textId="77777777" w:rsidR="00DE1360" w:rsidRDefault="00DE1360" w:rsidP="00B41243">
      <w:pPr>
        <w:pBdr>
          <w:between w:val="single" w:sz="4" w:space="1" w:color="auto"/>
        </w:pBdr>
        <w:jc w:val="both"/>
        <w:rPr>
          <w:sz w:val="16"/>
        </w:rPr>
      </w:pPr>
    </w:p>
    <w:p w14:paraId="4412CA31" w14:textId="77777777" w:rsidR="00DE1360" w:rsidRDefault="00DE1360" w:rsidP="00B41243">
      <w:pPr>
        <w:pStyle w:val="Textkrper"/>
        <w:pBdr>
          <w:between w:val="single" w:sz="4" w:space="1" w:color="auto"/>
        </w:pBdr>
        <w:jc w:val="both"/>
        <w:rPr>
          <w:sz w:val="16"/>
        </w:rPr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DE1360" w14:paraId="1D509196" w14:textId="77777777" w:rsidTr="00A35149">
        <w:tc>
          <w:tcPr>
            <w:tcW w:w="3756" w:type="dxa"/>
          </w:tcPr>
          <w:p w14:paraId="1FE38242" w14:textId="77777777" w:rsidR="00DE1360" w:rsidRPr="00B2736F" w:rsidRDefault="00B2736F" w:rsidP="005369B5">
            <w:pPr>
              <w:spacing w:after="120"/>
              <w:rPr>
                <w:b/>
              </w:rPr>
            </w:pPr>
            <w:r>
              <w:rPr>
                <w:b/>
              </w:rPr>
              <w:t>Kontakt:</w:t>
            </w:r>
          </w:p>
          <w:p w14:paraId="7608EA40" w14:textId="77777777" w:rsidR="00DE1360" w:rsidRDefault="005369B5" w:rsidP="00B41243">
            <w:pPr>
              <w:pStyle w:val="berschrift4"/>
              <w:rPr>
                <w:sz w:val="20"/>
              </w:rPr>
            </w:pPr>
            <w:r>
              <w:rPr>
                <w:sz w:val="20"/>
              </w:rPr>
              <w:t>LOSYCO GmbH</w:t>
            </w:r>
          </w:p>
          <w:p w14:paraId="4F0F9601" w14:textId="77777777" w:rsidR="00DE1360" w:rsidRPr="005369B5" w:rsidRDefault="005369B5" w:rsidP="00B41243">
            <w:pPr>
              <w:pStyle w:val="berschrift4"/>
              <w:spacing w:line="360" w:lineRule="auto"/>
              <w:rPr>
                <w:b w:val="0"/>
                <w:sz w:val="16"/>
              </w:rPr>
            </w:pPr>
            <w:r w:rsidRPr="005369B5">
              <w:rPr>
                <w:b w:val="0"/>
                <w:sz w:val="16"/>
              </w:rPr>
              <w:t>Ein Mitglied der DRECKSHAGE-Familie</w:t>
            </w:r>
          </w:p>
          <w:p w14:paraId="23FA8ED7" w14:textId="77777777" w:rsidR="00DE1360" w:rsidRDefault="008F6A96" w:rsidP="00B41243">
            <w:pPr>
              <w:spacing w:line="360" w:lineRule="auto"/>
            </w:pPr>
            <w:r>
              <w:t>Manuel Granz</w:t>
            </w:r>
          </w:p>
          <w:p w14:paraId="5E4685DA" w14:textId="77777777" w:rsidR="00DE1360" w:rsidRDefault="005369B5" w:rsidP="00B41243">
            <w:pPr>
              <w:jc w:val="both"/>
            </w:pPr>
            <w:r w:rsidRPr="005369B5">
              <w:t>Walter-Werning-Str</w:t>
            </w:r>
            <w:r>
              <w:t>aße</w:t>
            </w:r>
            <w:r w:rsidRPr="005369B5">
              <w:t xml:space="preserve"> 7</w:t>
            </w:r>
          </w:p>
          <w:p w14:paraId="5289DB6E" w14:textId="77777777" w:rsidR="00DE1360" w:rsidRDefault="005369B5" w:rsidP="00B41243">
            <w:pPr>
              <w:spacing w:after="120"/>
            </w:pPr>
            <w:r w:rsidRPr="005369B5">
              <w:t>33699 Bielefeld</w:t>
            </w:r>
          </w:p>
          <w:p w14:paraId="0DB3DFA2" w14:textId="77777777" w:rsidR="00DE1360" w:rsidRPr="005369B5" w:rsidRDefault="00DE1360" w:rsidP="00B41243">
            <w:pPr>
              <w:jc w:val="both"/>
              <w:rPr>
                <w:lang w:val="it-IT"/>
              </w:rPr>
            </w:pPr>
            <w:r w:rsidRPr="005369B5">
              <w:rPr>
                <w:lang w:val="it-IT"/>
              </w:rPr>
              <w:t>Tel.: 05</w:t>
            </w:r>
            <w:r w:rsidR="005369B5" w:rsidRPr="005369B5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2</w:t>
            </w:r>
            <w:r w:rsidR="005369B5" w:rsidRPr="005369B5">
              <w:rPr>
                <w:lang w:val="it-IT"/>
              </w:rPr>
              <w:t>1</w:t>
            </w:r>
            <w:r w:rsidRPr="005369B5">
              <w:rPr>
                <w:lang w:val="it-IT"/>
              </w:rPr>
              <w:t xml:space="preserve"> / 9</w:t>
            </w:r>
            <w:r w:rsidR="005369B5" w:rsidRPr="005369B5">
              <w:rPr>
                <w:lang w:val="it-IT"/>
              </w:rPr>
              <w:t>4 56 43</w:t>
            </w:r>
            <w:r w:rsidRPr="005369B5">
              <w:rPr>
                <w:lang w:val="it-IT"/>
              </w:rPr>
              <w:t xml:space="preserve"> -</w:t>
            </w:r>
            <w:r w:rsidR="00A879B6" w:rsidRPr="005369B5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0</w:t>
            </w:r>
          </w:p>
          <w:p w14:paraId="48970711" w14:textId="77777777" w:rsidR="00DE1360" w:rsidRPr="005369B5" w:rsidRDefault="00DE1360" w:rsidP="00B41243">
            <w:pPr>
              <w:jc w:val="both"/>
              <w:rPr>
                <w:lang w:val="it-IT"/>
              </w:rPr>
            </w:pPr>
            <w:r w:rsidRPr="005369B5">
              <w:rPr>
                <w:lang w:val="it-IT"/>
              </w:rPr>
              <w:t>Fax: 05</w:t>
            </w:r>
            <w:r w:rsidR="005369B5" w:rsidRPr="005369B5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2</w:t>
            </w:r>
            <w:r w:rsidR="005369B5" w:rsidRPr="005369B5">
              <w:rPr>
                <w:lang w:val="it-IT"/>
              </w:rPr>
              <w:t>1</w:t>
            </w:r>
            <w:r w:rsidRPr="005369B5">
              <w:rPr>
                <w:lang w:val="it-IT"/>
              </w:rPr>
              <w:t xml:space="preserve"> / 9</w:t>
            </w:r>
            <w:r w:rsidR="005369B5" w:rsidRPr="005369B5">
              <w:rPr>
                <w:lang w:val="it-IT"/>
              </w:rPr>
              <w:t>4</w:t>
            </w:r>
            <w:r w:rsidRPr="005369B5">
              <w:rPr>
                <w:lang w:val="it-IT"/>
              </w:rPr>
              <w:t xml:space="preserve"> </w:t>
            </w:r>
            <w:r w:rsidR="005369B5" w:rsidRPr="005369B5">
              <w:rPr>
                <w:lang w:val="it-IT"/>
              </w:rPr>
              <w:t>56 43</w:t>
            </w:r>
            <w:r w:rsidRPr="005369B5">
              <w:rPr>
                <w:lang w:val="it-IT"/>
              </w:rPr>
              <w:t xml:space="preserve"> -</w:t>
            </w:r>
            <w:r w:rsidR="00A879B6" w:rsidRPr="005369B5">
              <w:rPr>
                <w:lang w:val="it-IT"/>
              </w:rPr>
              <w:t xml:space="preserve"> </w:t>
            </w:r>
            <w:r w:rsidR="005369B5" w:rsidRPr="005369B5">
              <w:rPr>
                <w:lang w:val="it-IT"/>
              </w:rPr>
              <w:t>399</w:t>
            </w:r>
          </w:p>
          <w:p w14:paraId="64F70060" w14:textId="77777777" w:rsidR="00DE1360" w:rsidRPr="005369B5" w:rsidRDefault="00DE1360" w:rsidP="00B41243">
            <w:pPr>
              <w:pStyle w:val="Textkrper"/>
              <w:jc w:val="both"/>
              <w:rPr>
                <w:sz w:val="20"/>
                <w:lang w:val="it-IT"/>
              </w:rPr>
            </w:pPr>
            <w:r w:rsidRPr="005369B5">
              <w:rPr>
                <w:sz w:val="20"/>
                <w:lang w:val="it-IT"/>
              </w:rPr>
              <w:t xml:space="preserve">E-Mail: </w:t>
            </w:r>
            <w:r w:rsidR="005369B5" w:rsidRPr="005369B5">
              <w:rPr>
                <w:sz w:val="20"/>
                <w:lang w:val="it-IT"/>
              </w:rPr>
              <w:t>info</w:t>
            </w:r>
            <w:r w:rsidRPr="005369B5">
              <w:rPr>
                <w:sz w:val="20"/>
                <w:lang w:val="it-IT"/>
              </w:rPr>
              <w:t>@</w:t>
            </w:r>
            <w:r w:rsidR="005369B5">
              <w:rPr>
                <w:sz w:val="20"/>
                <w:lang w:val="it-IT"/>
              </w:rPr>
              <w:t>losyco</w:t>
            </w:r>
            <w:r w:rsidRPr="005369B5">
              <w:rPr>
                <w:sz w:val="20"/>
                <w:lang w:val="it-IT"/>
              </w:rPr>
              <w:t>.com</w:t>
            </w:r>
          </w:p>
          <w:p w14:paraId="72D63D9C" w14:textId="77777777" w:rsidR="00DE1360" w:rsidRPr="005369B5" w:rsidRDefault="00DE1360" w:rsidP="005369B5">
            <w:pPr>
              <w:pStyle w:val="Textkrper"/>
              <w:jc w:val="both"/>
              <w:rPr>
                <w:sz w:val="20"/>
                <w:lang w:val="it-IT"/>
              </w:rPr>
            </w:pPr>
            <w:r w:rsidRPr="005369B5">
              <w:rPr>
                <w:sz w:val="20"/>
                <w:lang w:val="it-IT"/>
              </w:rPr>
              <w:t>Internet: www.</w:t>
            </w:r>
            <w:r w:rsidR="005369B5" w:rsidRPr="005369B5">
              <w:rPr>
                <w:sz w:val="20"/>
                <w:lang w:val="it-IT"/>
              </w:rPr>
              <w:t>losyco</w:t>
            </w:r>
            <w:r w:rsidRPr="005369B5">
              <w:rPr>
                <w:sz w:val="20"/>
                <w:lang w:val="it-IT"/>
              </w:rPr>
              <w:t>.com</w:t>
            </w:r>
          </w:p>
        </w:tc>
        <w:tc>
          <w:tcPr>
            <w:tcW w:w="1134" w:type="dxa"/>
          </w:tcPr>
          <w:p w14:paraId="2006889A" w14:textId="77777777" w:rsidR="00DE1360" w:rsidRDefault="00DE1360" w:rsidP="00B41243">
            <w:pPr>
              <w:pStyle w:val="Textkrper"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35B34A65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3A39E559" w14:textId="77777777" w:rsidR="00DE1360" w:rsidRDefault="00DE1360" w:rsidP="00B41243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5A206D4F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290E51B5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65 -</w:t>
            </w:r>
            <w:r w:rsidR="00A879B6">
              <w:rPr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</w:p>
          <w:p w14:paraId="256156B6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65 -</w:t>
            </w:r>
            <w:r w:rsidR="00A879B6">
              <w:rPr>
                <w:sz w:val="16"/>
              </w:rPr>
              <w:t xml:space="preserve"> </w:t>
            </w:r>
            <w:r>
              <w:rPr>
                <w:sz w:val="16"/>
              </w:rPr>
              <w:t>29</w:t>
            </w:r>
          </w:p>
          <w:p w14:paraId="2248424F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4924A166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  <w:bookmarkEnd w:id="2"/>
    </w:tbl>
    <w:p w14:paraId="36EDDE91" w14:textId="77777777" w:rsidR="00DE1360" w:rsidRDefault="00DE1360" w:rsidP="00B41243">
      <w:pPr>
        <w:spacing w:line="360" w:lineRule="auto"/>
        <w:rPr>
          <w:sz w:val="2"/>
        </w:rPr>
      </w:pPr>
    </w:p>
    <w:sectPr w:rsidR="00DE1360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2268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A582F" w14:textId="77777777" w:rsidR="001A6D34" w:rsidRDefault="001A6D34">
      <w:r>
        <w:separator/>
      </w:r>
    </w:p>
  </w:endnote>
  <w:endnote w:type="continuationSeparator" w:id="0">
    <w:p w14:paraId="773C81F2" w14:textId="77777777" w:rsidR="001A6D34" w:rsidRDefault="001A6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C6094" w14:textId="77777777" w:rsidR="00B93321" w:rsidRPr="00050776" w:rsidRDefault="00B93321" w:rsidP="00050776">
    <w:pPr>
      <w:pStyle w:val="Fuzeile"/>
      <w:tabs>
        <w:tab w:val="clear" w:pos="4536"/>
        <w:tab w:val="clear" w:pos="9072"/>
      </w:tabs>
      <w:rPr>
        <w:rFonts w:cs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8FFF8" w14:textId="77777777" w:rsidR="00B93321" w:rsidRPr="00050776" w:rsidRDefault="00B93321" w:rsidP="006406E0">
    <w:pPr>
      <w:pStyle w:val="Fuzeile"/>
      <w:tabs>
        <w:tab w:val="clear" w:pos="4536"/>
        <w:tab w:val="clear" w:pos="9072"/>
      </w:tabs>
      <w:rPr>
        <w:rFonts w:cs="Arial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0278E" w14:textId="77777777" w:rsidR="001A6D34" w:rsidRDefault="001A6D34">
      <w:r>
        <w:separator/>
      </w:r>
    </w:p>
  </w:footnote>
  <w:footnote w:type="continuationSeparator" w:id="0">
    <w:p w14:paraId="749B4C2C" w14:textId="77777777" w:rsidR="001A6D34" w:rsidRDefault="001A6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4ADF5" w14:textId="5A42C1F8" w:rsidR="00B93321" w:rsidRDefault="003B1B2F" w:rsidP="00A84093">
    <w:pPr>
      <w:pStyle w:val="Kopfzeile"/>
      <w:tabs>
        <w:tab w:val="clear" w:pos="4536"/>
        <w:tab w:val="clear" w:pos="9072"/>
      </w:tabs>
      <w:spacing w:before="960"/>
      <w:ind w:left="709" w:hanging="709"/>
      <w:rPr>
        <w:sz w:val="18"/>
      </w:rPr>
    </w:pPr>
    <w:r>
      <w:rPr>
        <w:noProof/>
        <w:sz w:val="18"/>
      </w:rPr>
      <w:drawing>
        <wp:anchor distT="0" distB="0" distL="0" distR="0" simplePos="0" relativeHeight="251658240" behindDoc="0" locked="0" layoutInCell="1" allowOverlap="1" wp14:anchorId="5F99267D" wp14:editId="116685B8">
          <wp:simplePos x="0" y="0"/>
          <wp:positionH relativeFrom="column">
            <wp:posOffset>3924935</wp:posOffset>
          </wp:positionH>
          <wp:positionV relativeFrom="paragraph">
            <wp:posOffset>-87630</wp:posOffset>
          </wp:positionV>
          <wp:extent cx="1909445" cy="640715"/>
          <wp:effectExtent l="0" t="0" r="0" b="0"/>
          <wp:wrapSquare wrapText="largest"/>
          <wp:docPr id="6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407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3321">
      <w:rPr>
        <w:sz w:val="18"/>
      </w:rPr>
      <w:t xml:space="preserve">Seite </w:t>
    </w:r>
    <w:r w:rsidR="00B93321">
      <w:rPr>
        <w:rStyle w:val="Seitenzahl"/>
        <w:sz w:val="18"/>
      </w:rPr>
      <w:fldChar w:fldCharType="begin"/>
    </w:r>
    <w:r w:rsidR="00B93321">
      <w:rPr>
        <w:rStyle w:val="Seitenzahl"/>
        <w:sz w:val="18"/>
      </w:rPr>
      <w:instrText xml:space="preserve"> PAGE </w:instrText>
    </w:r>
    <w:r w:rsidR="00B93321">
      <w:rPr>
        <w:rStyle w:val="Seitenzahl"/>
        <w:sz w:val="18"/>
      </w:rPr>
      <w:fldChar w:fldCharType="separate"/>
    </w:r>
    <w:r w:rsidR="00C30A7C">
      <w:rPr>
        <w:rStyle w:val="Seitenzahl"/>
        <w:noProof/>
        <w:sz w:val="18"/>
      </w:rPr>
      <w:t>2</w:t>
    </w:r>
    <w:r w:rsidR="00B93321">
      <w:rPr>
        <w:rStyle w:val="Seitenzahl"/>
        <w:sz w:val="18"/>
      </w:rPr>
      <w:fldChar w:fldCharType="end"/>
    </w:r>
    <w:r w:rsidR="00BF6086">
      <w:rPr>
        <w:rStyle w:val="Seitenzahl"/>
        <w:sz w:val="18"/>
      </w:rPr>
      <w:t>:</w:t>
    </w:r>
    <w:r w:rsidR="00BF6086">
      <w:rPr>
        <w:rStyle w:val="Seitenzahl"/>
        <w:sz w:val="18"/>
      </w:rPr>
      <w:tab/>
    </w:r>
    <w:r w:rsidR="00C13A51">
      <w:rPr>
        <w:rStyle w:val="Seitenzahl"/>
        <w:sz w:val="18"/>
      </w:rPr>
      <w:t>LOSYCO auf LogiMAT 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7DD10" w14:textId="77777777" w:rsidR="00B93321" w:rsidRPr="00050776" w:rsidRDefault="003B1B2F" w:rsidP="00050776">
    <w:pPr>
      <w:pStyle w:val="Kopfzeile"/>
      <w:tabs>
        <w:tab w:val="clear" w:pos="4536"/>
        <w:tab w:val="clear" w:pos="9072"/>
      </w:tabs>
      <w:rPr>
        <w:rFonts w:cs="Arial"/>
        <w:sz w:val="2"/>
      </w:rPr>
    </w:pPr>
    <w:r>
      <w:rPr>
        <w:rFonts w:cs="Arial"/>
        <w:noProof/>
        <w:sz w:val="2"/>
      </w:rPr>
      <w:drawing>
        <wp:anchor distT="0" distB="0" distL="0" distR="0" simplePos="0" relativeHeight="251657216" behindDoc="0" locked="0" layoutInCell="1" allowOverlap="1" wp14:anchorId="2524A46F" wp14:editId="09C4FFD5">
          <wp:simplePos x="0" y="0"/>
          <wp:positionH relativeFrom="column">
            <wp:posOffset>3924935</wp:posOffset>
          </wp:positionH>
          <wp:positionV relativeFrom="paragraph">
            <wp:posOffset>-87630</wp:posOffset>
          </wp:positionV>
          <wp:extent cx="1909445" cy="640715"/>
          <wp:effectExtent l="0" t="0" r="0" b="0"/>
          <wp:wrapSquare wrapText="largest"/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407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3F0"/>
    <w:rsid w:val="00013CC8"/>
    <w:rsid w:val="00050776"/>
    <w:rsid w:val="00052A86"/>
    <w:rsid w:val="00052C14"/>
    <w:rsid w:val="000655F7"/>
    <w:rsid w:val="00091496"/>
    <w:rsid w:val="00106F7E"/>
    <w:rsid w:val="00132B5E"/>
    <w:rsid w:val="00140BDE"/>
    <w:rsid w:val="00141FDB"/>
    <w:rsid w:val="0017672C"/>
    <w:rsid w:val="001823F0"/>
    <w:rsid w:val="00196F4B"/>
    <w:rsid w:val="001A6D34"/>
    <w:rsid w:val="001D40ED"/>
    <w:rsid w:val="002403DD"/>
    <w:rsid w:val="00240E26"/>
    <w:rsid w:val="00242930"/>
    <w:rsid w:val="002723E4"/>
    <w:rsid w:val="002961A3"/>
    <w:rsid w:val="002972E4"/>
    <w:rsid w:val="002A6E6A"/>
    <w:rsid w:val="002B2B1B"/>
    <w:rsid w:val="002F7061"/>
    <w:rsid w:val="00320084"/>
    <w:rsid w:val="00341AB4"/>
    <w:rsid w:val="00346FC3"/>
    <w:rsid w:val="00354097"/>
    <w:rsid w:val="00362C96"/>
    <w:rsid w:val="00395B8C"/>
    <w:rsid w:val="003A3A06"/>
    <w:rsid w:val="003B1B2F"/>
    <w:rsid w:val="003F6C91"/>
    <w:rsid w:val="004176E0"/>
    <w:rsid w:val="00430FD3"/>
    <w:rsid w:val="00433071"/>
    <w:rsid w:val="00435F78"/>
    <w:rsid w:val="00461B65"/>
    <w:rsid w:val="0046295B"/>
    <w:rsid w:val="00475DA3"/>
    <w:rsid w:val="00482658"/>
    <w:rsid w:val="00482DD3"/>
    <w:rsid w:val="004A2132"/>
    <w:rsid w:val="004A250A"/>
    <w:rsid w:val="004C130C"/>
    <w:rsid w:val="004F7EFC"/>
    <w:rsid w:val="00513562"/>
    <w:rsid w:val="00524182"/>
    <w:rsid w:val="00525E74"/>
    <w:rsid w:val="00534853"/>
    <w:rsid w:val="005369B5"/>
    <w:rsid w:val="00540DF6"/>
    <w:rsid w:val="00580EF6"/>
    <w:rsid w:val="0058472D"/>
    <w:rsid w:val="00584B0E"/>
    <w:rsid w:val="00592F0D"/>
    <w:rsid w:val="005E544A"/>
    <w:rsid w:val="006174BD"/>
    <w:rsid w:val="006406E0"/>
    <w:rsid w:val="00661DA0"/>
    <w:rsid w:val="00667FAA"/>
    <w:rsid w:val="0069457E"/>
    <w:rsid w:val="00702E07"/>
    <w:rsid w:val="00721C75"/>
    <w:rsid w:val="00723E8C"/>
    <w:rsid w:val="00727CEE"/>
    <w:rsid w:val="007642D0"/>
    <w:rsid w:val="00781F38"/>
    <w:rsid w:val="0078418C"/>
    <w:rsid w:val="00785899"/>
    <w:rsid w:val="00796E5F"/>
    <w:rsid w:val="007A6DBF"/>
    <w:rsid w:val="007B0C37"/>
    <w:rsid w:val="007B7CBB"/>
    <w:rsid w:val="0081707D"/>
    <w:rsid w:val="00820016"/>
    <w:rsid w:val="00845ECF"/>
    <w:rsid w:val="00861FA8"/>
    <w:rsid w:val="008E5693"/>
    <w:rsid w:val="008F654C"/>
    <w:rsid w:val="008F6A96"/>
    <w:rsid w:val="00911CBF"/>
    <w:rsid w:val="00912BB5"/>
    <w:rsid w:val="009A7DDD"/>
    <w:rsid w:val="009B4D71"/>
    <w:rsid w:val="009B6E73"/>
    <w:rsid w:val="009C182E"/>
    <w:rsid w:val="009E2BF8"/>
    <w:rsid w:val="009E5663"/>
    <w:rsid w:val="00A0097C"/>
    <w:rsid w:val="00A06DDB"/>
    <w:rsid w:val="00A35149"/>
    <w:rsid w:val="00A63587"/>
    <w:rsid w:val="00A67BAE"/>
    <w:rsid w:val="00A84093"/>
    <w:rsid w:val="00A879B6"/>
    <w:rsid w:val="00AC4BC1"/>
    <w:rsid w:val="00AF1EA5"/>
    <w:rsid w:val="00B07A41"/>
    <w:rsid w:val="00B12010"/>
    <w:rsid w:val="00B244DD"/>
    <w:rsid w:val="00B24668"/>
    <w:rsid w:val="00B2736F"/>
    <w:rsid w:val="00B31F45"/>
    <w:rsid w:val="00B41243"/>
    <w:rsid w:val="00B731BD"/>
    <w:rsid w:val="00B855F1"/>
    <w:rsid w:val="00B87D9E"/>
    <w:rsid w:val="00B93321"/>
    <w:rsid w:val="00B96BC2"/>
    <w:rsid w:val="00BE0E8B"/>
    <w:rsid w:val="00BF6086"/>
    <w:rsid w:val="00C025AD"/>
    <w:rsid w:val="00C054BC"/>
    <w:rsid w:val="00C13A51"/>
    <w:rsid w:val="00C168C7"/>
    <w:rsid w:val="00C30A7C"/>
    <w:rsid w:val="00C3257B"/>
    <w:rsid w:val="00C603C2"/>
    <w:rsid w:val="00C60DF0"/>
    <w:rsid w:val="00C66E25"/>
    <w:rsid w:val="00C8472F"/>
    <w:rsid w:val="00C92E65"/>
    <w:rsid w:val="00CA04EE"/>
    <w:rsid w:val="00CB52DC"/>
    <w:rsid w:val="00CD245E"/>
    <w:rsid w:val="00D04A06"/>
    <w:rsid w:val="00D6405F"/>
    <w:rsid w:val="00D86200"/>
    <w:rsid w:val="00D92AAE"/>
    <w:rsid w:val="00DA1028"/>
    <w:rsid w:val="00DD6188"/>
    <w:rsid w:val="00DD7697"/>
    <w:rsid w:val="00DE1360"/>
    <w:rsid w:val="00E93469"/>
    <w:rsid w:val="00EA0A32"/>
    <w:rsid w:val="00EB379F"/>
    <w:rsid w:val="00EF46FA"/>
    <w:rsid w:val="00F318F7"/>
    <w:rsid w:val="00F52FBA"/>
    <w:rsid w:val="00F66ED1"/>
    <w:rsid w:val="00F87FAA"/>
    <w:rsid w:val="00FB3AF1"/>
    <w:rsid w:val="00FB4B0D"/>
    <w:rsid w:val="00FB6115"/>
    <w:rsid w:val="00FB6463"/>
    <w:rsid w:val="00FC16F1"/>
    <w:rsid w:val="00FD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77DD13AF"/>
  <w15:chartTrackingRefBased/>
  <w15:docId w15:val="{3711F216-AC2D-4353-A975-B6C70B00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D7697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spacing w:line="360" w:lineRule="auto"/>
      <w:ind w:right="-2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spacing w:line="360" w:lineRule="auto"/>
      <w:jc w:val="both"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right="1701"/>
      <w:jc w:val="both"/>
    </w:p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b/>
    </w:rPr>
  </w:style>
  <w:style w:type="paragraph" w:styleId="Textkrper2">
    <w:name w:val="Body Text 2"/>
    <w:basedOn w:val="Standard"/>
    <w:semiHidden/>
    <w:pPr>
      <w:autoSpaceDE w:val="0"/>
      <w:autoSpaceDN w:val="0"/>
      <w:adjustRightInd w:val="0"/>
      <w:spacing w:line="360" w:lineRule="auto"/>
      <w:jc w:val="both"/>
    </w:pPr>
  </w:style>
  <w:style w:type="table" w:styleId="TabellemithellemGitternetz">
    <w:name w:val="Grid Table Light"/>
    <w:basedOn w:val="NormaleTabelle"/>
    <w:uiPriority w:val="40"/>
    <w:rsid w:val="00A351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B1201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12010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1201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201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2010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4A250A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</cp:lastModifiedBy>
  <cp:revision>4</cp:revision>
  <cp:lastPrinted>2007-08-22T07:02:00Z</cp:lastPrinted>
  <dcterms:created xsi:type="dcterms:W3CDTF">2022-03-28T08:55:00Z</dcterms:created>
  <dcterms:modified xsi:type="dcterms:W3CDTF">2022-03-28T14:28:00Z</dcterms:modified>
</cp:coreProperties>
</file>