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FDE46" w14:textId="77777777" w:rsidR="008610FA" w:rsidRDefault="00BF5EB2">
      <w:pPr>
        <w:rPr>
          <w:sz w:val="40"/>
          <w:szCs w:val="40"/>
        </w:rPr>
      </w:pPr>
      <w:r>
        <w:rPr>
          <w:sz w:val="40"/>
          <w:szCs w:val="40"/>
        </w:rPr>
        <w:t>Presseinformation</w:t>
      </w:r>
    </w:p>
    <w:p w14:paraId="6B6F0D00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1E52B6A8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66361608" w14:textId="4D223F1A" w:rsidR="008610FA" w:rsidRDefault="0010703C">
      <w:pPr>
        <w:suppressAutoHyphens/>
        <w:spacing w:line="360" w:lineRule="auto"/>
        <w:ind w:right="-2"/>
        <w:rPr>
          <w:b/>
          <w:sz w:val="24"/>
        </w:rPr>
      </w:pPr>
      <w:r>
        <w:rPr>
          <w:b/>
          <w:sz w:val="24"/>
        </w:rPr>
        <w:t xml:space="preserve">RAFI </w:t>
      </w:r>
      <w:r w:rsidR="00744010">
        <w:rPr>
          <w:b/>
          <w:sz w:val="24"/>
        </w:rPr>
        <w:t>baut</w:t>
      </w:r>
      <w:r>
        <w:rPr>
          <w:b/>
          <w:sz w:val="24"/>
        </w:rPr>
        <w:t xml:space="preserve"> Fertigungskapazitäten für RACON-Taster</w:t>
      </w:r>
      <w:r w:rsidR="00BF51B7">
        <w:rPr>
          <w:b/>
          <w:sz w:val="24"/>
        </w:rPr>
        <w:t xml:space="preserve"> aus</w:t>
      </w:r>
    </w:p>
    <w:p w14:paraId="35DBAF66" w14:textId="47E4A58F" w:rsidR="00335C68" w:rsidRDefault="00335C68">
      <w:pPr>
        <w:suppressAutoHyphens/>
        <w:spacing w:line="360" w:lineRule="auto"/>
        <w:ind w:right="-2"/>
        <w:rPr>
          <w:b/>
          <w:sz w:val="24"/>
        </w:rPr>
      </w:pPr>
    </w:p>
    <w:p w14:paraId="5AD7D620" w14:textId="77777777" w:rsidR="00621BD6" w:rsidRPr="00F93F80" w:rsidRDefault="00335C68" w:rsidP="00510B54">
      <w:pPr>
        <w:suppressAutoHyphens/>
        <w:spacing w:line="360" w:lineRule="auto"/>
        <w:ind w:right="-2"/>
        <w:jc w:val="both"/>
        <w:rPr>
          <w:bCs/>
          <w:color w:val="auto"/>
        </w:rPr>
      </w:pPr>
      <w:r w:rsidRPr="00F93F80">
        <w:rPr>
          <w:bCs/>
          <w:color w:val="auto"/>
        </w:rPr>
        <w:t>Im Rahmen ihrer Wachstumsstrategie</w:t>
      </w:r>
      <w:r w:rsidR="00E95460" w:rsidRPr="00F93F80">
        <w:rPr>
          <w:bCs/>
          <w:color w:val="auto"/>
        </w:rPr>
        <w:t xml:space="preserve"> </w:t>
      </w:r>
      <w:r w:rsidR="00310DFB" w:rsidRPr="00F93F80">
        <w:rPr>
          <w:bCs/>
          <w:color w:val="auto"/>
        </w:rPr>
        <w:t xml:space="preserve">investiert die </w:t>
      </w:r>
      <w:r w:rsidR="00E95460" w:rsidRPr="00F93F80">
        <w:rPr>
          <w:bCs/>
          <w:color w:val="auto"/>
        </w:rPr>
        <w:t xml:space="preserve">RAFI Group </w:t>
      </w:r>
      <w:r w:rsidR="00310DFB" w:rsidRPr="00F93F80">
        <w:rPr>
          <w:bCs/>
          <w:color w:val="auto"/>
        </w:rPr>
        <w:t xml:space="preserve">am Standort Berg </w:t>
      </w:r>
      <w:r w:rsidR="0009449C" w:rsidRPr="00F93F80">
        <w:rPr>
          <w:bCs/>
          <w:color w:val="auto"/>
        </w:rPr>
        <w:t xml:space="preserve">hohe zweistellige </w:t>
      </w:r>
      <w:r w:rsidR="00696BB1" w:rsidRPr="00F93F80">
        <w:rPr>
          <w:bCs/>
          <w:color w:val="auto"/>
        </w:rPr>
        <w:t xml:space="preserve">Millionenbeträge </w:t>
      </w:r>
      <w:r w:rsidR="00310DFB" w:rsidRPr="00F93F80">
        <w:rPr>
          <w:bCs/>
          <w:color w:val="auto"/>
        </w:rPr>
        <w:t xml:space="preserve">in die </w:t>
      </w:r>
      <w:r w:rsidR="00A27BDF" w:rsidRPr="00F93F80">
        <w:rPr>
          <w:bCs/>
          <w:color w:val="auto"/>
        </w:rPr>
        <w:t xml:space="preserve">energetische </w:t>
      </w:r>
      <w:r w:rsidR="00310DFB" w:rsidRPr="00F93F80">
        <w:rPr>
          <w:bCs/>
          <w:color w:val="auto"/>
        </w:rPr>
        <w:t xml:space="preserve">Gebäudesanierung und </w:t>
      </w:r>
      <w:r w:rsidR="00FB7F08" w:rsidRPr="00F93F80">
        <w:rPr>
          <w:bCs/>
          <w:color w:val="auto"/>
        </w:rPr>
        <w:t xml:space="preserve">die Erweiterung ihrer Fertigungskapazitäten. Zu den </w:t>
      </w:r>
      <w:r w:rsidR="006825D9" w:rsidRPr="00F93F80">
        <w:rPr>
          <w:bCs/>
          <w:color w:val="auto"/>
        </w:rPr>
        <w:t>jüngste</w:t>
      </w:r>
      <w:r w:rsidR="00FB7F08" w:rsidRPr="00F93F80">
        <w:rPr>
          <w:bCs/>
          <w:color w:val="auto"/>
        </w:rPr>
        <w:t>n</w:t>
      </w:r>
      <w:r w:rsidR="006825D9" w:rsidRPr="00F93F80">
        <w:rPr>
          <w:bCs/>
          <w:color w:val="auto"/>
        </w:rPr>
        <w:t xml:space="preserve"> </w:t>
      </w:r>
      <w:r w:rsidR="00D41FE0" w:rsidRPr="00F93F80">
        <w:rPr>
          <w:bCs/>
          <w:color w:val="auto"/>
        </w:rPr>
        <w:t>Ausbau</w:t>
      </w:r>
      <w:r w:rsidR="00CA3E5E">
        <w:rPr>
          <w:bCs/>
          <w:color w:val="auto"/>
        </w:rPr>
        <w:t>m</w:t>
      </w:r>
      <w:r w:rsidR="006825D9" w:rsidRPr="00F93F80">
        <w:rPr>
          <w:bCs/>
          <w:color w:val="auto"/>
        </w:rPr>
        <w:t>aßnahme</w:t>
      </w:r>
      <w:r w:rsidR="00FB7F08" w:rsidRPr="00F93F80">
        <w:rPr>
          <w:bCs/>
          <w:color w:val="auto"/>
        </w:rPr>
        <w:t>n im</w:t>
      </w:r>
      <w:r w:rsidR="004818A9">
        <w:rPr>
          <w:bCs/>
          <w:color w:val="auto"/>
        </w:rPr>
        <w:t xml:space="preserve"> Produktsegment der HMI</w:t>
      </w:r>
      <w:r w:rsidR="00627776">
        <w:rPr>
          <w:bCs/>
          <w:color w:val="auto"/>
        </w:rPr>
        <w:t>-</w:t>
      </w:r>
      <w:r w:rsidR="004818A9">
        <w:rPr>
          <w:bCs/>
          <w:color w:val="auto"/>
        </w:rPr>
        <w:t>Standard</w:t>
      </w:r>
      <w:r w:rsidR="00627776">
        <w:rPr>
          <w:bCs/>
          <w:color w:val="auto"/>
        </w:rPr>
        <w:t>p</w:t>
      </w:r>
      <w:r w:rsidR="004818A9">
        <w:rPr>
          <w:bCs/>
          <w:color w:val="auto"/>
        </w:rPr>
        <w:t>rodukte</w:t>
      </w:r>
      <w:r w:rsidR="00FB7F08" w:rsidRPr="00F93F80">
        <w:rPr>
          <w:bCs/>
          <w:color w:val="auto"/>
        </w:rPr>
        <w:t xml:space="preserve"> </w:t>
      </w:r>
      <w:r w:rsidR="002B71C4" w:rsidRPr="00F93F80">
        <w:rPr>
          <w:bCs/>
          <w:color w:val="auto"/>
        </w:rPr>
        <w:t xml:space="preserve">zählt die Inbetriebnahme eines </w:t>
      </w:r>
      <w:r w:rsidR="00114650" w:rsidRPr="00F93F80">
        <w:rPr>
          <w:bCs/>
          <w:color w:val="auto"/>
        </w:rPr>
        <w:t>neuen Fertigungsautomaten, mit de</w:t>
      </w:r>
      <w:r w:rsidR="00CA3E5E">
        <w:rPr>
          <w:bCs/>
          <w:color w:val="auto"/>
        </w:rPr>
        <w:t>m</w:t>
      </w:r>
      <w:r w:rsidR="00114650" w:rsidRPr="00F93F80">
        <w:rPr>
          <w:bCs/>
          <w:color w:val="auto"/>
        </w:rPr>
        <w:t xml:space="preserve"> </w:t>
      </w:r>
      <w:r w:rsidR="00BE6E32" w:rsidRPr="00F93F80">
        <w:rPr>
          <w:bCs/>
          <w:color w:val="auto"/>
        </w:rPr>
        <w:t xml:space="preserve">RAFI </w:t>
      </w:r>
      <w:r w:rsidR="00EE3208" w:rsidRPr="00F93F80">
        <w:rPr>
          <w:bCs/>
          <w:color w:val="auto"/>
        </w:rPr>
        <w:t xml:space="preserve">auf die </w:t>
      </w:r>
      <w:r w:rsidR="002B71C4" w:rsidRPr="00F93F80">
        <w:rPr>
          <w:bCs/>
          <w:color w:val="auto"/>
        </w:rPr>
        <w:t>beständig</w:t>
      </w:r>
      <w:r w:rsidR="00EE3208" w:rsidRPr="00F93F80">
        <w:rPr>
          <w:bCs/>
          <w:color w:val="auto"/>
        </w:rPr>
        <w:t xml:space="preserve"> hohe Nachfrage nach seinen Kurzhubtastern der RACON-</w:t>
      </w:r>
      <w:r w:rsidR="00F24D08" w:rsidRPr="00F93F80">
        <w:rPr>
          <w:bCs/>
          <w:color w:val="auto"/>
        </w:rPr>
        <w:t xml:space="preserve">Baureihe </w:t>
      </w:r>
      <w:r w:rsidR="00114650" w:rsidRPr="00F93F80">
        <w:rPr>
          <w:bCs/>
          <w:color w:val="auto"/>
        </w:rPr>
        <w:t xml:space="preserve">reagiert. </w:t>
      </w:r>
    </w:p>
    <w:tbl>
      <w:tblPr>
        <w:tblStyle w:val="TabellemithellemGitternetz"/>
        <w:tblW w:w="7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26"/>
      </w:tblGrid>
      <w:tr w:rsidR="00621BD6" w:rsidRPr="00B46FB9" w14:paraId="65A2DC17" w14:textId="77777777" w:rsidTr="00621BD6">
        <w:tc>
          <w:tcPr>
            <w:tcW w:w="7226" w:type="dxa"/>
          </w:tcPr>
          <w:p w14:paraId="253E6484" w14:textId="77777777" w:rsidR="00621BD6" w:rsidRPr="00B46FB9" w:rsidRDefault="00621BD6" w:rsidP="001A0C77">
            <w:pPr>
              <w:suppressAutoHyphens/>
              <w:spacing w:line="360" w:lineRule="auto"/>
              <w:ind w:left="34" w:right="28"/>
              <w:jc w:val="center"/>
            </w:pPr>
            <w:r>
              <w:rPr>
                <w:noProof/>
              </w:rPr>
              <w:drawing>
                <wp:inline distT="0" distB="0" distL="0" distR="0" wp14:anchorId="70A316DC" wp14:editId="06EADB5D">
                  <wp:extent cx="4409775" cy="2941320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8743" cy="2953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1BD6" w:rsidRPr="00B46FB9" w14:paraId="0B5B87C4" w14:textId="77777777" w:rsidTr="00621BD6">
        <w:tc>
          <w:tcPr>
            <w:tcW w:w="7226" w:type="dxa"/>
          </w:tcPr>
          <w:p w14:paraId="33E24AC7" w14:textId="675204F3" w:rsidR="00621BD6" w:rsidRPr="0043254A" w:rsidRDefault="00843E1C" w:rsidP="00874EFD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</w:t>
            </w:r>
            <w:r w:rsidR="00621BD6" w:rsidRPr="0043254A">
              <w:rPr>
                <w:b/>
                <w:sz w:val="18"/>
                <w:szCs w:val="18"/>
              </w:rPr>
              <w:t>ild:</w:t>
            </w:r>
            <w:r w:rsidR="00621BD6" w:rsidRPr="0043254A">
              <w:rPr>
                <w:sz w:val="18"/>
                <w:szCs w:val="18"/>
              </w:rPr>
              <w:t xml:space="preserve"> </w:t>
            </w:r>
            <w:r w:rsidR="00621BD6">
              <w:rPr>
                <w:sz w:val="18"/>
                <w:szCs w:val="18"/>
              </w:rPr>
              <w:t xml:space="preserve">Mit </w:t>
            </w:r>
            <w:r w:rsidR="00D01C4A">
              <w:rPr>
                <w:sz w:val="18"/>
                <w:szCs w:val="18"/>
              </w:rPr>
              <w:t>einem</w:t>
            </w:r>
            <w:r w:rsidR="00621BD6">
              <w:rPr>
                <w:sz w:val="18"/>
                <w:szCs w:val="18"/>
              </w:rPr>
              <w:t xml:space="preserve"> neuen</w:t>
            </w:r>
            <w:r w:rsidR="00505E0A">
              <w:rPr>
                <w:sz w:val="18"/>
                <w:szCs w:val="18"/>
              </w:rPr>
              <w:t xml:space="preserve"> </w:t>
            </w:r>
            <w:r w:rsidR="00621BD6">
              <w:rPr>
                <w:sz w:val="18"/>
                <w:szCs w:val="18"/>
              </w:rPr>
              <w:t xml:space="preserve">Fertigungsautomaten </w:t>
            </w:r>
            <w:r w:rsidR="00D01C4A">
              <w:rPr>
                <w:sz w:val="18"/>
                <w:szCs w:val="18"/>
              </w:rPr>
              <w:t>erhöht</w:t>
            </w:r>
            <w:r w:rsidR="00621BD6">
              <w:rPr>
                <w:sz w:val="18"/>
                <w:szCs w:val="18"/>
              </w:rPr>
              <w:t xml:space="preserve"> RAFI </w:t>
            </w:r>
            <w:r w:rsidR="004A3D3E">
              <w:rPr>
                <w:sz w:val="18"/>
                <w:szCs w:val="18"/>
              </w:rPr>
              <w:t>die</w:t>
            </w:r>
            <w:r w:rsidR="00621BD6">
              <w:rPr>
                <w:sz w:val="18"/>
                <w:szCs w:val="18"/>
              </w:rPr>
              <w:t xml:space="preserve"> </w:t>
            </w:r>
            <w:r w:rsidR="000411B8">
              <w:rPr>
                <w:sz w:val="18"/>
                <w:szCs w:val="18"/>
              </w:rPr>
              <w:t xml:space="preserve">jährlichen </w:t>
            </w:r>
            <w:r w:rsidR="00621BD6">
              <w:rPr>
                <w:sz w:val="18"/>
                <w:szCs w:val="18"/>
              </w:rPr>
              <w:t xml:space="preserve">Produktionskapazitäten </w:t>
            </w:r>
            <w:r w:rsidR="00505E0A">
              <w:rPr>
                <w:sz w:val="18"/>
                <w:szCs w:val="18"/>
              </w:rPr>
              <w:t xml:space="preserve">für RACON-Kurzhubtaster </w:t>
            </w:r>
            <w:r w:rsidR="00621BD6" w:rsidRPr="00621BD6">
              <w:rPr>
                <w:bCs/>
                <w:sz w:val="18"/>
                <w:szCs w:val="18"/>
              </w:rPr>
              <w:t>von rund 35 auf 60 Millionen Stück</w:t>
            </w:r>
            <w:r w:rsidR="00621BD6">
              <w:rPr>
                <w:bCs/>
                <w:sz w:val="18"/>
                <w:szCs w:val="18"/>
              </w:rPr>
              <w:t>.</w:t>
            </w:r>
          </w:p>
        </w:tc>
      </w:tr>
    </w:tbl>
    <w:p w14:paraId="51742B04" w14:textId="77777777" w:rsidR="00621BD6" w:rsidRDefault="00621BD6" w:rsidP="00621BD6">
      <w:pPr>
        <w:suppressAutoHyphens/>
        <w:spacing w:line="360" w:lineRule="auto"/>
        <w:jc w:val="both"/>
      </w:pPr>
    </w:p>
    <w:p w14:paraId="1ACDA7B2" w14:textId="155E39B0" w:rsidR="001D796B" w:rsidRPr="00335C68" w:rsidRDefault="00D41FE0" w:rsidP="00510B54">
      <w:pPr>
        <w:suppressAutoHyphens/>
        <w:spacing w:line="360" w:lineRule="auto"/>
        <w:ind w:right="-2"/>
        <w:jc w:val="both"/>
        <w:rPr>
          <w:bCs/>
          <w:color w:val="FF0000"/>
        </w:rPr>
      </w:pPr>
      <w:r w:rsidRPr="00F93F80">
        <w:rPr>
          <w:bCs/>
          <w:color w:val="auto"/>
        </w:rPr>
        <w:t xml:space="preserve">Aufgrund </w:t>
      </w:r>
      <w:r w:rsidR="00AE5661" w:rsidRPr="00F93F80">
        <w:rPr>
          <w:bCs/>
          <w:color w:val="auto"/>
        </w:rPr>
        <w:t xml:space="preserve">ihrer </w:t>
      </w:r>
      <w:r w:rsidRPr="00F93F80">
        <w:rPr>
          <w:bCs/>
          <w:color w:val="auto"/>
        </w:rPr>
        <w:t>hohe</w:t>
      </w:r>
      <w:r w:rsidR="00AE5661" w:rsidRPr="00F93F80">
        <w:rPr>
          <w:bCs/>
          <w:color w:val="auto"/>
        </w:rPr>
        <w:t>n</w:t>
      </w:r>
      <w:r w:rsidRPr="00F93F80">
        <w:rPr>
          <w:bCs/>
          <w:color w:val="auto"/>
        </w:rPr>
        <w:t xml:space="preserve"> Schaltsicherheit</w:t>
      </w:r>
      <w:r w:rsidR="00C01EA5" w:rsidRPr="00F93F80">
        <w:rPr>
          <w:bCs/>
          <w:color w:val="auto"/>
        </w:rPr>
        <w:t xml:space="preserve"> und </w:t>
      </w:r>
      <w:r w:rsidRPr="00F93F80">
        <w:rPr>
          <w:bCs/>
          <w:color w:val="auto"/>
        </w:rPr>
        <w:t xml:space="preserve">Lebensdauer </w:t>
      </w:r>
      <w:r w:rsidR="00C01EA5" w:rsidRPr="00F93F80">
        <w:rPr>
          <w:bCs/>
          <w:color w:val="auto"/>
        </w:rPr>
        <w:t xml:space="preserve">sowie </w:t>
      </w:r>
      <w:r w:rsidR="00AE5661" w:rsidRPr="00F93F80">
        <w:rPr>
          <w:bCs/>
          <w:color w:val="auto"/>
        </w:rPr>
        <w:t xml:space="preserve">ihrer </w:t>
      </w:r>
      <w:r w:rsidRPr="00F93F80">
        <w:rPr>
          <w:bCs/>
          <w:color w:val="auto"/>
        </w:rPr>
        <w:t>prägna</w:t>
      </w:r>
      <w:r w:rsidR="00AE5661" w:rsidRPr="00F93F80">
        <w:rPr>
          <w:bCs/>
          <w:color w:val="auto"/>
        </w:rPr>
        <w:t>n</w:t>
      </w:r>
      <w:r w:rsidRPr="00F93F80">
        <w:rPr>
          <w:bCs/>
          <w:color w:val="auto"/>
        </w:rPr>
        <w:t>ten Tak</w:t>
      </w:r>
      <w:r w:rsidR="00C01EA5" w:rsidRPr="00F93F80">
        <w:rPr>
          <w:bCs/>
          <w:color w:val="auto"/>
        </w:rPr>
        <w:t>tilität</w:t>
      </w:r>
      <w:r w:rsidR="00AE5661" w:rsidRPr="00F93F80">
        <w:rPr>
          <w:bCs/>
          <w:color w:val="auto"/>
        </w:rPr>
        <w:t xml:space="preserve"> haben sich die </w:t>
      </w:r>
      <w:r w:rsidR="00F24D08" w:rsidRPr="00F93F80">
        <w:rPr>
          <w:bCs/>
          <w:color w:val="auto"/>
        </w:rPr>
        <w:t xml:space="preserve">Taster der </w:t>
      </w:r>
      <w:r w:rsidR="00E04742" w:rsidRPr="00F93F80">
        <w:rPr>
          <w:bCs/>
          <w:color w:val="auto"/>
        </w:rPr>
        <w:t>Serien RACON </w:t>
      </w:r>
      <w:r w:rsidR="007B57C4">
        <w:rPr>
          <w:bCs/>
          <w:color w:val="auto"/>
        </w:rPr>
        <w:t>8</w:t>
      </w:r>
      <w:r w:rsidR="00E04742" w:rsidRPr="00F93F80">
        <w:rPr>
          <w:bCs/>
          <w:color w:val="auto"/>
        </w:rPr>
        <w:t xml:space="preserve"> und RACON </w:t>
      </w:r>
      <w:r w:rsidR="007B57C4">
        <w:rPr>
          <w:bCs/>
          <w:color w:val="auto"/>
        </w:rPr>
        <w:t>12</w:t>
      </w:r>
      <w:r w:rsidR="00E04742" w:rsidRPr="00F93F80">
        <w:rPr>
          <w:bCs/>
          <w:color w:val="auto"/>
        </w:rPr>
        <w:t xml:space="preserve"> </w:t>
      </w:r>
      <w:r w:rsidR="00335865" w:rsidRPr="00F93F80">
        <w:rPr>
          <w:bCs/>
          <w:color w:val="auto"/>
        </w:rPr>
        <w:t xml:space="preserve">in vielen </w:t>
      </w:r>
      <w:r w:rsidR="00C049DF" w:rsidRPr="00F93F80">
        <w:rPr>
          <w:bCs/>
          <w:color w:val="auto"/>
        </w:rPr>
        <w:t xml:space="preserve">industriellen </w:t>
      </w:r>
      <w:r w:rsidR="00335865" w:rsidRPr="00F93F80">
        <w:rPr>
          <w:bCs/>
          <w:color w:val="auto"/>
        </w:rPr>
        <w:t xml:space="preserve">Branchen als Quasi-Standard etabliert. </w:t>
      </w:r>
      <w:r w:rsidR="00C01EA5" w:rsidRPr="00F93F80">
        <w:rPr>
          <w:bCs/>
          <w:color w:val="auto"/>
        </w:rPr>
        <w:t>D</w:t>
      </w:r>
      <w:r w:rsidR="005A2BDD" w:rsidRPr="00F93F80">
        <w:rPr>
          <w:bCs/>
          <w:color w:val="auto"/>
        </w:rPr>
        <w:t xml:space="preserve">urch den </w:t>
      </w:r>
      <w:r w:rsidR="004744E6" w:rsidRPr="00F93F80">
        <w:rPr>
          <w:bCs/>
          <w:color w:val="auto"/>
        </w:rPr>
        <w:t>neue</w:t>
      </w:r>
      <w:r w:rsidR="00114650" w:rsidRPr="00F93F80">
        <w:rPr>
          <w:bCs/>
          <w:color w:val="auto"/>
        </w:rPr>
        <w:t>n</w:t>
      </w:r>
      <w:r w:rsidR="004744E6" w:rsidRPr="00F93F80">
        <w:rPr>
          <w:bCs/>
          <w:color w:val="auto"/>
        </w:rPr>
        <w:t xml:space="preserve"> Fertigungs</w:t>
      </w:r>
      <w:r w:rsidR="00EF05D1" w:rsidRPr="00F93F80">
        <w:rPr>
          <w:bCs/>
          <w:color w:val="auto"/>
        </w:rPr>
        <w:t>automat</w:t>
      </w:r>
      <w:r w:rsidR="00114650" w:rsidRPr="00F93F80">
        <w:rPr>
          <w:bCs/>
          <w:color w:val="auto"/>
        </w:rPr>
        <w:t xml:space="preserve">en </w:t>
      </w:r>
      <w:r w:rsidR="005A2BDD" w:rsidRPr="00F93F80">
        <w:rPr>
          <w:bCs/>
          <w:color w:val="auto"/>
        </w:rPr>
        <w:t xml:space="preserve">ist </w:t>
      </w:r>
      <w:r w:rsidR="00F60694" w:rsidRPr="00F93F80">
        <w:rPr>
          <w:bCs/>
          <w:color w:val="auto"/>
        </w:rPr>
        <w:t xml:space="preserve">RAFI </w:t>
      </w:r>
      <w:r w:rsidR="005A2BDD" w:rsidRPr="00F93F80">
        <w:rPr>
          <w:bCs/>
          <w:color w:val="auto"/>
        </w:rPr>
        <w:t xml:space="preserve">in der Lage, </w:t>
      </w:r>
      <w:r w:rsidR="00F60694" w:rsidRPr="00F93F80">
        <w:rPr>
          <w:bCs/>
          <w:color w:val="auto"/>
        </w:rPr>
        <w:t xml:space="preserve">seine </w:t>
      </w:r>
      <w:r w:rsidR="004744E6" w:rsidRPr="00F93F80">
        <w:rPr>
          <w:bCs/>
          <w:color w:val="auto"/>
        </w:rPr>
        <w:t>Produktion</w:t>
      </w:r>
      <w:r w:rsidR="00C47ACD" w:rsidRPr="00F93F80">
        <w:rPr>
          <w:bCs/>
          <w:color w:val="auto"/>
        </w:rPr>
        <w:t xml:space="preserve">skapazitäten für </w:t>
      </w:r>
      <w:r w:rsidR="005A2BDD" w:rsidRPr="00F93F80">
        <w:rPr>
          <w:bCs/>
          <w:color w:val="auto"/>
        </w:rPr>
        <w:t xml:space="preserve">die </w:t>
      </w:r>
      <w:r w:rsidR="00C47ACD" w:rsidRPr="00F93F80">
        <w:rPr>
          <w:bCs/>
          <w:color w:val="auto"/>
        </w:rPr>
        <w:t>RACON-</w:t>
      </w:r>
      <w:r w:rsidR="004744E6" w:rsidRPr="00F93F80">
        <w:rPr>
          <w:bCs/>
          <w:color w:val="auto"/>
        </w:rPr>
        <w:t xml:space="preserve">Kurzhubtaster von rund 35 auf </w:t>
      </w:r>
      <w:r w:rsidR="00144194">
        <w:rPr>
          <w:bCs/>
          <w:color w:val="auto"/>
        </w:rPr>
        <w:t>60</w:t>
      </w:r>
      <w:r w:rsidR="00144194" w:rsidRPr="00F93F80">
        <w:rPr>
          <w:bCs/>
          <w:color w:val="auto"/>
        </w:rPr>
        <w:t xml:space="preserve"> </w:t>
      </w:r>
      <w:r w:rsidR="00167A7A" w:rsidRPr="00F93F80">
        <w:rPr>
          <w:bCs/>
          <w:color w:val="auto"/>
        </w:rPr>
        <w:t xml:space="preserve">Millionen </w:t>
      </w:r>
      <w:r w:rsidR="004744E6" w:rsidRPr="00F93F80">
        <w:rPr>
          <w:bCs/>
          <w:color w:val="auto"/>
        </w:rPr>
        <w:t>Stück pro Jahr</w:t>
      </w:r>
      <w:r w:rsidR="005A2BDD" w:rsidRPr="00F93F80">
        <w:rPr>
          <w:bCs/>
          <w:color w:val="auto"/>
        </w:rPr>
        <w:t xml:space="preserve"> zu erhöhen</w:t>
      </w:r>
      <w:r w:rsidR="004744E6" w:rsidRPr="00F93F80">
        <w:rPr>
          <w:bCs/>
          <w:color w:val="auto"/>
        </w:rPr>
        <w:t xml:space="preserve">. </w:t>
      </w:r>
      <w:r w:rsidR="00010E05">
        <w:rPr>
          <w:bCs/>
          <w:color w:val="auto"/>
        </w:rPr>
        <w:t>Zur Sicherung des hohen Qualitätsstandards verwendet d</w:t>
      </w:r>
      <w:r w:rsidR="00627DA2">
        <w:rPr>
          <w:bCs/>
          <w:color w:val="auto"/>
        </w:rPr>
        <w:t xml:space="preserve">er Fertigungsautomat </w:t>
      </w:r>
      <w:r w:rsidR="008B01B3">
        <w:rPr>
          <w:bCs/>
          <w:color w:val="auto"/>
        </w:rPr>
        <w:t xml:space="preserve">aktuellste </w:t>
      </w:r>
      <w:r w:rsidR="00627DA2">
        <w:rPr>
          <w:bCs/>
          <w:color w:val="auto"/>
        </w:rPr>
        <w:t>Roboter-, Kamera- und Servotechnologie</w:t>
      </w:r>
      <w:r w:rsidR="00EA1784">
        <w:rPr>
          <w:bCs/>
          <w:color w:val="auto"/>
        </w:rPr>
        <w:t>n</w:t>
      </w:r>
      <w:r w:rsidR="00144B0B">
        <w:rPr>
          <w:bCs/>
          <w:color w:val="auto"/>
        </w:rPr>
        <w:t xml:space="preserve">: </w:t>
      </w:r>
      <w:r w:rsidR="00C27FC0">
        <w:rPr>
          <w:bCs/>
          <w:color w:val="auto"/>
        </w:rPr>
        <w:t xml:space="preserve">So werden die </w:t>
      </w:r>
      <w:r w:rsidR="00144B0B">
        <w:rPr>
          <w:bCs/>
          <w:color w:val="auto"/>
        </w:rPr>
        <w:t xml:space="preserve">Prozessschritte kontinuierlich von </w:t>
      </w:r>
      <w:r w:rsidR="005C5E30">
        <w:rPr>
          <w:bCs/>
          <w:color w:val="auto"/>
        </w:rPr>
        <w:t>Vision-Systeme</w:t>
      </w:r>
      <w:r w:rsidR="00144B0B">
        <w:rPr>
          <w:bCs/>
          <w:color w:val="auto"/>
        </w:rPr>
        <w:t>n</w:t>
      </w:r>
      <w:r w:rsidR="005C5E30">
        <w:rPr>
          <w:bCs/>
          <w:color w:val="auto"/>
        </w:rPr>
        <w:t xml:space="preserve"> überwach</w:t>
      </w:r>
      <w:r w:rsidR="00144B0B">
        <w:rPr>
          <w:bCs/>
          <w:color w:val="auto"/>
        </w:rPr>
        <w:t xml:space="preserve">t </w:t>
      </w:r>
      <w:r w:rsidR="000E3F52">
        <w:rPr>
          <w:bCs/>
          <w:color w:val="auto"/>
        </w:rPr>
        <w:t xml:space="preserve">und </w:t>
      </w:r>
      <w:r w:rsidR="00E07AEF">
        <w:rPr>
          <w:bCs/>
          <w:color w:val="auto"/>
        </w:rPr>
        <w:t xml:space="preserve">alle </w:t>
      </w:r>
      <w:r w:rsidR="00EE26E6">
        <w:rPr>
          <w:bCs/>
          <w:color w:val="auto"/>
        </w:rPr>
        <w:t xml:space="preserve">Taster einer 100-Prozentprüfung mit Aufnahme der </w:t>
      </w:r>
      <w:r w:rsidR="005C5E30">
        <w:rPr>
          <w:bCs/>
          <w:color w:val="auto"/>
        </w:rPr>
        <w:t>Kraft-Weg-Kennlinien unterzogen</w:t>
      </w:r>
      <w:r w:rsidR="000E3F52">
        <w:rPr>
          <w:bCs/>
          <w:color w:val="auto"/>
        </w:rPr>
        <w:t xml:space="preserve">, zur </w:t>
      </w:r>
      <w:r w:rsidR="00E22453">
        <w:rPr>
          <w:bCs/>
          <w:color w:val="auto"/>
        </w:rPr>
        <w:t>Traceabil</w:t>
      </w:r>
      <w:r w:rsidR="00243EA4">
        <w:rPr>
          <w:bCs/>
          <w:color w:val="auto"/>
        </w:rPr>
        <w:t>i</w:t>
      </w:r>
      <w:r w:rsidR="00E22453">
        <w:rPr>
          <w:bCs/>
          <w:color w:val="auto"/>
        </w:rPr>
        <w:t>ty gelasert</w:t>
      </w:r>
      <w:r w:rsidR="00144B0B">
        <w:rPr>
          <w:bCs/>
          <w:color w:val="auto"/>
        </w:rPr>
        <w:t xml:space="preserve"> und durch ein Robotersystem verpackt.</w:t>
      </w:r>
      <w:r w:rsidR="00E31FA4">
        <w:rPr>
          <w:bCs/>
          <w:color w:val="auto"/>
        </w:rPr>
        <w:t xml:space="preserve"> </w:t>
      </w:r>
      <w:r w:rsidR="005F6144" w:rsidRPr="00F93F80">
        <w:rPr>
          <w:bCs/>
          <w:color w:val="auto"/>
        </w:rPr>
        <w:t>„</w:t>
      </w:r>
      <w:r w:rsidR="00293CFE" w:rsidRPr="00F93F80">
        <w:rPr>
          <w:bCs/>
          <w:color w:val="auto"/>
        </w:rPr>
        <w:t xml:space="preserve">Die </w:t>
      </w:r>
      <w:r w:rsidR="00E82342" w:rsidRPr="00F93F80">
        <w:rPr>
          <w:bCs/>
          <w:color w:val="auto"/>
        </w:rPr>
        <w:t>RACON-</w:t>
      </w:r>
      <w:r w:rsidR="00293CFE" w:rsidRPr="00F93F80">
        <w:rPr>
          <w:bCs/>
          <w:color w:val="auto"/>
        </w:rPr>
        <w:t xml:space="preserve">Serie ist </w:t>
      </w:r>
      <w:r w:rsidR="00297FB8" w:rsidRPr="00F93F80">
        <w:rPr>
          <w:bCs/>
          <w:color w:val="auto"/>
        </w:rPr>
        <w:t xml:space="preserve">ein </w:t>
      </w:r>
      <w:r w:rsidR="000438E5" w:rsidRPr="00F93F80">
        <w:rPr>
          <w:bCs/>
          <w:color w:val="auto"/>
        </w:rPr>
        <w:t xml:space="preserve">Klassiker </w:t>
      </w:r>
      <w:r w:rsidR="00F3258E" w:rsidRPr="00F93F80">
        <w:rPr>
          <w:bCs/>
          <w:color w:val="auto"/>
        </w:rPr>
        <w:t xml:space="preserve">in unserem </w:t>
      </w:r>
      <w:r w:rsidR="00F93F80" w:rsidRPr="00F93F80">
        <w:rPr>
          <w:bCs/>
          <w:color w:val="auto"/>
        </w:rPr>
        <w:t>großen Taster- und Schaltersortiment</w:t>
      </w:r>
      <w:r w:rsidR="00C44B0D" w:rsidRPr="00F93F80">
        <w:rPr>
          <w:bCs/>
          <w:color w:val="auto"/>
        </w:rPr>
        <w:t xml:space="preserve">“, </w:t>
      </w:r>
      <w:r w:rsidR="00C44B0D" w:rsidRPr="00F93F80">
        <w:rPr>
          <w:bCs/>
          <w:color w:val="auto"/>
        </w:rPr>
        <w:lastRenderedPageBreak/>
        <w:t xml:space="preserve">erläutert </w:t>
      </w:r>
      <w:r w:rsidR="00945B04">
        <w:rPr>
          <w:bCs/>
          <w:color w:val="auto"/>
        </w:rPr>
        <w:t xml:space="preserve">Carmen </w:t>
      </w:r>
      <w:r w:rsidR="00541EFC">
        <w:rPr>
          <w:bCs/>
          <w:color w:val="auto"/>
        </w:rPr>
        <w:t>Köberle</w:t>
      </w:r>
      <w:r w:rsidR="00354A9E" w:rsidRPr="00F93F80">
        <w:rPr>
          <w:bCs/>
          <w:color w:val="auto"/>
        </w:rPr>
        <w:t xml:space="preserve">. </w:t>
      </w:r>
      <w:r w:rsidR="00C44B0D" w:rsidRPr="00F93F80">
        <w:rPr>
          <w:bCs/>
          <w:color w:val="auto"/>
        </w:rPr>
        <w:t>„</w:t>
      </w:r>
      <w:r w:rsidR="00C52D9B" w:rsidRPr="00F93F80">
        <w:rPr>
          <w:bCs/>
          <w:color w:val="auto"/>
        </w:rPr>
        <w:t xml:space="preserve">Durch </w:t>
      </w:r>
      <w:r w:rsidR="00C44B0D" w:rsidRPr="00F93F80">
        <w:rPr>
          <w:bCs/>
          <w:color w:val="auto"/>
        </w:rPr>
        <w:t xml:space="preserve">die Modernisierung der </w:t>
      </w:r>
      <w:r w:rsidR="00C52D9B" w:rsidRPr="00F93F80">
        <w:rPr>
          <w:bCs/>
          <w:color w:val="auto"/>
        </w:rPr>
        <w:t>Produktion</w:t>
      </w:r>
      <w:r w:rsidR="00C44B0D" w:rsidRPr="00F93F80">
        <w:rPr>
          <w:bCs/>
          <w:color w:val="auto"/>
        </w:rPr>
        <w:t xml:space="preserve"> </w:t>
      </w:r>
      <w:r w:rsidR="00C52D9B" w:rsidRPr="00F93F80">
        <w:rPr>
          <w:bCs/>
          <w:color w:val="auto"/>
        </w:rPr>
        <w:t xml:space="preserve">stellen wir nicht nur die Verfügbarkeit </w:t>
      </w:r>
      <w:r w:rsidR="00C44B0D" w:rsidRPr="00F93F80">
        <w:rPr>
          <w:bCs/>
          <w:color w:val="auto"/>
        </w:rPr>
        <w:t xml:space="preserve">bei wachsender Nachfrage sicher, sondern unterstreichen auch </w:t>
      </w:r>
      <w:r w:rsidR="009C4958" w:rsidRPr="00F93F80">
        <w:rPr>
          <w:bCs/>
          <w:color w:val="auto"/>
        </w:rPr>
        <w:t xml:space="preserve">unsere Position als führender Hersteller </w:t>
      </w:r>
      <w:r w:rsidR="00F93F80" w:rsidRPr="00F93F80">
        <w:rPr>
          <w:bCs/>
          <w:color w:val="auto"/>
        </w:rPr>
        <w:t>im Bereich</w:t>
      </w:r>
      <w:r w:rsidR="009C4958" w:rsidRPr="00F93F80">
        <w:rPr>
          <w:bCs/>
          <w:color w:val="auto"/>
        </w:rPr>
        <w:t xml:space="preserve"> </w:t>
      </w:r>
      <w:r w:rsidR="00771534" w:rsidRPr="00F93F80">
        <w:rPr>
          <w:bCs/>
          <w:color w:val="auto"/>
        </w:rPr>
        <w:t>elektromechanische</w:t>
      </w:r>
      <w:r w:rsidR="00F93F80" w:rsidRPr="00F93F80">
        <w:rPr>
          <w:bCs/>
          <w:color w:val="auto"/>
        </w:rPr>
        <w:t>r</w:t>
      </w:r>
      <w:r w:rsidR="00771534" w:rsidRPr="00F93F80">
        <w:rPr>
          <w:bCs/>
          <w:color w:val="auto"/>
        </w:rPr>
        <w:t xml:space="preserve"> Bedienkompo</w:t>
      </w:r>
      <w:r w:rsidR="00C44B0D" w:rsidRPr="00F93F80">
        <w:rPr>
          <w:bCs/>
          <w:color w:val="auto"/>
        </w:rPr>
        <w:t>nen</w:t>
      </w:r>
      <w:r w:rsidR="00771534" w:rsidRPr="00F93F80">
        <w:rPr>
          <w:bCs/>
          <w:color w:val="auto"/>
        </w:rPr>
        <w:t>ten</w:t>
      </w:r>
      <w:r w:rsidR="00294E90" w:rsidRPr="00F93F80">
        <w:rPr>
          <w:bCs/>
          <w:color w:val="auto"/>
        </w:rPr>
        <w:t>“</w:t>
      </w:r>
      <w:r w:rsidR="00CA3E5E">
        <w:rPr>
          <w:bCs/>
          <w:color w:val="auto"/>
        </w:rPr>
        <w:t>.</w:t>
      </w:r>
      <w:r w:rsidR="00294E90" w:rsidRPr="00F93F80">
        <w:rPr>
          <w:bCs/>
          <w:color w:val="auto"/>
        </w:rPr>
        <w:t xml:space="preserve"> </w:t>
      </w:r>
      <w:r w:rsidR="00DB235C" w:rsidRPr="00F93F80">
        <w:rPr>
          <w:bCs/>
          <w:color w:val="auto"/>
        </w:rPr>
        <w:t>Die Baureihen RACON 8 und RACON</w:t>
      </w:r>
      <w:r w:rsidR="004744E6" w:rsidRPr="00F93F80">
        <w:rPr>
          <w:bCs/>
          <w:color w:val="auto"/>
        </w:rPr>
        <w:t> </w:t>
      </w:r>
      <w:r w:rsidR="00DB235C" w:rsidRPr="00F93F80">
        <w:rPr>
          <w:bCs/>
          <w:color w:val="auto"/>
        </w:rPr>
        <w:t>12</w:t>
      </w:r>
      <w:r w:rsidR="00541EFC">
        <w:rPr>
          <w:bCs/>
          <w:color w:val="auto"/>
        </w:rPr>
        <w:t xml:space="preserve"> </w:t>
      </w:r>
      <w:r w:rsidR="001B7726" w:rsidRPr="00F93F80">
        <w:rPr>
          <w:bCs/>
          <w:color w:val="auto"/>
        </w:rPr>
        <w:t xml:space="preserve">sind mit </w:t>
      </w:r>
      <w:r w:rsidR="00DB235C" w:rsidRPr="00F93F80">
        <w:rPr>
          <w:bCs/>
          <w:color w:val="auto"/>
        </w:rPr>
        <w:t>verschiedenen Betätigungskräfte</w:t>
      </w:r>
      <w:r w:rsidR="001B7726" w:rsidRPr="00F93F80">
        <w:rPr>
          <w:bCs/>
          <w:color w:val="auto"/>
        </w:rPr>
        <w:t xml:space="preserve">n erhältlich und stehen </w:t>
      </w:r>
      <w:r w:rsidR="001B7726" w:rsidRPr="00F93F80">
        <w:rPr>
          <w:color w:val="auto"/>
        </w:rPr>
        <w:t>als THT-Versionen mit innen- oder außenliegenden Kontakten sowie als SMT-Versionen für alle relevanten Lötverfahren zur Wahl</w:t>
      </w:r>
      <w:r w:rsidR="00925213" w:rsidRPr="00F93F80">
        <w:rPr>
          <w:color w:val="auto"/>
        </w:rPr>
        <w:t xml:space="preserve">. </w:t>
      </w:r>
      <w:r w:rsidR="00BF47D4" w:rsidRPr="00F93F80">
        <w:rPr>
          <w:color w:val="auto"/>
        </w:rPr>
        <w:t>Darüber hinaus umfasst das Angebot auch s</w:t>
      </w:r>
      <w:r w:rsidR="00925213" w:rsidRPr="00F93F80">
        <w:rPr>
          <w:color w:val="auto"/>
        </w:rPr>
        <w:t>pezielle Ausführungen wie die beleuchtbaren RACON 12 i-Modelle oder die RACON 12 V-Taster mit Vertikaladapter zur Applikation auf PC-Einschubkarten.</w:t>
      </w:r>
      <w:r w:rsidR="00433281" w:rsidRPr="00F93F80">
        <w:rPr>
          <w:color w:val="auto"/>
        </w:rPr>
        <w:t xml:space="preserve"> Aktuell befinden sich bei RAFI weitere Versionen </w:t>
      </w:r>
      <w:r w:rsidR="00EC6C85" w:rsidRPr="00F93F80">
        <w:rPr>
          <w:color w:val="auto"/>
        </w:rPr>
        <w:t xml:space="preserve">mit </w:t>
      </w:r>
      <w:r w:rsidR="00E954AA">
        <w:rPr>
          <w:color w:val="auto"/>
        </w:rPr>
        <w:t xml:space="preserve">neuen </w:t>
      </w:r>
      <w:r w:rsidR="006A4BC3">
        <w:rPr>
          <w:color w:val="auto"/>
        </w:rPr>
        <w:t xml:space="preserve">technischen Eigenschaften </w:t>
      </w:r>
      <w:r w:rsidR="00EC6C85" w:rsidRPr="00F93F80">
        <w:rPr>
          <w:color w:val="auto"/>
        </w:rPr>
        <w:t xml:space="preserve">in der Entwicklung.  </w:t>
      </w:r>
    </w:p>
    <w:p w14:paraId="4C4906A4" w14:textId="77777777" w:rsidR="00900048" w:rsidRDefault="00900048" w:rsidP="00900048">
      <w:pPr>
        <w:suppressAutoHyphens/>
        <w:spacing w:line="360" w:lineRule="auto"/>
        <w:ind w:right="-2"/>
        <w:jc w:val="both"/>
        <w:rPr>
          <w:bCs/>
        </w:rPr>
      </w:pPr>
    </w:p>
    <w:p w14:paraId="4DE9A1A2" w14:textId="711926D6" w:rsidR="001D796B" w:rsidRDefault="001D796B" w:rsidP="00987B8A">
      <w:pPr>
        <w:suppressAutoHyphens/>
        <w:spacing w:line="360" w:lineRule="auto"/>
        <w:ind w:right="-2"/>
        <w:jc w:val="both"/>
        <w:rPr>
          <w:bCs/>
          <w:color w:val="FF0000"/>
        </w:rPr>
      </w:pPr>
    </w:p>
    <w:p w14:paraId="6CF3D899" w14:textId="61C96555" w:rsidR="009C280B" w:rsidRDefault="009C280B" w:rsidP="00987B8A">
      <w:pPr>
        <w:suppressAutoHyphens/>
        <w:spacing w:line="360" w:lineRule="auto"/>
        <w:ind w:right="-2"/>
        <w:jc w:val="both"/>
        <w:rPr>
          <w:bCs/>
          <w:color w:val="FF0000"/>
        </w:rPr>
      </w:pPr>
    </w:p>
    <w:p w14:paraId="0641628C" w14:textId="156E4138" w:rsidR="009C280B" w:rsidRDefault="009C280B" w:rsidP="00987B8A">
      <w:pPr>
        <w:suppressAutoHyphens/>
        <w:spacing w:line="360" w:lineRule="auto"/>
        <w:ind w:right="-2"/>
        <w:jc w:val="both"/>
        <w:rPr>
          <w:bCs/>
          <w:color w:val="FF0000"/>
        </w:rPr>
      </w:pPr>
    </w:p>
    <w:p w14:paraId="41C8C933" w14:textId="4EDB8AC9" w:rsidR="009C280B" w:rsidRDefault="009C280B" w:rsidP="00987B8A">
      <w:pPr>
        <w:suppressAutoHyphens/>
        <w:spacing w:line="360" w:lineRule="auto"/>
        <w:ind w:right="-2"/>
        <w:jc w:val="both"/>
        <w:rPr>
          <w:bCs/>
          <w:color w:val="FF0000"/>
        </w:rPr>
      </w:pPr>
    </w:p>
    <w:p w14:paraId="57681204" w14:textId="4E880ADB" w:rsidR="009C280B" w:rsidRDefault="009C280B" w:rsidP="00987B8A">
      <w:pPr>
        <w:suppressAutoHyphens/>
        <w:spacing w:line="360" w:lineRule="auto"/>
        <w:ind w:right="-2"/>
        <w:jc w:val="both"/>
        <w:rPr>
          <w:bCs/>
          <w:color w:val="FF0000"/>
        </w:rPr>
      </w:pPr>
    </w:p>
    <w:p w14:paraId="54154082" w14:textId="4E58A9F8" w:rsidR="009C280B" w:rsidRDefault="009C280B" w:rsidP="00987B8A">
      <w:pPr>
        <w:suppressAutoHyphens/>
        <w:spacing w:line="360" w:lineRule="auto"/>
        <w:ind w:right="-2"/>
        <w:jc w:val="both"/>
        <w:rPr>
          <w:bCs/>
          <w:color w:val="FF0000"/>
        </w:rPr>
      </w:pPr>
    </w:p>
    <w:p w14:paraId="3A7D7AC4" w14:textId="7ADB8BB7" w:rsidR="009C280B" w:rsidRDefault="009C280B" w:rsidP="00987B8A">
      <w:pPr>
        <w:suppressAutoHyphens/>
        <w:spacing w:line="360" w:lineRule="auto"/>
        <w:ind w:right="-2"/>
        <w:jc w:val="both"/>
        <w:rPr>
          <w:bCs/>
          <w:color w:val="FF0000"/>
        </w:rPr>
      </w:pPr>
    </w:p>
    <w:p w14:paraId="538BD581" w14:textId="77777777" w:rsidR="009C280B" w:rsidRPr="00335C68" w:rsidRDefault="009C280B" w:rsidP="00987B8A">
      <w:pPr>
        <w:suppressAutoHyphens/>
        <w:spacing w:line="360" w:lineRule="auto"/>
        <w:ind w:right="-2"/>
        <w:jc w:val="both"/>
        <w:rPr>
          <w:bCs/>
          <w:color w:val="FF0000"/>
        </w:rPr>
      </w:pPr>
    </w:p>
    <w:p w14:paraId="7492E2A7" w14:textId="77777777" w:rsidR="001A0C77" w:rsidRDefault="001A0C77" w:rsidP="001A0C77">
      <w:pPr>
        <w:suppressAutoHyphens/>
        <w:spacing w:line="360" w:lineRule="auto"/>
        <w:jc w:val="both"/>
      </w:pPr>
    </w:p>
    <w:p w14:paraId="420E273D" w14:textId="77777777" w:rsidR="001A0C77" w:rsidRDefault="001A0C77" w:rsidP="001A0C77">
      <w:pPr>
        <w:suppressAutoHyphens/>
        <w:spacing w:line="360" w:lineRule="auto"/>
        <w:jc w:val="both"/>
      </w:pPr>
    </w:p>
    <w:tbl>
      <w:tblPr>
        <w:tblStyle w:val="TabellemithellemGitternetz"/>
        <w:tblW w:w="71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0"/>
        <w:gridCol w:w="3839"/>
        <w:gridCol w:w="907"/>
        <w:gridCol w:w="1288"/>
      </w:tblGrid>
      <w:tr w:rsidR="001A0C77" w14:paraId="651A5E80" w14:textId="77777777" w:rsidTr="003A507D">
        <w:tc>
          <w:tcPr>
            <w:tcW w:w="1150" w:type="dxa"/>
          </w:tcPr>
          <w:p w14:paraId="340431B1" w14:textId="77777777" w:rsidR="001A0C77" w:rsidRDefault="001A0C77" w:rsidP="007450F0">
            <w:pPr>
              <w:suppressAutoHyphens/>
              <w:jc w:val="both"/>
              <w:rPr>
                <w:sz w:val="18"/>
              </w:rPr>
            </w:pPr>
            <w:r>
              <w:rPr>
                <w:sz w:val="18"/>
              </w:rPr>
              <w:t>Bilder:</w:t>
            </w:r>
          </w:p>
        </w:tc>
        <w:tc>
          <w:tcPr>
            <w:tcW w:w="3839" w:type="dxa"/>
          </w:tcPr>
          <w:p w14:paraId="1FF327AC" w14:textId="08D4CB1B" w:rsidR="001A0C77" w:rsidRDefault="001A0C77" w:rsidP="007450F0">
            <w:pPr>
              <w:suppressAutoHyphens/>
              <w:rPr>
                <w:sz w:val="18"/>
              </w:rPr>
            </w:pPr>
            <w:r w:rsidRPr="004A3D3E">
              <w:rPr>
                <w:sz w:val="18"/>
              </w:rPr>
              <w:t>neuer_RACON-Fertigungsautomat</w:t>
            </w:r>
          </w:p>
        </w:tc>
        <w:tc>
          <w:tcPr>
            <w:tcW w:w="907" w:type="dxa"/>
          </w:tcPr>
          <w:p w14:paraId="4E45B931" w14:textId="77777777" w:rsidR="001A0C77" w:rsidRDefault="001A0C77" w:rsidP="007450F0">
            <w:pPr>
              <w:suppressAutoHyphens/>
              <w:jc w:val="both"/>
              <w:rPr>
                <w:sz w:val="18"/>
              </w:rPr>
            </w:pPr>
            <w:r>
              <w:rPr>
                <w:sz w:val="18"/>
              </w:rPr>
              <w:t>Zeichen:</w:t>
            </w:r>
          </w:p>
        </w:tc>
        <w:tc>
          <w:tcPr>
            <w:tcW w:w="1288" w:type="dxa"/>
          </w:tcPr>
          <w:p w14:paraId="63DE601F" w14:textId="1A6CD3AF" w:rsidR="001A0C77" w:rsidRDefault="001A0C77" w:rsidP="007450F0">
            <w:pPr>
              <w:suppressAutoHyphens/>
              <w:jc w:val="right"/>
              <w:rPr>
                <w:sz w:val="18"/>
              </w:rPr>
            </w:pPr>
            <w:r>
              <w:rPr>
                <w:sz w:val="18"/>
              </w:rPr>
              <w:t>2.033</w:t>
            </w:r>
          </w:p>
        </w:tc>
      </w:tr>
      <w:tr w:rsidR="001A0C77" w14:paraId="4F1700D3" w14:textId="77777777" w:rsidTr="003A507D">
        <w:tc>
          <w:tcPr>
            <w:tcW w:w="1150" w:type="dxa"/>
          </w:tcPr>
          <w:p w14:paraId="3FA83B27" w14:textId="77777777" w:rsidR="001A0C77" w:rsidRDefault="001A0C77" w:rsidP="007450F0">
            <w:pPr>
              <w:suppressAutoHyphens/>
              <w:spacing w:before="120"/>
              <w:jc w:val="both"/>
              <w:rPr>
                <w:sz w:val="18"/>
              </w:rPr>
            </w:pPr>
            <w:r>
              <w:rPr>
                <w:sz w:val="18"/>
              </w:rPr>
              <w:t>Dateiname:</w:t>
            </w:r>
          </w:p>
        </w:tc>
        <w:tc>
          <w:tcPr>
            <w:tcW w:w="3839" w:type="dxa"/>
          </w:tcPr>
          <w:p w14:paraId="33F21B2A" w14:textId="0853F867" w:rsidR="001A0C77" w:rsidRPr="0068759F" w:rsidRDefault="001A0C77" w:rsidP="0068759F">
            <w:pPr>
              <w:suppressAutoHyphens/>
              <w:spacing w:before="120"/>
              <w:rPr>
                <w:sz w:val="14"/>
                <w:szCs w:val="14"/>
              </w:rPr>
            </w:pPr>
            <w:r w:rsidRPr="0068759F">
              <w:rPr>
                <w:sz w:val="14"/>
                <w:szCs w:val="14"/>
              </w:rPr>
              <w:t>202204009_pm_ausbau_fertigungskapazitaeten_RACON</w:t>
            </w:r>
          </w:p>
        </w:tc>
        <w:tc>
          <w:tcPr>
            <w:tcW w:w="907" w:type="dxa"/>
          </w:tcPr>
          <w:p w14:paraId="6A08E57C" w14:textId="77777777" w:rsidR="001A0C77" w:rsidRDefault="001A0C77" w:rsidP="007450F0">
            <w:pPr>
              <w:suppressAutoHyphens/>
              <w:spacing w:before="120"/>
              <w:jc w:val="both"/>
              <w:rPr>
                <w:sz w:val="18"/>
              </w:rPr>
            </w:pPr>
            <w:r>
              <w:rPr>
                <w:sz w:val="18"/>
              </w:rPr>
              <w:t>Datum:</w:t>
            </w:r>
          </w:p>
        </w:tc>
        <w:tc>
          <w:tcPr>
            <w:tcW w:w="1288" w:type="dxa"/>
          </w:tcPr>
          <w:p w14:paraId="7258ADF8" w14:textId="76E967D2" w:rsidR="001A0C77" w:rsidRDefault="000E61B0" w:rsidP="007450F0">
            <w:pPr>
              <w:suppressAutoHyphens/>
              <w:spacing w:before="120"/>
              <w:jc w:val="right"/>
              <w:rPr>
                <w:sz w:val="18"/>
              </w:rPr>
            </w:pPr>
            <w:r>
              <w:rPr>
                <w:sz w:val="18"/>
              </w:rPr>
              <w:t>26.07.2022</w:t>
            </w:r>
          </w:p>
        </w:tc>
      </w:tr>
    </w:tbl>
    <w:p w14:paraId="3FF2D505" w14:textId="77777777" w:rsidR="001D796B" w:rsidRPr="00335C68" w:rsidRDefault="001D796B" w:rsidP="00987B8A">
      <w:pPr>
        <w:suppressAutoHyphens/>
        <w:spacing w:line="360" w:lineRule="auto"/>
        <w:ind w:right="-2"/>
        <w:jc w:val="both"/>
        <w:rPr>
          <w:bCs/>
          <w:color w:val="FF0000"/>
        </w:rPr>
      </w:pPr>
    </w:p>
    <w:p w14:paraId="03CE03B5" w14:textId="4568704B" w:rsidR="003F4940" w:rsidRPr="00A779E4" w:rsidRDefault="003F4940" w:rsidP="003F4940">
      <w:pPr>
        <w:suppressAutoHyphens/>
        <w:spacing w:before="120" w:after="120"/>
        <w:rPr>
          <w:b/>
          <w:color w:val="auto"/>
          <w:sz w:val="16"/>
        </w:rPr>
      </w:pPr>
      <w:r w:rsidRPr="00A779E4">
        <w:rPr>
          <w:b/>
          <w:color w:val="auto"/>
          <w:sz w:val="16"/>
        </w:rPr>
        <w:t>Über die RAFI</w:t>
      </w:r>
      <w:r w:rsidR="00DF614A">
        <w:rPr>
          <w:b/>
          <w:color w:val="auto"/>
          <w:sz w:val="16"/>
        </w:rPr>
        <w:t xml:space="preserve"> </w:t>
      </w:r>
      <w:r w:rsidRPr="00A779E4">
        <w:rPr>
          <w:b/>
          <w:color w:val="auto"/>
          <w:sz w:val="16"/>
        </w:rPr>
        <w:t>Gr</w:t>
      </w:r>
      <w:r w:rsidR="00DF614A">
        <w:rPr>
          <w:b/>
          <w:color w:val="auto"/>
          <w:sz w:val="16"/>
        </w:rPr>
        <w:t>oup</w:t>
      </w:r>
    </w:p>
    <w:p w14:paraId="1170DFF8" w14:textId="4D316C5B" w:rsidR="003F4940" w:rsidRPr="001418A4" w:rsidRDefault="003F4940" w:rsidP="003F4940">
      <w:pPr>
        <w:suppressAutoHyphens/>
        <w:ind w:right="140"/>
        <w:jc w:val="both"/>
        <w:rPr>
          <w:color w:val="auto"/>
          <w:sz w:val="16"/>
          <w:szCs w:val="16"/>
        </w:rPr>
      </w:pPr>
      <w:r w:rsidRPr="00A779E4">
        <w:rPr>
          <w:color w:val="auto"/>
          <w:sz w:val="16"/>
          <w:szCs w:val="16"/>
        </w:rPr>
        <w:t xml:space="preserve">Das im Jahr 1900 gegründete Unternehmen entwickelt und produziert elektromechanische Bauelemente und Systeme für die Mensch-Maschine-Kommunikation. Dazu gehören Taster, Schalter, Touchscreens und Bediensysteme sowie elektronische Baugruppen. RAFI-Produkte werden eingesetzt in der Automation und Medizintechnik, im Maschinen- und Anlagenbau, in Straßen- und </w:t>
      </w:r>
      <w:r w:rsidRPr="001418A4">
        <w:rPr>
          <w:color w:val="auto"/>
          <w:sz w:val="16"/>
          <w:szCs w:val="16"/>
        </w:rPr>
        <w:t>Schienenfahrzeugen, in Haushaltsgeräten sowie in der Telekommunikation. Die RAFI</w:t>
      </w:r>
      <w:r w:rsidR="00DF614A">
        <w:rPr>
          <w:color w:val="auto"/>
          <w:sz w:val="16"/>
          <w:szCs w:val="16"/>
        </w:rPr>
        <w:t> </w:t>
      </w:r>
      <w:r w:rsidRPr="001418A4">
        <w:rPr>
          <w:color w:val="auto"/>
          <w:sz w:val="16"/>
          <w:szCs w:val="16"/>
        </w:rPr>
        <w:t>Gr</w:t>
      </w:r>
      <w:r w:rsidR="00DF614A">
        <w:rPr>
          <w:color w:val="auto"/>
          <w:sz w:val="16"/>
          <w:szCs w:val="16"/>
        </w:rPr>
        <w:t xml:space="preserve">oup </w:t>
      </w:r>
      <w:r w:rsidRPr="001418A4">
        <w:rPr>
          <w:color w:val="auto"/>
          <w:sz w:val="16"/>
          <w:szCs w:val="16"/>
        </w:rPr>
        <w:t>agiert weltweit mit über 2.</w:t>
      </w:r>
      <w:r w:rsidR="00154950">
        <w:rPr>
          <w:color w:val="auto"/>
          <w:sz w:val="16"/>
          <w:szCs w:val="16"/>
        </w:rPr>
        <w:t>0</w:t>
      </w:r>
      <w:r w:rsidRPr="001418A4">
        <w:rPr>
          <w:color w:val="auto"/>
          <w:sz w:val="16"/>
          <w:szCs w:val="16"/>
        </w:rPr>
        <w:t>00 Mitarbeitern an Standorten in Deutschland, Europa, China und den USA und ist seit 2020 im Besitz der US-amerikanischen Investmentgesellschaft Oaktree. Der Hauptsitz der RAFI-Firmengruppe befindet sich in Berg bei Ravensburg.</w:t>
      </w:r>
    </w:p>
    <w:p w14:paraId="324CDCD3" w14:textId="77777777" w:rsidR="003F4940" w:rsidRPr="001418A4" w:rsidRDefault="003F4940" w:rsidP="003F4940">
      <w:pPr>
        <w:pStyle w:val="Textkrper"/>
        <w:suppressAutoHyphens/>
        <w:jc w:val="both"/>
        <w:rPr>
          <w:color w:val="auto"/>
          <w:sz w:val="16"/>
        </w:rPr>
      </w:pPr>
    </w:p>
    <w:p w14:paraId="128E5F43" w14:textId="77777777" w:rsidR="008610FA" w:rsidRDefault="008610FA">
      <w:pPr>
        <w:pStyle w:val="Textkrper"/>
        <w:suppressAutoHyphens/>
        <w:jc w:val="both"/>
        <w:rPr>
          <w:sz w:val="16"/>
        </w:rPr>
      </w:pPr>
    </w:p>
    <w:tbl>
      <w:tblPr>
        <w:tblStyle w:val="TabellemithellemGitternetz"/>
        <w:tblW w:w="7158" w:type="dxa"/>
        <w:tblLook w:val="04A0" w:firstRow="1" w:lastRow="0" w:firstColumn="1" w:lastColumn="0" w:noHBand="0" w:noVBand="1"/>
      </w:tblPr>
      <w:tblGrid>
        <w:gridCol w:w="3755"/>
        <w:gridCol w:w="1133"/>
        <w:gridCol w:w="2270"/>
      </w:tblGrid>
      <w:tr w:rsidR="008610FA" w14:paraId="6C6C3FA3" w14:textId="77777777" w:rsidTr="00F20991">
        <w:tc>
          <w:tcPr>
            <w:tcW w:w="3755" w:type="dxa"/>
          </w:tcPr>
          <w:p w14:paraId="7AE9392B" w14:textId="77777777" w:rsidR="008610FA" w:rsidRDefault="00BF5EB2">
            <w:pPr>
              <w:rPr>
                <w:b/>
                <w:lang w:val="pl-PL"/>
              </w:rPr>
            </w:pPr>
            <w:r>
              <w:rPr>
                <w:b/>
                <w:lang w:val="pl-PL"/>
              </w:rPr>
              <w:t>Kontakt:</w:t>
            </w:r>
          </w:p>
          <w:p w14:paraId="56C46BC6" w14:textId="77777777" w:rsidR="00393A3C" w:rsidRPr="006A50F2" w:rsidRDefault="00393A3C" w:rsidP="00393A3C">
            <w:pPr>
              <w:pStyle w:val="berschrift4"/>
              <w:suppressAutoHyphens/>
              <w:rPr>
                <w:sz w:val="20"/>
              </w:rPr>
            </w:pPr>
            <w:r w:rsidRPr="006A50F2">
              <w:rPr>
                <w:sz w:val="20"/>
              </w:rPr>
              <w:t xml:space="preserve">RAFI </w:t>
            </w:r>
            <w:r>
              <w:rPr>
                <w:sz w:val="20"/>
              </w:rPr>
              <w:t>Group</w:t>
            </w:r>
          </w:p>
          <w:p w14:paraId="0CB38D21" w14:textId="77777777" w:rsidR="008610FA" w:rsidRDefault="00BF5EB2">
            <w:pPr>
              <w:pStyle w:val="Kopfzeile"/>
              <w:tabs>
                <w:tab w:val="left" w:pos="708"/>
              </w:tabs>
              <w:suppressAutoHyphens/>
              <w:spacing w:before="120" w:after="120"/>
              <w:rPr>
                <w:lang w:val="pl-PL"/>
              </w:rPr>
            </w:pPr>
            <w:r>
              <w:rPr>
                <w:lang w:val="pl-PL"/>
              </w:rPr>
              <w:t>Artur Krug</w:t>
            </w:r>
          </w:p>
          <w:p w14:paraId="5F39D300" w14:textId="77777777" w:rsidR="008610FA" w:rsidRDefault="00BF5EB2">
            <w:pPr>
              <w:suppressAutoHyphens/>
              <w:jc w:val="both"/>
              <w:rPr>
                <w:lang w:val="it-IT"/>
              </w:rPr>
            </w:pPr>
            <w:r>
              <w:rPr>
                <w:lang w:val="it-IT"/>
              </w:rPr>
              <w:t>Ravensburger Straße 128-134</w:t>
            </w:r>
          </w:p>
          <w:p w14:paraId="486080B0" w14:textId="77777777" w:rsidR="008610FA" w:rsidRDefault="00BF5EB2">
            <w:pPr>
              <w:suppressAutoHyphens/>
              <w:jc w:val="both"/>
              <w:rPr>
                <w:lang w:val="it-IT"/>
              </w:rPr>
            </w:pPr>
            <w:r>
              <w:rPr>
                <w:lang w:val="it-IT"/>
              </w:rPr>
              <w:t>88276 Berg</w:t>
            </w:r>
          </w:p>
          <w:p w14:paraId="3935CA09" w14:textId="77777777" w:rsidR="008610FA" w:rsidRDefault="00BF5EB2">
            <w:pPr>
              <w:suppressAutoHyphens/>
              <w:spacing w:before="120"/>
              <w:jc w:val="both"/>
              <w:rPr>
                <w:lang w:val="it-IT"/>
              </w:rPr>
            </w:pPr>
            <w:r>
              <w:rPr>
                <w:lang w:val="it-IT"/>
              </w:rPr>
              <w:t>Tel.: 0751 89-1307</w:t>
            </w:r>
          </w:p>
          <w:p w14:paraId="530E6399" w14:textId="294CAB3E" w:rsidR="008735FF" w:rsidRPr="00D23B41" w:rsidRDefault="00BF5EB2" w:rsidP="008735FF">
            <w:pPr>
              <w:suppressAutoHyphens/>
              <w:jc w:val="both"/>
              <w:rPr>
                <w:bCs/>
                <w:iCs/>
                <w:lang w:val="it-IT"/>
              </w:rPr>
            </w:pPr>
            <w:r>
              <w:rPr>
                <w:lang w:val="it-IT"/>
              </w:rPr>
              <w:t xml:space="preserve">E-Mail: </w:t>
            </w:r>
            <w:r w:rsidR="008735FF" w:rsidRPr="00D23B41">
              <w:rPr>
                <w:bCs/>
                <w:iCs/>
                <w:lang w:val="it-IT"/>
              </w:rPr>
              <w:t>artur.krug@rafi-group.com</w:t>
            </w:r>
          </w:p>
          <w:p w14:paraId="2C12507D" w14:textId="652D44C9" w:rsidR="008610FA" w:rsidRPr="008735FF" w:rsidRDefault="008735FF" w:rsidP="008735FF">
            <w:pPr>
              <w:suppressAutoHyphens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Int</w:t>
            </w:r>
            <w:r w:rsidR="00BF5EB2">
              <w:t>ernet: www.rafi</w:t>
            </w:r>
            <w:r>
              <w:t>-group</w:t>
            </w:r>
            <w:r w:rsidR="00BF5EB2">
              <w:t>.</w:t>
            </w:r>
            <w:r>
              <w:t>com</w:t>
            </w:r>
          </w:p>
        </w:tc>
        <w:tc>
          <w:tcPr>
            <w:tcW w:w="1133" w:type="dxa"/>
          </w:tcPr>
          <w:p w14:paraId="55A69A3C" w14:textId="77777777" w:rsidR="008610FA" w:rsidRDefault="008610FA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70" w:type="dxa"/>
          </w:tcPr>
          <w:p w14:paraId="7377CCEE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gii die Presse-Agentur GmbH</w:t>
            </w:r>
          </w:p>
          <w:p w14:paraId="55FDBE32" w14:textId="77777777" w:rsidR="008610FA" w:rsidRDefault="00BF5EB2">
            <w:pPr>
              <w:pStyle w:val="Textkrper"/>
              <w:suppressAutoHyphens/>
              <w:rPr>
                <w:sz w:val="16"/>
              </w:rPr>
            </w:pPr>
            <w:r>
              <w:rPr>
                <w:sz w:val="16"/>
              </w:rPr>
              <w:t>Immanuelkirchstraße 12</w:t>
            </w:r>
          </w:p>
          <w:p w14:paraId="027668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10405 Berlin</w:t>
            </w:r>
          </w:p>
          <w:p w14:paraId="13880C7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Tel.: 030 53 89 65-0</w:t>
            </w:r>
          </w:p>
          <w:p w14:paraId="234B8C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E-Mail: info@gii.de</w:t>
            </w:r>
          </w:p>
          <w:p w14:paraId="244E56FF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Internet: www.gii.de</w:t>
            </w:r>
          </w:p>
        </w:tc>
      </w:tr>
    </w:tbl>
    <w:p w14:paraId="0FD2499A" w14:textId="3B805389" w:rsidR="008610FA" w:rsidRDefault="008610FA" w:rsidP="0029525E">
      <w:pPr>
        <w:suppressAutoHyphens/>
      </w:pPr>
    </w:p>
    <w:p w14:paraId="45117F2B" w14:textId="4B486AA3" w:rsidR="00F8185B" w:rsidRDefault="00F8185B" w:rsidP="0029525E">
      <w:pPr>
        <w:suppressAutoHyphens/>
      </w:pPr>
    </w:p>
    <w:p w14:paraId="342FDD23" w14:textId="2B434D1A" w:rsidR="00F8185B" w:rsidRDefault="00F8185B" w:rsidP="0029525E">
      <w:pPr>
        <w:suppressAutoHyphens/>
      </w:pPr>
    </w:p>
    <w:sectPr w:rsidR="00F8185B">
      <w:headerReference w:type="default" r:id="rId8"/>
      <w:headerReference w:type="first" r:id="rId9"/>
      <w:pgSz w:w="11906" w:h="16838"/>
      <w:pgMar w:top="2268" w:right="2835" w:bottom="851" w:left="1985" w:header="720" w:footer="0" w:gutter="0"/>
      <w:cols w:space="720"/>
      <w:formProt w:val="0"/>
      <w:titlePg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46968" w14:textId="77777777" w:rsidR="003E4C9F" w:rsidRDefault="003E4C9F">
      <w:r>
        <w:separator/>
      </w:r>
    </w:p>
  </w:endnote>
  <w:endnote w:type="continuationSeparator" w:id="0">
    <w:p w14:paraId="4765327C" w14:textId="77777777" w:rsidR="003E4C9F" w:rsidRDefault="003E4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;Arial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FreeSans;Times New Roman">
    <w:altName w:val="Cambria"/>
    <w:panose1 w:val="00000000000000000000"/>
    <w:charset w:val="00"/>
    <w:family w:val="roman"/>
    <w:notTrueType/>
    <w:pitch w:val="default"/>
  </w:font>
  <w:font w:name="FuturaA Bk BT;Tahom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1A062" w14:textId="77777777" w:rsidR="003E4C9F" w:rsidRDefault="003E4C9F">
      <w:r>
        <w:separator/>
      </w:r>
    </w:p>
  </w:footnote>
  <w:footnote w:type="continuationSeparator" w:id="0">
    <w:p w14:paraId="620A9489" w14:textId="77777777" w:rsidR="003E4C9F" w:rsidRDefault="003E4C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F021A" w14:textId="275A6B22" w:rsidR="008610FA" w:rsidRDefault="00BF5EB2">
    <w:pPr>
      <w:spacing w:before="840"/>
      <w:ind w:left="709" w:hanging="709"/>
    </w:pPr>
    <w:r>
      <w:rPr>
        <w:noProof/>
      </w:rPr>
      <w:drawing>
        <wp:anchor distT="0" distB="0" distL="114935" distR="114935" simplePos="0" relativeHeight="6" behindDoc="1" locked="0" layoutInCell="1" allowOverlap="1" wp14:anchorId="2FD67C38" wp14:editId="52683786">
          <wp:simplePos x="0" y="0"/>
          <wp:positionH relativeFrom="column">
            <wp:posOffset>-71120</wp:posOffset>
          </wp:positionH>
          <wp:positionV relativeFrom="paragraph">
            <wp:posOffset>-99695</wp:posOffset>
          </wp:positionV>
          <wp:extent cx="1263015" cy="506095"/>
          <wp:effectExtent l="0" t="0" r="0" b="0"/>
          <wp:wrapNone/>
          <wp:docPr id="2" name="Bild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10" behindDoc="1" locked="0" layoutInCell="1" allowOverlap="1" wp14:anchorId="0326FEF4" wp14:editId="0A0F8001">
          <wp:simplePos x="0" y="0"/>
          <wp:positionH relativeFrom="page">
            <wp:posOffset>5257800</wp:posOffset>
          </wp:positionH>
          <wp:positionV relativeFrom="margin">
            <wp:posOffset>-1074420</wp:posOffset>
          </wp:positionV>
          <wp:extent cx="1605915" cy="224790"/>
          <wp:effectExtent l="0" t="0" r="0" b="0"/>
          <wp:wrapNone/>
          <wp:docPr id="3" name="Bild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4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</w:rPr>
      <w:t xml:space="preserve">Seite </w:t>
    </w:r>
    <w:r>
      <w:rPr>
        <w:sz w:val="18"/>
      </w:rPr>
      <w:fldChar w:fldCharType="begin"/>
    </w:r>
    <w:r>
      <w:instrText>PAGE</w:instrText>
    </w:r>
    <w:r>
      <w:fldChar w:fldCharType="separate"/>
    </w:r>
    <w:r w:rsidR="0005175F">
      <w:rPr>
        <w:noProof/>
      </w:rPr>
      <w:t>2</w:t>
    </w:r>
    <w:r>
      <w:fldChar w:fldCharType="end"/>
    </w:r>
    <w:r>
      <w:rPr>
        <w:rStyle w:val="Seitenzahl"/>
        <w:sz w:val="18"/>
      </w:rPr>
      <w:t>:</w:t>
    </w:r>
    <w:r>
      <w:rPr>
        <w:rStyle w:val="Seitenzahl"/>
        <w:sz w:val="18"/>
      </w:rPr>
      <w:tab/>
    </w:r>
    <w:r w:rsidR="004C0174">
      <w:rPr>
        <w:rStyle w:val="Seitenzahl"/>
        <w:sz w:val="18"/>
      </w:rPr>
      <w:t>RACON Produktions</w:t>
    </w:r>
    <w:r w:rsidR="00900048">
      <w:rPr>
        <w:rStyle w:val="Seitenzahl"/>
        <w:sz w:val="18"/>
      </w:rPr>
      <w:t>erweiterung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1E094" w14:textId="77777777" w:rsidR="008610FA" w:rsidRDefault="00BF5EB2">
    <w:pPr>
      <w:pStyle w:val="Kopfzeile"/>
      <w:rPr>
        <w:sz w:val="2"/>
        <w:lang w:eastAsia="de-DE"/>
      </w:rPr>
    </w:pPr>
    <w:r>
      <w:rPr>
        <w:noProof/>
        <w:sz w:val="2"/>
      </w:rPr>
      <w:drawing>
        <wp:anchor distT="0" distB="0" distL="114935" distR="114935" simplePos="0" relativeHeight="2" behindDoc="1" locked="0" layoutInCell="1" allowOverlap="1" wp14:anchorId="0FAE6409" wp14:editId="3040642F">
          <wp:simplePos x="0" y="0"/>
          <wp:positionH relativeFrom="page">
            <wp:posOffset>5257800</wp:posOffset>
          </wp:positionH>
          <wp:positionV relativeFrom="margin">
            <wp:posOffset>-1073150</wp:posOffset>
          </wp:positionV>
          <wp:extent cx="1605915" cy="224790"/>
          <wp:effectExtent l="0" t="0" r="0" b="0"/>
          <wp:wrapNone/>
          <wp:docPr id="4" name="Bild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"/>
      </w:rPr>
      <w:drawing>
        <wp:anchor distT="0" distB="0" distL="114935" distR="114935" simplePos="0" relativeHeight="3" behindDoc="1" locked="0" layoutInCell="1" allowOverlap="1" wp14:anchorId="31502F23" wp14:editId="6C2D1B8E">
          <wp:simplePos x="0" y="0"/>
          <wp:positionH relativeFrom="column">
            <wp:posOffset>-71120</wp:posOffset>
          </wp:positionH>
          <wp:positionV relativeFrom="paragraph">
            <wp:posOffset>-90170</wp:posOffset>
          </wp:positionV>
          <wp:extent cx="1263015" cy="506095"/>
          <wp:effectExtent l="0" t="0" r="0" b="0"/>
          <wp:wrapNone/>
          <wp:docPr id="5" name="Bild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49F1547C"/>
    <w:multiLevelType w:val="multilevel"/>
    <w:tmpl w:val="B930D8C8"/>
    <w:lvl w:ilvl="0">
      <w:start w:val="1"/>
      <w:numFmt w:val="none"/>
      <w:pStyle w:val="berschrift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ind w:left="1008" w:hanging="1008"/>
      </w:pPr>
    </w:lvl>
    <w:lvl w:ilvl="5">
      <w:start w:val="1"/>
      <w:numFmt w:val="none"/>
      <w:pStyle w:val="berschrift6"/>
      <w:suff w:val="nothing"/>
      <w:lvlText w:val=""/>
      <w:lvlJc w:val="left"/>
      <w:pPr>
        <w:ind w:left="1152" w:hanging="1152"/>
      </w:pPr>
    </w:lvl>
    <w:lvl w:ilvl="6">
      <w:start w:val="1"/>
      <w:numFmt w:val="none"/>
      <w:pStyle w:val="berschrift7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berschrift8"/>
      <w:suff w:val="nothing"/>
      <w:lvlText w:val=""/>
      <w:lvlJc w:val="left"/>
      <w:pPr>
        <w:ind w:left="1440" w:hanging="1440"/>
      </w:pPr>
    </w:lvl>
    <w:lvl w:ilvl="8">
      <w:start w:val="1"/>
      <w:numFmt w:val="none"/>
      <w:pStyle w:val="berschrift9"/>
      <w:suff w:val="nothing"/>
      <w:lvlText w:val=""/>
      <w:lvlJc w:val="left"/>
      <w:pPr>
        <w:ind w:left="1584" w:hanging="1584"/>
      </w:pPr>
    </w:lvl>
  </w:abstractNum>
  <w:num w:numId="1" w16cid:durableId="1180662047">
    <w:abstractNumId w:val="1"/>
  </w:num>
  <w:num w:numId="2" w16cid:durableId="2021277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0FA"/>
    <w:rsid w:val="00000CFB"/>
    <w:rsid w:val="00010E05"/>
    <w:rsid w:val="000252C3"/>
    <w:rsid w:val="000253B0"/>
    <w:rsid w:val="000411B8"/>
    <w:rsid w:val="000438E5"/>
    <w:rsid w:val="0005175F"/>
    <w:rsid w:val="000627A3"/>
    <w:rsid w:val="00074FC2"/>
    <w:rsid w:val="0009449C"/>
    <w:rsid w:val="000A0CED"/>
    <w:rsid w:val="000A0F30"/>
    <w:rsid w:val="000D1A48"/>
    <w:rsid w:val="000E3F52"/>
    <w:rsid w:val="000E568D"/>
    <w:rsid w:val="000E61B0"/>
    <w:rsid w:val="001050B1"/>
    <w:rsid w:val="0010703C"/>
    <w:rsid w:val="00111492"/>
    <w:rsid w:val="00114650"/>
    <w:rsid w:val="001366D3"/>
    <w:rsid w:val="00137065"/>
    <w:rsid w:val="00144194"/>
    <w:rsid w:val="00144B0B"/>
    <w:rsid w:val="00146AAE"/>
    <w:rsid w:val="00154950"/>
    <w:rsid w:val="00167A7A"/>
    <w:rsid w:val="00172B40"/>
    <w:rsid w:val="00176D4F"/>
    <w:rsid w:val="00193AF7"/>
    <w:rsid w:val="001A0C77"/>
    <w:rsid w:val="001A74E0"/>
    <w:rsid w:val="001B7726"/>
    <w:rsid w:val="001D796B"/>
    <w:rsid w:val="001E5C43"/>
    <w:rsid w:val="00200B24"/>
    <w:rsid w:val="00204A67"/>
    <w:rsid w:val="00205A6E"/>
    <w:rsid w:val="002171FC"/>
    <w:rsid w:val="002314C9"/>
    <w:rsid w:val="0023543A"/>
    <w:rsid w:val="00243EA4"/>
    <w:rsid w:val="00254650"/>
    <w:rsid w:val="00280286"/>
    <w:rsid w:val="00293CFE"/>
    <w:rsid w:val="00294E90"/>
    <w:rsid w:val="0029525E"/>
    <w:rsid w:val="00297FB8"/>
    <w:rsid w:val="002A0724"/>
    <w:rsid w:val="002B71C4"/>
    <w:rsid w:val="002D0EA3"/>
    <w:rsid w:val="002D574B"/>
    <w:rsid w:val="00307DC8"/>
    <w:rsid w:val="00310DFB"/>
    <w:rsid w:val="00313601"/>
    <w:rsid w:val="003205EB"/>
    <w:rsid w:val="003270A4"/>
    <w:rsid w:val="00335865"/>
    <w:rsid w:val="00335C68"/>
    <w:rsid w:val="00354A9E"/>
    <w:rsid w:val="00367E3F"/>
    <w:rsid w:val="00373827"/>
    <w:rsid w:val="00393A3C"/>
    <w:rsid w:val="003A507D"/>
    <w:rsid w:val="003B7F6F"/>
    <w:rsid w:val="003E4C9F"/>
    <w:rsid w:val="003F1C64"/>
    <w:rsid w:val="003F4940"/>
    <w:rsid w:val="00410CD0"/>
    <w:rsid w:val="00432234"/>
    <w:rsid w:val="0043254A"/>
    <w:rsid w:val="00433281"/>
    <w:rsid w:val="00445D42"/>
    <w:rsid w:val="00454531"/>
    <w:rsid w:val="004550C9"/>
    <w:rsid w:val="00473610"/>
    <w:rsid w:val="004744E6"/>
    <w:rsid w:val="0047593F"/>
    <w:rsid w:val="004818A9"/>
    <w:rsid w:val="00485265"/>
    <w:rsid w:val="004A3D3E"/>
    <w:rsid w:val="004B25E5"/>
    <w:rsid w:val="004B68D8"/>
    <w:rsid w:val="004C0174"/>
    <w:rsid w:val="004E208F"/>
    <w:rsid w:val="004E3A14"/>
    <w:rsid w:val="004F3016"/>
    <w:rsid w:val="00502C45"/>
    <w:rsid w:val="00503436"/>
    <w:rsid w:val="00503B01"/>
    <w:rsid w:val="00505E0A"/>
    <w:rsid w:val="00510B54"/>
    <w:rsid w:val="00541EFC"/>
    <w:rsid w:val="00545FB0"/>
    <w:rsid w:val="005723F3"/>
    <w:rsid w:val="00582F9C"/>
    <w:rsid w:val="00591B3A"/>
    <w:rsid w:val="005A2BDD"/>
    <w:rsid w:val="005C5C4F"/>
    <w:rsid w:val="005C5E30"/>
    <w:rsid w:val="005C6FCB"/>
    <w:rsid w:val="005D7B27"/>
    <w:rsid w:val="005E4116"/>
    <w:rsid w:val="005F6144"/>
    <w:rsid w:val="00605595"/>
    <w:rsid w:val="00621BD6"/>
    <w:rsid w:val="00627776"/>
    <w:rsid w:val="00627DA2"/>
    <w:rsid w:val="00652A7B"/>
    <w:rsid w:val="006678C0"/>
    <w:rsid w:val="006825D9"/>
    <w:rsid w:val="006840CA"/>
    <w:rsid w:val="0068759F"/>
    <w:rsid w:val="00696BB1"/>
    <w:rsid w:val="006A4BC3"/>
    <w:rsid w:val="006B5B6E"/>
    <w:rsid w:val="006C20DF"/>
    <w:rsid w:val="00702662"/>
    <w:rsid w:val="00741ADA"/>
    <w:rsid w:val="0074226F"/>
    <w:rsid w:val="00742F48"/>
    <w:rsid w:val="00744010"/>
    <w:rsid w:val="00771213"/>
    <w:rsid w:val="00771534"/>
    <w:rsid w:val="007867C7"/>
    <w:rsid w:val="00786939"/>
    <w:rsid w:val="00791865"/>
    <w:rsid w:val="007A0E7C"/>
    <w:rsid w:val="007B57C4"/>
    <w:rsid w:val="007D1E36"/>
    <w:rsid w:val="007F14DB"/>
    <w:rsid w:val="007F7769"/>
    <w:rsid w:val="0081681C"/>
    <w:rsid w:val="008212F0"/>
    <w:rsid w:val="00821511"/>
    <w:rsid w:val="008427E9"/>
    <w:rsid w:val="00842D80"/>
    <w:rsid w:val="00843E1C"/>
    <w:rsid w:val="00844090"/>
    <w:rsid w:val="008610FA"/>
    <w:rsid w:val="008630B7"/>
    <w:rsid w:val="008735FF"/>
    <w:rsid w:val="00891291"/>
    <w:rsid w:val="008B01B3"/>
    <w:rsid w:val="008E5065"/>
    <w:rsid w:val="008F14A0"/>
    <w:rsid w:val="00900048"/>
    <w:rsid w:val="00925213"/>
    <w:rsid w:val="00945B04"/>
    <w:rsid w:val="00954325"/>
    <w:rsid w:val="00954DF5"/>
    <w:rsid w:val="00963356"/>
    <w:rsid w:val="00965D4A"/>
    <w:rsid w:val="00973D5B"/>
    <w:rsid w:val="00986553"/>
    <w:rsid w:val="00987B8A"/>
    <w:rsid w:val="009A4EFE"/>
    <w:rsid w:val="009A53EA"/>
    <w:rsid w:val="009C280B"/>
    <w:rsid w:val="009C4958"/>
    <w:rsid w:val="009F46C3"/>
    <w:rsid w:val="009F7346"/>
    <w:rsid w:val="009F73E4"/>
    <w:rsid w:val="00A038C6"/>
    <w:rsid w:val="00A17A17"/>
    <w:rsid w:val="00A261FA"/>
    <w:rsid w:val="00A27BDF"/>
    <w:rsid w:val="00A82C43"/>
    <w:rsid w:val="00A858A0"/>
    <w:rsid w:val="00A85DEF"/>
    <w:rsid w:val="00A91FA3"/>
    <w:rsid w:val="00AA4994"/>
    <w:rsid w:val="00AB5870"/>
    <w:rsid w:val="00AC141B"/>
    <w:rsid w:val="00AD7A83"/>
    <w:rsid w:val="00AE5661"/>
    <w:rsid w:val="00AF4106"/>
    <w:rsid w:val="00B01F78"/>
    <w:rsid w:val="00B234BB"/>
    <w:rsid w:val="00B46FB9"/>
    <w:rsid w:val="00B83D09"/>
    <w:rsid w:val="00B8499A"/>
    <w:rsid w:val="00B9633C"/>
    <w:rsid w:val="00BE6E32"/>
    <w:rsid w:val="00BF47D4"/>
    <w:rsid w:val="00BF51B7"/>
    <w:rsid w:val="00BF5EB2"/>
    <w:rsid w:val="00C01EA5"/>
    <w:rsid w:val="00C03E06"/>
    <w:rsid w:val="00C049DF"/>
    <w:rsid w:val="00C07FC8"/>
    <w:rsid w:val="00C27FC0"/>
    <w:rsid w:val="00C36D06"/>
    <w:rsid w:val="00C44B0D"/>
    <w:rsid w:val="00C47ACD"/>
    <w:rsid w:val="00C50CF6"/>
    <w:rsid w:val="00C5185A"/>
    <w:rsid w:val="00C52D9B"/>
    <w:rsid w:val="00C66F24"/>
    <w:rsid w:val="00C77507"/>
    <w:rsid w:val="00C93FB0"/>
    <w:rsid w:val="00CA3E5E"/>
    <w:rsid w:val="00CC4C1D"/>
    <w:rsid w:val="00CD4917"/>
    <w:rsid w:val="00CE4524"/>
    <w:rsid w:val="00CF5897"/>
    <w:rsid w:val="00D01C4A"/>
    <w:rsid w:val="00D23B41"/>
    <w:rsid w:val="00D4109F"/>
    <w:rsid w:val="00D41FE0"/>
    <w:rsid w:val="00D44489"/>
    <w:rsid w:val="00D50B58"/>
    <w:rsid w:val="00D53B05"/>
    <w:rsid w:val="00D66407"/>
    <w:rsid w:val="00DA2F61"/>
    <w:rsid w:val="00DB235C"/>
    <w:rsid w:val="00DD2B57"/>
    <w:rsid w:val="00DE2C33"/>
    <w:rsid w:val="00DE6FEA"/>
    <w:rsid w:val="00DE7C87"/>
    <w:rsid w:val="00DF614A"/>
    <w:rsid w:val="00E04742"/>
    <w:rsid w:val="00E05034"/>
    <w:rsid w:val="00E07AEF"/>
    <w:rsid w:val="00E14901"/>
    <w:rsid w:val="00E22453"/>
    <w:rsid w:val="00E31FA4"/>
    <w:rsid w:val="00E44362"/>
    <w:rsid w:val="00E465D2"/>
    <w:rsid w:val="00E71DBB"/>
    <w:rsid w:val="00E76148"/>
    <w:rsid w:val="00E82342"/>
    <w:rsid w:val="00E878A3"/>
    <w:rsid w:val="00E95460"/>
    <w:rsid w:val="00E954AA"/>
    <w:rsid w:val="00EA1784"/>
    <w:rsid w:val="00EA6146"/>
    <w:rsid w:val="00EC6C85"/>
    <w:rsid w:val="00ED41EA"/>
    <w:rsid w:val="00ED798A"/>
    <w:rsid w:val="00EE26E6"/>
    <w:rsid w:val="00EE3208"/>
    <w:rsid w:val="00EF05D1"/>
    <w:rsid w:val="00F0554A"/>
    <w:rsid w:val="00F111E2"/>
    <w:rsid w:val="00F145B4"/>
    <w:rsid w:val="00F20991"/>
    <w:rsid w:val="00F24D08"/>
    <w:rsid w:val="00F3258E"/>
    <w:rsid w:val="00F3508A"/>
    <w:rsid w:val="00F54E04"/>
    <w:rsid w:val="00F60694"/>
    <w:rsid w:val="00F63544"/>
    <w:rsid w:val="00F81662"/>
    <w:rsid w:val="00F8185B"/>
    <w:rsid w:val="00F8495E"/>
    <w:rsid w:val="00F93F80"/>
    <w:rsid w:val="00FA331E"/>
    <w:rsid w:val="00FB7F08"/>
    <w:rsid w:val="00FC05C5"/>
    <w:rsid w:val="00FC32BE"/>
    <w:rsid w:val="00FE257A"/>
    <w:rsid w:val="00FF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C45D2"/>
  <w15:docId w15:val="{6C4888C6-8BD9-4658-A6B3-C19037286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Cs w:val="24"/>
        <w:lang w:val="de-DE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eastAsia="Times New Roman"/>
      <w:color w:val="00000A"/>
      <w:szCs w:val="20"/>
      <w:lang w:bidi="ar-SA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left="0" w:right="1699" w:firstLine="0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;Arial" w:hAnsi="Helvetica;Arial" w:cs="Helvetica;Arial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Absatz-Standardschriftart2">
    <w:name w:val="Absatz-Standardschriftart2"/>
    <w:qFormat/>
  </w:style>
  <w:style w:type="character" w:customStyle="1" w:styleId="WW8Num3z0">
    <w:name w:val="WW8Num3z0"/>
    <w:qFormat/>
    <w:rPr>
      <w:rFonts w:ascii="Arial" w:eastAsia="Times New Roman" w:hAnsi="Arial" w:cs="Arial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5z0">
    <w:name w:val="WW8Num5z0"/>
    <w:qFormat/>
    <w:rPr>
      <w:rFonts w:ascii="Symbol" w:hAnsi="Symbol" w:cs="Symbol"/>
      <w:sz w:val="20"/>
    </w:rPr>
  </w:style>
  <w:style w:type="character" w:customStyle="1" w:styleId="WW8Num5z1">
    <w:name w:val="WW8Num5z1"/>
    <w:qFormat/>
    <w:rPr>
      <w:rFonts w:ascii="Courier New" w:hAnsi="Courier New" w:cs="Courier New"/>
      <w:sz w:val="20"/>
    </w:rPr>
  </w:style>
  <w:style w:type="character" w:customStyle="1" w:styleId="WW8Num5z2">
    <w:name w:val="WW8Num5z2"/>
    <w:qFormat/>
    <w:rPr>
      <w:rFonts w:ascii="Wingdings" w:hAnsi="Wingdings" w:cs="Wingdings"/>
      <w:sz w:val="20"/>
    </w:rPr>
  </w:style>
  <w:style w:type="character" w:customStyle="1" w:styleId="WW8Num6z0">
    <w:name w:val="WW8Num6z0"/>
    <w:qFormat/>
  </w:style>
  <w:style w:type="character" w:customStyle="1" w:styleId="Absatz-Standardschriftart1">
    <w:name w:val="Absatz-Standardschriftart1"/>
    <w:qFormat/>
  </w:style>
  <w:style w:type="character" w:customStyle="1" w:styleId="Internetlink">
    <w:name w:val="Internetlink"/>
    <w:qFormat/>
    <w:rPr>
      <w:color w:val="0000FF"/>
      <w:u w:val="single"/>
    </w:rPr>
  </w:style>
  <w:style w:type="character" w:styleId="Seitenzahl">
    <w:name w:val="page number"/>
    <w:basedOn w:val="Absatz-Standardschriftart1"/>
    <w:qFormat/>
  </w:style>
  <w:style w:type="character" w:customStyle="1" w:styleId="berschrift2Zchn">
    <w:name w:val="Überschrift 2 Zchn"/>
    <w:qFormat/>
    <w:rPr>
      <w:rFonts w:ascii="Arial" w:hAnsi="Arial" w:cs="Arial"/>
      <w:b/>
      <w:sz w:val="32"/>
    </w:rPr>
  </w:style>
  <w:style w:type="character" w:customStyle="1" w:styleId="KopfzeileZchn">
    <w:name w:val="Kopfzeile Zchn"/>
    <w:qFormat/>
    <w:rPr>
      <w:rFonts w:ascii="Arial" w:hAnsi="Arial" w:cs="Arial"/>
    </w:rPr>
  </w:style>
  <w:style w:type="character" w:customStyle="1" w:styleId="TextkrperZchn">
    <w:name w:val="Textkörper Zchn"/>
    <w:qFormat/>
    <w:rPr>
      <w:rFonts w:ascii="Arial" w:hAnsi="Arial" w:cs="Arial"/>
      <w:sz w:val="24"/>
    </w:rPr>
  </w:style>
  <w:style w:type="character" w:customStyle="1" w:styleId="berschrift1Zchn">
    <w:name w:val="Überschrift 1 Zchn"/>
    <w:qFormat/>
    <w:rPr>
      <w:rFonts w:ascii="Arial" w:hAnsi="Arial" w:cs="Arial"/>
      <w:b/>
      <w:sz w:val="32"/>
    </w:rPr>
  </w:style>
  <w:style w:type="character" w:customStyle="1" w:styleId="berschrift4Zchn">
    <w:name w:val="Überschrift 4 Zchn"/>
    <w:qFormat/>
    <w:rPr>
      <w:rFonts w:ascii="Arial" w:hAnsi="Arial" w:cs="Arial"/>
      <w:b/>
      <w:sz w:val="24"/>
    </w:rPr>
  </w:style>
  <w:style w:type="character" w:customStyle="1" w:styleId="BesuchterInternetlink">
    <w:name w:val="Besuchter Internetlink"/>
    <w:qFormat/>
    <w:rPr>
      <w:color w:val="800000"/>
      <w:u w:val="singl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C02AE1"/>
    <w:rPr>
      <w:rFonts w:ascii="Segoe UI" w:eastAsia="Times New Roman" w:hAnsi="Segoe UI" w:cs="Segoe UI"/>
      <w:color w:val="00000A"/>
      <w:sz w:val="18"/>
      <w:szCs w:val="18"/>
      <w:lang w:bidi="ar-SA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eastAsia="Droid Sans Fallback" w:cs="FreeSans;Times New Roman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FreeSans;Times New Roman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FreeSans;Times New Roman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FreeSans;Times New Roman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;Tahoma" w:hAnsi="FuturaA Bk BT;Tahoma" w:cs="FuturaA Bk BT;Tahoma"/>
    </w:rPr>
  </w:style>
  <w:style w:type="paragraph" w:customStyle="1" w:styleId="Textkrper31">
    <w:name w:val="Textkörper 31"/>
    <w:basedOn w:val="Standard"/>
    <w:qFormat/>
    <w:rPr>
      <w:sz w:val="16"/>
    </w:rPr>
  </w:style>
  <w:style w:type="paragraph" w:customStyle="1" w:styleId="TabellenInhalt">
    <w:name w:val="Tabellen Inhalt"/>
    <w:basedOn w:val="Standard"/>
    <w:qFormat/>
    <w:pPr>
      <w:suppressLineNumbers/>
    </w:pPr>
  </w:style>
  <w:style w:type="paragraph" w:customStyle="1" w:styleId="Tabellenberschrift">
    <w:name w:val="Tabellen Überschrift"/>
    <w:basedOn w:val="TabellenInhalt"/>
    <w:qFormat/>
    <w:pPr>
      <w:jc w:val="center"/>
    </w:pPr>
    <w:rPr>
      <w:b/>
      <w:bCs/>
    </w:rPr>
  </w:style>
  <w:style w:type="paragraph" w:styleId="Zitat">
    <w:name w:val="Quote"/>
    <w:basedOn w:val="Standard"/>
    <w:qFormat/>
    <w:pPr>
      <w:spacing w:after="283"/>
      <w:ind w:left="567" w:right="567"/>
    </w:pPr>
  </w:style>
  <w:style w:type="paragraph" w:styleId="Titel">
    <w:name w:val="Title"/>
    <w:basedOn w:val="berschrift"/>
    <w:qFormat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berschrift"/>
    <w:qFormat/>
    <w:pPr>
      <w:spacing w:before="60"/>
      <w:jc w:val="center"/>
    </w:pPr>
    <w:rPr>
      <w:sz w:val="36"/>
      <w:szCs w:val="3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C02AE1"/>
    <w:rPr>
      <w:rFonts w:ascii="Segoe UI" w:hAnsi="Segoe UI" w:cs="Segoe UI"/>
      <w:sz w:val="18"/>
      <w:szCs w:val="18"/>
    </w:rPr>
  </w:style>
  <w:style w:type="paragraph" w:styleId="berarbeitung">
    <w:name w:val="Revision"/>
    <w:uiPriority w:val="99"/>
    <w:semiHidden/>
    <w:qFormat/>
    <w:rsid w:val="0038178F"/>
    <w:rPr>
      <w:rFonts w:eastAsia="Times New Roman"/>
      <w:color w:val="00000A"/>
      <w:szCs w:val="20"/>
      <w:lang w:bidi="ar-SA"/>
    </w:rPr>
  </w:style>
  <w:style w:type="paragraph" w:styleId="Listenabsatz">
    <w:name w:val="List Paragraph"/>
    <w:basedOn w:val="Standard"/>
    <w:qFormat/>
    <w:pPr>
      <w:ind w:left="720"/>
      <w:contextualSpacing/>
    </w:pPr>
  </w:style>
  <w:style w:type="numbering" w:customStyle="1" w:styleId="WW8Num1">
    <w:name w:val="WW8Num1"/>
    <w:qFormat/>
  </w:style>
  <w:style w:type="table" w:styleId="TabellemithellemGitternetz">
    <w:name w:val="Grid Table Light"/>
    <w:basedOn w:val="NormaleTabelle"/>
    <w:uiPriority w:val="40"/>
    <w:rsid w:val="00F2099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Absatz-Standardschriftart"/>
    <w:uiPriority w:val="99"/>
    <w:unhideWhenUsed/>
    <w:rsid w:val="008735FF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735FF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818A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818A9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818A9"/>
    <w:rPr>
      <w:rFonts w:eastAsia="Times New Roman"/>
      <w:color w:val="00000A"/>
      <w:szCs w:val="20"/>
      <w:lang w:bidi="ar-SA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818A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818A9"/>
    <w:rPr>
      <w:rFonts w:eastAsia="Times New Roman"/>
      <w:b/>
      <w:bCs/>
      <w:color w:val="00000A"/>
      <w:szCs w:val="20"/>
      <w:lang w:bidi="ar-SA"/>
    </w:rPr>
  </w:style>
  <w:style w:type="character" w:customStyle="1" w:styleId="infotextzusatz">
    <w:name w:val="infotextzusatz"/>
    <w:basedOn w:val="Absatz-Standardschriftart"/>
    <w:rsid w:val="001A0C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3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468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/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dc:description/>
  <cp:lastModifiedBy>Annika Schlee</cp:lastModifiedBy>
  <cp:revision>8</cp:revision>
  <cp:lastPrinted>2022-04-07T14:23:00Z</cp:lastPrinted>
  <dcterms:created xsi:type="dcterms:W3CDTF">2022-07-20T09:24:00Z</dcterms:created>
  <dcterms:modified xsi:type="dcterms:W3CDTF">2022-07-26T12:22:00Z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