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18B2BC" w14:textId="77777777" w:rsidR="005C029B" w:rsidRDefault="005C029B">
      <w:pPr>
        <w:rPr>
          <w:b/>
          <w:sz w:val="24"/>
          <w:szCs w:val="40"/>
        </w:rPr>
      </w:pPr>
      <w:r>
        <w:rPr>
          <w:sz w:val="40"/>
          <w:szCs w:val="40"/>
        </w:rPr>
        <w:t>Presseinformation</w:t>
      </w:r>
    </w:p>
    <w:p w14:paraId="1D8DA3B3" w14:textId="77777777" w:rsidR="005C029B" w:rsidRDefault="005C029B">
      <w:pPr>
        <w:spacing w:line="360" w:lineRule="auto"/>
        <w:jc w:val="both"/>
      </w:pPr>
    </w:p>
    <w:p w14:paraId="12D3AD4F" w14:textId="77777777" w:rsidR="008D2C65" w:rsidRDefault="008D2C65">
      <w:pPr>
        <w:spacing w:line="360" w:lineRule="auto"/>
        <w:jc w:val="both"/>
        <w:rPr>
          <w:b/>
          <w:sz w:val="24"/>
          <w:szCs w:val="24"/>
        </w:rPr>
      </w:pPr>
    </w:p>
    <w:p w14:paraId="5DCDD5DA" w14:textId="0C410E69" w:rsidR="00021800" w:rsidRPr="0028502E" w:rsidRDefault="00073FDE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Innovative</w:t>
      </w:r>
      <w:r w:rsidR="008D2C65">
        <w:rPr>
          <w:b/>
          <w:sz w:val="24"/>
          <w:szCs w:val="24"/>
        </w:rPr>
        <w:t xml:space="preserve"> </w:t>
      </w:r>
      <w:r w:rsidR="00416F69">
        <w:rPr>
          <w:b/>
          <w:sz w:val="24"/>
          <w:szCs w:val="24"/>
        </w:rPr>
        <w:t>Transformatorenklemmen mit P</w:t>
      </w:r>
      <w:r w:rsidR="00EA3D53">
        <w:rPr>
          <w:b/>
          <w:sz w:val="24"/>
          <w:szCs w:val="24"/>
        </w:rPr>
        <w:t>ush</w:t>
      </w:r>
      <w:r w:rsidR="00416F69">
        <w:rPr>
          <w:b/>
          <w:sz w:val="24"/>
          <w:szCs w:val="24"/>
        </w:rPr>
        <w:t>-</w:t>
      </w:r>
      <w:r w:rsidR="00B812E8">
        <w:rPr>
          <w:b/>
          <w:sz w:val="24"/>
          <w:szCs w:val="24"/>
        </w:rPr>
        <w:t>i</w:t>
      </w:r>
      <w:r w:rsidR="00EA3D53">
        <w:rPr>
          <w:b/>
          <w:sz w:val="24"/>
          <w:szCs w:val="24"/>
        </w:rPr>
        <w:t>n</w:t>
      </w:r>
      <w:r w:rsidR="00416F69">
        <w:rPr>
          <w:b/>
          <w:sz w:val="24"/>
          <w:szCs w:val="24"/>
        </w:rPr>
        <w:t>-Anschluss</w:t>
      </w:r>
    </w:p>
    <w:p w14:paraId="3C920581" w14:textId="77777777" w:rsidR="00EB742C" w:rsidRDefault="00EB742C" w:rsidP="00D85FA7">
      <w:pPr>
        <w:suppressAutoHyphens/>
        <w:spacing w:line="360" w:lineRule="auto"/>
        <w:jc w:val="both"/>
      </w:pPr>
    </w:p>
    <w:p w14:paraId="734BAC02" w14:textId="32236BCF" w:rsidR="00D6442E" w:rsidRDefault="00A657D3" w:rsidP="00D6442E">
      <w:pPr>
        <w:suppressAutoHyphens/>
        <w:spacing w:line="360" w:lineRule="auto"/>
        <w:jc w:val="both"/>
        <w:rPr>
          <w:bCs/>
        </w:rPr>
      </w:pPr>
      <w:r w:rsidRPr="00CA111C">
        <w:t xml:space="preserve">CONTA-CLIP erweitert sein </w:t>
      </w:r>
      <w:r w:rsidR="00DA022D">
        <w:t>Sortiment</w:t>
      </w:r>
      <w:r w:rsidRPr="00CA111C">
        <w:t xml:space="preserve"> an Transformatorenklemmen um </w:t>
      </w:r>
      <w:r w:rsidR="00DE02AB">
        <w:t xml:space="preserve">die </w:t>
      </w:r>
      <w:r w:rsidR="006B21D0">
        <w:t>innovative Baureihe</w:t>
      </w:r>
      <w:r w:rsidR="008E7A48" w:rsidRPr="00CA111C">
        <w:t xml:space="preserve"> </w:t>
      </w:r>
      <w:r w:rsidR="004F67C1">
        <w:t>PTKS</w:t>
      </w:r>
      <w:r w:rsidR="002C5843">
        <w:t> </w:t>
      </w:r>
      <w:r w:rsidR="004F67C1">
        <w:t>4</w:t>
      </w:r>
      <w:r w:rsidR="00DE02AB">
        <w:t xml:space="preserve"> </w:t>
      </w:r>
      <w:r w:rsidR="00130F8C" w:rsidRPr="00CA111C">
        <w:t>mit Push-</w:t>
      </w:r>
      <w:r w:rsidR="00B812E8">
        <w:t>i</w:t>
      </w:r>
      <w:r w:rsidR="00130F8C" w:rsidRPr="00CA111C">
        <w:t>n-Anschluss</w:t>
      </w:r>
      <w:r w:rsidR="00EA3D53">
        <w:t>system</w:t>
      </w:r>
      <w:r w:rsidR="00CA111C">
        <w:t xml:space="preserve">. </w:t>
      </w:r>
      <w:r w:rsidR="006653D3">
        <w:t xml:space="preserve">Durch das </w:t>
      </w:r>
      <w:r w:rsidR="00835C49">
        <w:t xml:space="preserve">werkzeuglose Steckprinzip </w:t>
      </w:r>
      <w:r w:rsidR="001409C8">
        <w:t xml:space="preserve">zur </w:t>
      </w:r>
      <w:r w:rsidR="001409C8" w:rsidRPr="001409C8">
        <w:t>Einführung von starren Adern oder Adern mit Endhülse</w:t>
      </w:r>
      <w:r w:rsidR="001409C8">
        <w:t xml:space="preserve"> </w:t>
      </w:r>
      <w:r w:rsidR="006653D3">
        <w:t xml:space="preserve">vereinfacht </w:t>
      </w:r>
      <w:r w:rsidR="004F67C1">
        <w:t>PTKS</w:t>
      </w:r>
      <w:r w:rsidR="002C5843">
        <w:t> </w:t>
      </w:r>
      <w:r w:rsidR="004F67C1">
        <w:t>4</w:t>
      </w:r>
      <w:r w:rsidR="006653D3">
        <w:t xml:space="preserve"> </w:t>
      </w:r>
      <w:r w:rsidR="000D3957">
        <w:t xml:space="preserve">die Verdrahtung </w:t>
      </w:r>
      <w:r w:rsidR="00D34B82">
        <w:t xml:space="preserve">erheblich </w:t>
      </w:r>
      <w:r w:rsidR="000D3957">
        <w:t xml:space="preserve">und </w:t>
      </w:r>
      <w:r w:rsidR="001409C8" w:rsidRPr="001409C8">
        <w:t xml:space="preserve">reduziert den </w:t>
      </w:r>
      <w:r w:rsidR="00E94744">
        <w:t xml:space="preserve">erforderlichen </w:t>
      </w:r>
      <w:r w:rsidR="001409C8" w:rsidRPr="001409C8">
        <w:t xml:space="preserve">Zeitaufwand </w:t>
      </w:r>
      <w:r w:rsidR="00D34B82">
        <w:t>auf ein Minimum</w:t>
      </w:r>
      <w:r w:rsidR="001409C8" w:rsidRPr="001409C8">
        <w:t>.</w:t>
      </w:r>
      <w:r w:rsidR="000D3957">
        <w:t xml:space="preserve"> </w:t>
      </w:r>
      <w:r w:rsidR="001B35D8">
        <w:t xml:space="preserve">Die hohe Kontaktkraft der </w:t>
      </w:r>
      <w:r w:rsidR="001B35D8" w:rsidRPr="001B35D8">
        <w:t>Push-in-Feder</w:t>
      </w:r>
      <w:r w:rsidR="001B35D8">
        <w:t xml:space="preserve"> gewährleistet auch bei starken Vibrationen </w:t>
      </w:r>
      <w:r w:rsidR="00067E35">
        <w:t>und</w:t>
      </w:r>
      <w:r w:rsidR="001B35D8">
        <w:t xml:space="preserve"> mechanischen</w:t>
      </w:r>
      <w:r w:rsidR="00067E35">
        <w:t xml:space="preserve"> Stößen eine sichere Fixierung und Kontaktierung der Aderenden. </w:t>
      </w:r>
      <w:r w:rsidR="00BE497E" w:rsidRPr="00BE497E">
        <w:t xml:space="preserve">Zum Lösen </w:t>
      </w:r>
      <w:r w:rsidR="00BE497E">
        <w:t xml:space="preserve">der von oben </w:t>
      </w:r>
      <w:r w:rsidR="00BE497E" w:rsidRPr="00BE497E">
        <w:t>eingeführte</w:t>
      </w:r>
      <w:r w:rsidR="00BE497E">
        <w:t>n</w:t>
      </w:r>
      <w:r w:rsidR="00BE497E" w:rsidRPr="00BE497E">
        <w:t xml:space="preserve"> Adern </w:t>
      </w:r>
      <w:r w:rsidR="00797643">
        <w:t xml:space="preserve">besitzen </w:t>
      </w:r>
      <w:r w:rsidR="00BE497E" w:rsidRPr="00BE497E">
        <w:t xml:space="preserve">die </w:t>
      </w:r>
      <w:r w:rsidR="00D9187E">
        <w:t>Transformatorenklemmen</w:t>
      </w:r>
      <w:r w:rsidR="00F16BA7">
        <w:t xml:space="preserve">, die </w:t>
      </w:r>
      <w:r w:rsidR="00F16BA7" w:rsidRPr="00F16BA7">
        <w:t xml:space="preserve">in ein- und zweipoligen Ausführungen für Leiterquerschnitte von </w:t>
      </w:r>
      <w:r w:rsidR="004F67C1">
        <w:t>4</w:t>
      </w:r>
      <w:r w:rsidR="002C5843">
        <w:t> </w:t>
      </w:r>
      <w:r w:rsidR="004F67C1">
        <w:t>mm²</w:t>
      </w:r>
      <w:r w:rsidR="00F16BA7" w:rsidRPr="00F16BA7">
        <w:t xml:space="preserve"> erhältlich</w:t>
      </w:r>
      <w:r w:rsidR="00F16BA7">
        <w:t xml:space="preserve"> sind, </w:t>
      </w:r>
      <w:r w:rsidR="00DF51C0">
        <w:t xml:space="preserve">einen integrierten </w:t>
      </w:r>
      <w:r w:rsidR="00BE497E" w:rsidRPr="00BE497E">
        <w:t xml:space="preserve">Pusher, der sich mit leichtem Druck und ohne spezielles Werkzeug betätigen lässt. </w:t>
      </w:r>
      <w:r w:rsidR="0060142E">
        <w:t xml:space="preserve">Die Montage </w:t>
      </w:r>
      <w:r w:rsidR="00074BAF">
        <w:t xml:space="preserve">von PTKS 4 </w:t>
      </w:r>
      <w:r w:rsidR="0060142E">
        <w:t>erfolgt direkt auf Spulenkörpern oder auf 10 x 2 Aluminiumflachschienen</w:t>
      </w:r>
      <w:r w:rsidR="00A37B83">
        <w:t>.</w:t>
      </w:r>
      <w:r w:rsidR="00883062" w:rsidRPr="00883062">
        <w:rPr>
          <w:bCs/>
        </w:rPr>
        <w:t xml:space="preserve"> </w:t>
      </w:r>
      <w:r w:rsidR="00EB70DB">
        <w:rPr>
          <w:bCs/>
        </w:rPr>
        <w:t>S</w:t>
      </w:r>
      <w:r w:rsidR="0060142E">
        <w:rPr>
          <w:bCs/>
        </w:rPr>
        <w:t>teckbare und isolierte Querverbinder in 2- oder 3 poliger Ausführung</w:t>
      </w:r>
      <w:r w:rsidR="0060142E" w:rsidRPr="00883062">
        <w:rPr>
          <w:bCs/>
        </w:rPr>
        <w:t xml:space="preserve"> </w:t>
      </w:r>
      <w:r w:rsidR="00883062" w:rsidRPr="00883062">
        <w:rPr>
          <w:bCs/>
        </w:rPr>
        <w:t>ermöglich</w:t>
      </w:r>
      <w:r w:rsidR="00EB70DB">
        <w:rPr>
          <w:bCs/>
        </w:rPr>
        <w:t xml:space="preserve">en </w:t>
      </w:r>
      <w:r w:rsidR="00EB70DB">
        <w:t>e</w:t>
      </w:r>
      <w:r w:rsidR="00EB70DB" w:rsidRPr="00883062">
        <w:t xml:space="preserve">ine unkomplizierte Potenzialverbindung </w:t>
      </w:r>
      <w:r w:rsidR="00074BAF">
        <w:t xml:space="preserve">von </w:t>
      </w:r>
      <w:r w:rsidR="00EB70DB">
        <w:t>benachbarte</w:t>
      </w:r>
      <w:r w:rsidR="00074BAF">
        <w:t>n</w:t>
      </w:r>
      <w:r w:rsidR="00EB70DB">
        <w:t xml:space="preserve"> </w:t>
      </w:r>
      <w:r w:rsidR="00EB70DB" w:rsidRPr="00883062">
        <w:rPr>
          <w:bCs/>
        </w:rPr>
        <w:t>Klemmen</w:t>
      </w:r>
      <w:r w:rsidR="00883062" w:rsidRPr="00883062">
        <w:rPr>
          <w:bCs/>
        </w:rPr>
        <w:t xml:space="preserve">. </w:t>
      </w:r>
      <w:r w:rsidR="002C5843">
        <w:t>Durch ihren zweit</w:t>
      </w:r>
      <w:r w:rsidR="007C7A5E">
        <w:t xml:space="preserve">eiligen Aufbau aus Grundklemme </w:t>
      </w:r>
      <w:r w:rsidR="006922C0">
        <w:t xml:space="preserve">und </w:t>
      </w:r>
      <w:r w:rsidR="00E836B9">
        <w:t xml:space="preserve">Abdeckhaube </w:t>
      </w:r>
      <w:r w:rsidR="00422EA7">
        <w:t>eignet</w:t>
      </w:r>
      <w:r w:rsidR="007C7A5E">
        <w:t xml:space="preserve"> sich PTK</w:t>
      </w:r>
      <w:r w:rsidR="00ED299B">
        <w:t>S</w:t>
      </w:r>
      <w:r w:rsidR="007C7A5E">
        <w:t xml:space="preserve"> 4 </w:t>
      </w:r>
      <w:r w:rsidR="00422EA7">
        <w:t>gut für automatisierte Lötverfahren. Nach d</w:t>
      </w:r>
      <w:r w:rsidR="007C7A5E">
        <w:t xml:space="preserve">em </w:t>
      </w:r>
      <w:r w:rsidR="006922C0">
        <w:t>A</w:t>
      </w:r>
      <w:r w:rsidR="007C7A5E">
        <w:t>n</w:t>
      </w:r>
      <w:r w:rsidR="00422EA7">
        <w:t xml:space="preserve">löten </w:t>
      </w:r>
      <w:r w:rsidR="007C7A5E">
        <w:t xml:space="preserve">des </w:t>
      </w:r>
      <w:r w:rsidR="00422EA7">
        <w:t>Spulendraht</w:t>
      </w:r>
      <w:r w:rsidR="007C7A5E">
        <w:t>s</w:t>
      </w:r>
      <w:r w:rsidR="00422EA7">
        <w:t xml:space="preserve"> </w:t>
      </w:r>
      <w:r w:rsidR="007C7A5E">
        <w:t xml:space="preserve">lässt sich </w:t>
      </w:r>
      <w:r w:rsidR="00E836B9">
        <w:t>die Abdeckhaube</w:t>
      </w:r>
      <w:r w:rsidR="007C7A5E">
        <w:t xml:space="preserve"> </w:t>
      </w:r>
      <w:r w:rsidR="00422EA7">
        <w:t xml:space="preserve">einfach auf die </w:t>
      </w:r>
      <w:r w:rsidR="007C7A5E">
        <w:t>K</w:t>
      </w:r>
      <w:r w:rsidR="00422EA7">
        <w:t xml:space="preserve">lemme </w:t>
      </w:r>
      <w:r w:rsidR="007C7A5E">
        <w:t>schieben</w:t>
      </w:r>
      <w:r w:rsidR="00422EA7">
        <w:t>.</w:t>
      </w:r>
      <w:r w:rsidR="00F951E7">
        <w:t xml:space="preserve"> </w:t>
      </w:r>
      <w:r w:rsidR="00D02DB0">
        <w:rPr>
          <w:bCs/>
        </w:rPr>
        <w:t>Zur</w:t>
      </w:r>
      <w:r w:rsidR="00074BAF">
        <w:rPr>
          <w:bCs/>
        </w:rPr>
        <w:t xml:space="preserve"> Klemmen-</w:t>
      </w:r>
      <w:r w:rsidR="000C060F">
        <w:rPr>
          <w:bCs/>
        </w:rPr>
        <w:t xml:space="preserve">Kennzeichnung </w:t>
      </w:r>
      <w:r w:rsidR="00D02DB0">
        <w:rPr>
          <w:bCs/>
        </w:rPr>
        <w:t xml:space="preserve">dient das </w:t>
      </w:r>
      <w:r w:rsidR="00ED299B">
        <w:rPr>
          <w:bCs/>
        </w:rPr>
        <w:t>Standard-</w:t>
      </w:r>
      <w:r w:rsidR="00422EA7">
        <w:rPr>
          <w:bCs/>
        </w:rPr>
        <w:t>Bezeichnungssystem SB</w:t>
      </w:r>
      <w:r w:rsidR="00ED299B">
        <w:rPr>
          <w:bCs/>
        </w:rPr>
        <w:t> </w:t>
      </w:r>
      <w:r w:rsidR="00422EA7">
        <w:rPr>
          <w:bCs/>
        </w:rPr>
        <w:t>7,5</w:t>
      </w:r>
      <w:r w:rsidR="00ED299B">
        <w:rPr>
          <w:bCs/>
        </w:rPr>
        <w:t xml:space="preserve"> von CONTA-CLIP.</w:t>
      </w:r>
    </w:p>
    <w:p w14:paraId="58C25428" w14:textId="13EB9F8C" w:rsidR="002F79E4" w:rsidRDefault="002F79E4" w:rsidP="00D6442E">
      <w:pPr>
        <w:suppressAutoHyphens/>
        <w:spacing w:line="360" w:lineRule="auto"/>
        <w:jc w:val="both"/>
        <w:rPr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2F79E4" w14:paraId="667726FD" w14:textId="77777777" w:rsidTr="002F79E4">
        <w:tc>
          <w:tcPr>
            <w:tcW w:w="7076" w:type="dxa"/>
          </w:tcPr>
          <w:p w14:paraId="11759238" w14:textId="367024F2" w:rsidR="002F79E4" w:rsidRDefault="002F79E4" w:rsidP="002F79E4">
            <w:pPr>
              <w:suppressAutoHyphens/>
              <w:spacing w:line="360" w:lineRule="auto"/>
              <w:jc w:val="center"/>
              <w:rPr>
                <w:bCs/>
              </w:rPr>
            </w:pPr>
            <w:r>
              <w:rPr>
                <w:noProof/>
              </w:rPr>
              <w:drawing>
                <wp:inline distT="0" distB="0" distL="0" distR="0" wp14:anchorId="074615E2" wp14:editId="26C23AE5">
                  <wp:extent cx="3064007" cy="2897043"/>
                  <wp:effectExtent l="0" t="0" r="3175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8862" cy="2901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9E4" w14:paraId="4BFEAF36" w14:textId="77777777" w:rsidTr="002F79E4">
        <w:tc>
          <w:tcPr>
            <w:tcW w:w="7076" w:type="dxa"/>
          </w:tcPr>
          <w:p w14:paraId="041F9E0B" w14:textId="5AD4F4BB" w:rsidR="002F79E4" w:rsidRDefault="002F79E4" w:rsidP="002F79E4">
            <w:pPr>
              <w:suppressAutoHyphens/>
              <w:ind w:left="851" w:right="984"/>
              <w:jc w:val="center"/>
              <w:rPr>
                <w:bCs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In Kürze verfügbar: Neue Transformatorenklemme PTKS 4 mit Push-In-Anschluss von CONTA-CLIP</w:t>
            </w:r>
          </w:p>
        </w:tc>
      </w:tr>
    </w:tbl>
    <w:p w14:paraId="51546BF1" w14:textId="2EBDCB3A" w:rsidR="002F79E4" w:rsidRDefault="002F79E4" w:rsidP="00D6442E">
      <w:pPr>
        <w:suppressAutoHyphens/>
        <w:spacing w:line="360" w:lineRule="auto"/>
        <w:jc w:val="both"/>
        <w:rPr>
          <w:bCs/>
        </w:rPr>
      </w:pPr>
    </w:p>
    <w:p w14:paraId="422A3F45" w14:textId="77777777" w:rsidR="002F79E4" w:rsidRPr="00D6442E" w:rsidRDefault="002F79E4" w:rsidP="00D6442E">
      <w:pPr>
        <w:suppressAutoHyphens/>
        <w:spacing w:line="360" w:lineRule="auto"/>
        <w:jc w:val="both"/>
        <w:rPr>
          <w:bCs/>
        </w:rPr>
      </w:pPr>
    </w:p>
    <w:tbl>
      <w:tblPr>
        <w:tblW w:w="71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C75330" w:rsidRPr="00C75330" w14:paraId="06B12B03" w14:textId="77777777" w:rsidTr="00A46A6E">
        <w:trPr>
          <w:cantSplit/>
        </w:trPr>
        <w:tc>
          <w:tcPr>
            <w:tcW w:w="1151" w:type="dxa"/>
            <w:shd w:val="clear" w:color="auto" w:fill="auto"/>
          </w:tcPr>
          <w:p w14:paraId="189BD34C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2D05D324" w14:textId="42A7E315" w:rsidR="00C75330" w:rsidRPr="00C75330" w:rsidRDefault="001D5DF9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1D5DF9">
              <w:rPr>
                <w:sz w:val="18"/>
                <w:szCs w:val="18"/>
              </w:rPr>
              <w:t>Transformatoren_Klemme_coming_soon</w:t>
            </w:r>
          </w:p>
        </w:tc>
        <w:tc>
          <w:tcPr>
            <w:tcW w:w="850" w:type="dxa"/>
            <w:shd w:val="clear" w:color="auto" w:fill="auto"/>
          </w:tcPr>
          <w:p w14:paraId="5381DF53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3861456D" w14:textId="3DC420CF" w:rsidR="00C75330" w:rsidRPr="00C75330" w:rsidRDefault="006D1197" w:rsidP="002C51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  <w:r w:rsidR="00D02DB0">
              <w:rPr>
                <w:sz w:val="18"/>
                <w:szCs w:val="18"/>
              </w:rPr>
              <w:t>04</w:t>
            </w:r>
          </w:p>
        </w:tc>
      </w:tr>
      <w:tr w:rsidR="00C75330" w:rsidRPr="00C75330" w14:paraId="14A81D74" w14:textId="77777777" w:rsidTr="00A46A6E">
        <w:trPr>
          <w:cantSplit/>
        </w:trPr>
        <w:tc>
          <w:tcPr>
            <w:tcW w:w="1151" w:type="dxa"/>
            <w:shd w:val="clear" w:color="auto" w:fill="auto"/>
          </w:tcPr>
          <w:p w14:paraId="55CBBF58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04788816" w14:textId="6085EC93" w:rsidR="00C75330" w:rsidRPr="00C75330" w:rsidRDefault="00B94B7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94B70">
              <w:rPr>
                <w:sz w:val="18"/>
                <w:szCs w:val="18"/>
              </w:rPr>
              <w:t>202204017_pm_push-in-transformatorenklemme</w:t>
            </w:r>
          </w:p>
        </w:tc>
        <w:tc>
          <w:tcPr>
            <w:tcW w:w="850" w:type="dxa"/>
            <w:shd w:val="clear" w:color="auto" w:fill="auto"/>
          </w:tcPr>
          <w:p w14:paraId="1F0963CC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46465E9A" w14:textId="71D2AA72" w:rsidR="00C75330" w:rsidRPr="00C75330" w:rsidRDefault="009B689F" w:rsidP="002C51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10.08.2022</w:t>
            </w:r>
          </w:p>
        </w:tc>
      </w:tr>
    </w:tbl>
    <w:p w14:paraId="107EA703" w14:textId="77777777" w:rsidR="005C029B" w:rsidRDefault="005C029B">
      <w:pPr>
        <w:spacing w:line="360" w:lineRule="auto"/>
        <w:jc w:val="both"/>
      </w:pPr>
    </w:p>
    <w:p w14:paraId="65D9D695" w14:textId="77777777" w:rsidR="0028502E" w:rsidRDefault="0028502E" w:rsidP="0028502E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710A10AE" w14:textId="77777777" w:rsidR="00F34320" w:rsidRPr="00F34320" w:rsidRDefault="00F34320" w:rsidP="00F343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  <w:bookmarkStart w:id="0" w:name="_Hlk532295413"/>
      <w:r w:rsidRPr="00F34320">
        <w:rPr>
          <w:sz w:val="16"/>
        </w:rPr>
        <w:t xml:space="preserve">CONTA-CLIP zählt zu den bedeutendsten Herstellern von elektrischen/elektronischen Verbindungselementen und Kabelmanagementsystemen in Europa. </w:t>
      </w:r>
      <w:bookmarkEnd w:id="0"/>
      <w:r w:rsidRPr="00F34320">
        <w:rPr>
          <w:sz w:val="16"/>
        </w:rPr>
        <w:t>Das mittelständische Unternehmen mit Sitz in Hövelhof (NRW) produziert seit über 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14:paraId="2A2EDB66" w14:textId="77777777" w:rsidR="0028502E" w:rsidRDefault="0028502E" w:rsidP="00285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62A39904" w14:textId="77777777" w:rsidR="0028502E" w:rsidRDefault="0028502E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28502E" w14:paraId="5B5F7B07" w14:textId="77777777" w:rsidTr="00E41897">
        <w:tc>
          <w:tcPr>
            <w:tcW w:w="3756" w:type="dxa"/>
            <w:shd w:val="clear" w:color="auto" w:fill="auto"/>
          </w:tcPr>
          <w:p w14:paraId="39321ACD" w14:textId="77777777" w:rsidR="0028502E" w:rsidRDefault="0028502E" w:rsidP="00E41897">
            <w:r>
              <w:rPr>
                <w:b/>
              </w:rPr>
              <w:t>Kontakt:</w:t>
            </w:r>
          </w:p>
          <w:p w14:paraId="523AF6F9" w14:textId="77777777" w:rsidR="0028502E" w:rsidRDefault="0028502E" w:rsidP="00E41897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14:paraId="3B2199C1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14:paraId="13145F27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>
              <w:rPr>
                <w:lang w:val="it-IT"/>
              </w:rPr>
              <w:t>Christian Quade</w:t>
            </w:r>
          </w:p>
          <w:p w14:paraId="0F930D13" w14:textId="77777777" w:rsidR="0028502E" w:rsidRDefault="0028502E" w:rsidP="00E4189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14:paraId="17694455" w14:textId="77777777" w:rsidR="0028502E" w:rsidRDefault="0028502E" w:rsidP="00E41897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14:paraId="3C6F2DB9" w14:textId="77777777" w:rsidR="0028502E" w:rsidRDefault="0028502E" w:rsidP="00E41897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14:paraId="1039D891" w14:textId="77777777" w:rsidR="0028502E" w:rsidRDefault="0028502E" w:rsidP="00E41897">
            <w:pPr>
              <w:jc w:val="both"/>
            </w:pPr>
            <w:r>
              <w:t>Fax: 0 52 57 / 98 33 - 33</w:t>
            </w:r>
          </w:p>
          <w:p w14:paraId="1635FBA9" w14:textId="77777777" w:rsidR="0028502E" w:rsidRDefault="0028502E" w:rsidP="00E41897">
            <w:pPr>
              <w:jc w:val="both"/>
            </w:pPr>
            <w:r>
              <w:t>E-Mail: christian.quade@conta-clip.de</w:t>
            </w:r>
          </w:p>
          <w:p w14:paraId="300432B9" w14:textId="77777777" w:rsidR="0028502E" w:rsidRDefault="0028502E" w:rsidP="00E41897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8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14:paraId="2C1AC31E" w14:textId="77777777" w:rsidR="0028502E" w:rsidRDefault="009E0250" w:rsidP="00E41897">
            <w:pPr>
              <w:pStyle w:val="Textkrper"/>
              <w:jc w:val="right"/>
              <w:rPr>
                <w:sz w:val="20"/>
              </w:rPr>
            </w:pPr>
            <w:r w:rsidRPr="00811EBD">
              <w:rPr>
                <w:noProof/>
                <w:sz w:val="16"/>
              </w:rPr>
              <w:drawing>
                <wp:inline distT="0" distB="0" distL="0" distR="0" wp14:anchorId="0251886A" wp14:editId="0CEAEB1B">
                  <wp:extent cx="311150" cy="146050"/>
                  <wp:effectExtent l="0" t="0" r="0" b="0"/>
                  <wp:docPr id="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19BC1C8F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60A05870" w14:textId="77777777" w:rsidR="0028502E" w:rsidRDefault="0028502E" w:rsidP="00E41897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026DAD43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449C9E62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4774F48A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6CD621EE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6DE09275" w14:textId="77777777" w:rsidR="0028502E" w:rsidRDefault="0028502E" w:rsidP="00E41897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0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78FFA45D" w14:textId="4175E586" w:rsidR="00E228F3" w:rsidRDefault="00E228F3" w:rsidP="0028502E">
      <w:pPr>
        <w:suppressAutoHyphens/>
        <w:spacing w:line="360" w:lineRule="auto"/>
        <w:rPr>
          <w:b/>
          <w:u w:val="single"/>
        </w:rPr>
      </w:pPr>
    </w:p>
    <w:sectPr w:rsidR="00E228F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16003" w14:textId="77777777" w:rsidR="00624CA5" w:rsidRDefault="00624CA5">
      <w:r>
        <w:separator/>
      </w:r>
    </w:p>
  </w:endnote>
  <w:endnote w:type="continuationSeparator" w:id="0">
    <w:p w14:paraId="1E45F467" w14:textId="77777777" w:rsidR="00624CA5" w:rsidRDefault="00624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8A238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15AD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C4E41" w14:textId="77777777" w:rsidR="00624CA5" w:rsidRDefault="00624CA5">
      <w:r>
        <w:separator/>
      </w:r>
    </w:p>
  </w:footnote>
  <w:footnote w:type="continuationSeparator" w:id="0">
    <w:p w14:paraId="49B134E7" w14:textId="77777777" w:rsidR="00624CA5" w:rsidRDefault="00624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650B" w14:textId="4637DE79" w:rsidR="005C029B" w:rsidRDefault="009E0250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 wp14:anchorId="6B836E1E" wp14:editId="2C247866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E37822">
      <w:rPr>
        <w:rStyle w:val="Seitenzahl"/>
        <w:noProof/>
        <w:sz w:val="18"/>
      </w:rPr>
      <w:t>2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EA3D53">
      <w:rPr>
        <w:rStyle w:val="Seitenzahl"/>
        <w:sz w:val="18"/>
      </w:rPr>
      <w:t xml:space="preserve">Transformatorenklemmen </w:t>
    </w:r>
    <w:r w:rsidR="006D1197">
      <w:rPr>
        <w:rStyle w:val="Seitenzahl"/>
        <w:sz w:val="18"/>
      </w:rPr>
      <w:t>PTKS 4</w:t>
    </w:r>
    <w:r w:rsidR="00EA3D53">
      <w:rPr>
        <w:rStyle w:val="Seitenzahl"/>
        <w:sz w:val="18"/>
      </w:rPr>
      <w:t xml:space="preserve"> mit Push-In-Anschluss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0ABF" w14:textId="77777777" w:rsidR="005C029B" w:rsidRDefault="009E0250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0E2BB281" wp14:editId="3D6BC359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422704">
    <w:abstractNumId w:val="0"/>
  </w:num>
  <w:num w:numId="2" w16cid:durableId="1353990618">
    <w:abstractNumId w:val="1"/>
  </w:num>
  <w:num w:numId="3" w16cid:durableId="2074617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44"/>
    <w:rsid w:val="00000F9F"/>
    <w:rsid w:val="00021800"/>
    <w:rsid w:val="00046704"/>
    <w:rsid w:val="00046C7D"/>
    <w:rsid w:val="00047FDB"/>
    <w:rsid w:val="00054718"/>
    <w:rsid w:val="00056083"/>
    <w:rsid w:val="000626D0"/>
    <w:rsid w:val="000656AA"/>
    <w:rsid w:val="00067E35"/>
    <w:rsid w:val="00073FDE"/>
    <w:rsid w:val="00074BAF"/>
    <w:rsid w:val="00086555"/>
    <w:rsid w:val="0009225F"/>
    <w:rsid w:val="000C060F"/>
    <w:rsid w:val="000D3957"/>
    <w:rsid w:val="000E3D67"/>
    <w:rsid w:val="001020CC"/>
    <w:rsid w:val="00114A81"/>
    <w:rsid w:val="001179F3"/>
    <w:rsid w:val="00130F8C"/>
    <w:rsid w:val="001409C8"/>
    <w:rsid w:val="0015051A"/>
    <w:rsid w:val="001560AC"/>
    <w:rsid w:val="00160B05"/>
    <w:rsid w:val="0016444B"/>
    <w:rsid w:val="00167C90"/>
    <w:rsid w:val="00181E3D"/>
    <w:rsid w:val="00183009"/>
    <w:rsid w:val="0018356C"/>
    <w:rsid w:val="001B2630"/>
    <w:rsid w:val="001B35D8"/>
    <w:rsid w:val="001C3550"/>
    <w:rsid w:val="001D319B"/>
    <w:rsid w:val="001D5DF9"/>
    <w:rsid w:val="001E723F"/>
    <w:rsid w:val="0020210D"/>
    <w:rsid w:val="00230AF5"/>
    <w:rsid w:val="00234F9F"/>
    <w:rsid w:val="00261BEC"/>
    <w:rsid w:val="0028502E"/>
    <w:rsid w:val="00290A22"/>
    <w:rsid w:val="002A0144"/>
    <w:rsid w:val="002A1A4A"/>
    <w:rsid w:val="002B27C7"/>
    <w:rsid w:val="002C5181"/>
    <w:rsid w:val="002C5843"/>
    <w:rsid w:val="002D49FE"/>
    <w:rsid w:val="002F79E4"/>
    <w:rsid w:val="00314AA2"/>
    <w:rsid w:val="00314FBB"/>
    <w:rsid w:val="00316B0F"/>
    <w:rsid w:val="00353B1A"/>
    <w:rsid w:val="00362A3F"/>
    <w:rsid w:val="00371600"/>
    <w:rsid w:val="00386434"/>
    <w:rsid w:val="003914B3"/>
    <w:rsid w:val="003959BC"/>
    <w:rsid w:val="003B1553"/>
    <w:rsid w:val="003C6A8F"/>
    <w:rsid w:val="003F1D70"/>
    <w:rsid w:val="003F6812"/>
    <w:rsid w:val="003F7A48"/>
    <w:rsid w:val="0041165F"/>
    <w:rsid w:val="00416F69"/>
    <w:rsid w:val="00422EA7"/>
    <w:rsid w:val="004249FB"/>
    <w:rsid w:val="004349DC"/>
    <w:rsid w:val="0043525B"/>
    <w:rsid w:val="00437B55"/>
    <w:rsid w:val="004630C5"/>
    <w:rsid w:val="00473B78"/>
    <w:rsid w:val="0048398B"/>
    <w:rsid w:val="004854C4"/>
    <w:rsid w:val="004D1F76"/>
    <w:rsid w:val="004E6946"/>
    <w:rsid w:val="004F67C1"/>
    <w:rsid w:val="00502924"/>
    <w:rsid w:val="0050758C"/>
    <w:rsid w:val="0051762E"/>
    <w:rsid w:val="00536B70"/>
    <w:rsid w:val="00540820"/>
    <w:rsid w:val="005477C1"/>
    <w:rsid w:val="0055106D"/>
    <w:rsid w:val="00564EBD"/>
    <w:rsid w:val="0058211A"/>
    <w:rsid w:val="00585614"/>
    <w:rsid w:val="00585BAF"/>
    <w:rsid w:val="00592033"/>
    <w:rsid w:val="005937EE"/>
    <w:rsid w:val="00596E68"/>
    <w:rsid w:val="005C029B"/>
    <w:rsid w:val="005C0ABD"/>
    <w:rsid w:val="005C1077"/>
    <w:rsid w:val="005C7757"/>
    <w:rsid w:val="005D093A"/>
    <w:rsid w:val="005D359C"/>
    <w:rsid w:val="005E09EA"/>
    <w:rsid w:val="005F5AAC"/>
    <w:rsid w:val="0060142E"/>
    <w:rsid w:val="00610A2E"/>
    <w:rsid w:val="00624CA5"/>
    <w:rsid w:val="0063371E"/>
    <w:rsid w:val="006425F6"/>
    <w:rsid w:val="00642AD6"/>
    <w:rsid w:val="006619FD"/>
    <w:rsid w:val="006653D3"/>
    <w:rsid w:val="006807BA"/>
    <w:rsid w:val="006922C0"/>
    <w:rsid w:val="0069734F"/>
    <w:rsid w:val="006B21D0"/>
    <w:rsid w:val="006B4B69"/>
    <w:rsid w:val="006B4FA5"/>
    <w:rsid w:val="006C69D9"/>
    <w:rsid w:val="006D1197"/>
    <w:rsid w:val="006F02DB"/>
    <w:rsid w:val="006F4977"/>
    <w:rsid w:val="006F59BE"/>
    <w:rsid w:val="00701C9D"/>
    <w:rsid w:val="007152A2"/>
    <w:rsid w:val="0072404E"/>
    <w:rsid w:val="00733952"/>
    <w:rsid w:val="0073636A"/>
    <w:rsid w:val="0074442E"/>
    <w:rsid w:val="00747939"/>
    <w:rsid w:val="00760D94"/>
    <w:rsid w:val="00791F0F"/>
    <w:rsid w:val="00797643"/>
    <w:rsid w:val="007A1E65"/>
    <w:rsid w:val="007B171A"/>
    <w:rsid w:val="007B43FA"/>
    <w:rsid w:val="007C3124"/>
    <w:rsid w:val="007C7A5E"/>
    <w:rsid w:val="007D3F58"/>
    <w:rsid w:val="007E27B8"/>
    <w:rsid w:val="0081154A"/>
    <w:rsid w:val="00811EBD"/>
    <w:rsid w:val="00825E02"/>
    <w:rsid w:val="00833AC4"/>
    <w:rsid w:val="008343DD"/>
    <w:rsid w:val="00835C49"/>
    <w:rsid w:val="00881450"/>
    <w:rsid w:val="00883062"/>
    <w:rsid w:val="00886125"/>
    <w:rsid w:val="00894973"/>
    <w:rsid w:val="00894A69"/>
    <w:rsid w:val="008C0B3E"/>
    <w:rsid w:val="008D1E1E"/>
    <w:rsid w:val="008D2C65"/>
    <w:rsid w:val="008E2A2D"/>
    <w:rsid w:val="008E5484"/>
    <w:rsid w:val="008E7A48"/>
    <w:rsid w:val="00905E51"/>
    <w:rsid w:val="009265F3"/>
    <w:rsid w:val="00937B3C"/>
    <w:rsid w:val="0094467E"/>
    <w:rsid w:val="009622FF"/>
    <w:rsid w:val="009624CC"/>
    <w:rsid w:val="009656DC"/>
    <w:rsid w:val="0098298C"/>
    <w:rsid w:val="00992EBE"/>
    <w:rsid w:val="00995EAA"/>
    <w:rsid w:val="009A022E"/>
    <w:rsid w:val="009A3376"/>
    <w:rsid w:val="009A3880"/>
    <w:rsid w:val="009A566D"/>
    <w:rsid w:val="009B0C20"/>
    <w:rsid w:val="009B689F"/>
    <w:rsid w:val="009C43F3"/>
    <w:rsid w:val="009C7628"/>
    <w:rsid w:val="009E0250"/>
    <w:rsid w:val="00A074C6"/>
    <w:rsid w:val="00A14058"/>
    <w:rsid w:val="00A1454B"/>
    <w:rsid w:val="00A3396F"/>
    <w:rsid w:val="00A347E0"/>
    <w:rsid w:val="00A34F3D"/>
    <w:rsid w:val="00A37B83"/>
    <w:rsid w:val="00A40FBD"/>
    <w:rsid w:val="00A46A6E"/>
    <w:rsid w:val="00A47826"/>
    <w:rsid w:val="00A5562D"/>
    <w:rsid w:val="00A657D3"/>
    <w:rsid w:val="00A672F9"/>
    <w:rsid w:val="00A675C0"/>
    <w:rsid w:val="00A944C5"/>
    <w:rsid w:val="00AA080B"/>
    <w:rsid w:val="00AA1B14"/>
    <w:rsid w:val="00AA1F85"/>
    <w:rsid w:val="00AA7C4B"/>
    <w:rsid w:val="00AB7B67"/>
    <w:rsid w:val="00B065DE"/>
    <w:rsid w:val="00B074BC"/>
    <w:rsid w:val="00B07F50"/>
    <w:rsid w:val="00B179F2"/>
    <w:rsid w:val="00B34C85"/>
    <w:rsid w:val="00B56BD3"/>
    <w:rsid w:val="00B57695"/>
    <w:rsid w:val="00B76773"/>
    <w:rsid w:val="00B812E8"/>
    <w:rsid w:val="00B840CD"/>
    <w:rsid w:val="00B94B70"/>
    <w:rsid w:val="00BA109B"/>
    <w:rsid w:val="00BA3DA9"/>
    <w:rsid w:val="00BA59D8"/>
    <w:rsid w:val="00BD2B79"/>
    <w:rsid w:val="00BD46B9"/>
    <w:rsid w:val="00BE497E"/>
    <w:rsid w:val="00C050D4"/>
    <w:rsid w:val="00C213AB"/>
    <w:rsid w:val="00C329EB"/>
    <w:rsid w:val="00C518C4"/>
    <w:rsid w:val="00C549F5"/>
    <w:rsid w:val="00C6223C"/>
    <w:rsid w:val="00C75330"/>
    <w:rsid w:val="00C76621"/>
    <w:rsid w:val="00C77657"/>
    <w:rsid w:val="00C82039"/>
    <w:rsid w:val="00CA111C"/>
    <w:rsid w:val="00CA2B05"/>
    <w:rsid w:val="00CB4A43"/>
    <w:rsid w:val="00CD6924"/>
    <w:rsid w:val="00CE406F"/>
    <w:rsid w:val="00CF6560"/>
    <w:rsid w:val="00D02DB0"/>
    <w:rsid w:val="00D03572"/>
    <w:rsid w:val="00D13020"/>
    <w:rsid w:val="00D1468F"/>
    <w:rsid w:val="00D31B18"/>
    <w:rsid w:val="00D34B82"/>
    <w:rsid w:val="00D4125F"/>
    <w:rsid w:val="00D418D9"/>
    <w:rsid w:val="00D43697"/>
    <w:rsid w:val="00D55D0A"/>
    <w:rsid w:val="00D6442E"/>
    <w:rsid w:val="00D85FA7"/>
    <w:rsid w:val="00D86BFC"/>
    <w:rsid w:val="00D90C1A"/>
    <w:rsid w:val="00D9187E"/>
    <w:rsid w:val="00DA022D"/>
    <w:rsid w:val="00DA0253"/>
    <w:rsid w:val="00DC3468"/>
    <w:rsid w:val="00DE02AB"/>
    <w:rsid w:val="00DE2FD8"/>
    <w:rsid w:val="00DF513E"/>
    <w:rsid w:val="00DF51C0"/>
    <w:rsid w:val="00E01A20"/>
    <w:rsid w:val="00E208B9"/>
    <w:rsid w:val="00E228F3"/>
    <w:rsid w:val="00E37822"/>
    <w:rsid w:val="00E41897"/>
    <w:rsid w:val="00E52FA6"/>
    <w:rsid w:val="00E55AEF"/>
    <w:rsid w:val="00E754C7"/>
    <w:rsid w:val="00E836B9"/>
    <w:rsid w:val="00E94744"/>
    <w:rsid w:val="00EA3D53"/>
    <w:rsid w:val="00EB70DB"/>
    <w:rsid w:val="00EB742C"/>
    <w:rsid w:val="00EC45DF"/>
    <w:rsid w:val="00EC7944"/>
    <w:rsid w:val="00ED299B"/>
    <w:rsid w:val="00ED2A70"/>
    <w:rsid w:val="00EE23E9"/>
    <w:rsid w:val="00EF610E"/>
    <w:rsid w:val="00EF675F"/>
    <w:rsid w:val="00F0455C"/>
    <w:rsid w:val="00F0746D"/>
    <w:rsid w:val="00F07A13"/>
    <w:rsid w:val="00F13C2A"/>
    <w:rsid w:val="00F16BA7"/>
    <w:rsid w:val="00F27F09"/>
    <w:rsid w:val="00F317C5"/>
    <w:rsid w:val="00F34320"/>
    <w:rsid w:val="00F35A53"/>
    <w:rsid w:val="00F367FC"/>
    <w:rsid w:val="00F52C40"/>
    <w:rsid w:val="00F559F5"/>
    <w:rsid w:val="00F573E6"/>
    <w:rsid w:val="00F61140"/>
    <w:rsid w:val="00F80481"/>
    <w:rsid w:val="00F8280D"/>
    <w:rsid w:val="00F951E7"/>
    <w:rsid w:val="00FB396D"/>
    <w:rsid w:val="00FC55CF"/>
    <w:rsid w:val="00FD4329"/>
    <w:rsid w:val="00FF0F93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1C66B35E"/>
  <w15:chartTrackingRefBased/>
  <w15:docId w15:val="{48E3E67F-E43D-426F-8D56-9D470937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paragraph" w:styleId="berarbeitung">
    <w:name w:val="Revision"/>
    <w:hidden/>
    <w:uiPriority w:val="99"/>
    <w:semiHidden/>
    <w:rsid w:val="009A3880"/>
    <w:rPr>
      <w:rFonts w:ascii="Arial" w:hAnsi="Arial" w:cs="Arial"/>
      <w:lang w:eastAsia="zh-CN"/>
    </w:rPr>
  </w:style>
  <w:style w:type="table" w:styleId="Tabellenraster">
    <w:name w:val="Table Grid"/>
    <w:basedOn w:val="NormaleTabelle"/>
    <w:uiPriority w:val="39"/>
    <w:rsid w:val="002F7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6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1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9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a-clip.de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ii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3051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mahredv</cp:lastModifiedBy>
  <cp:revision>9</cp:revision>
  <cp:lastPrinted>2022-04-21T09:22:00Z</cp:lastPrinted>
  <dcterms:created xsi:type="dcterms:W3CDTF">2022-05-24T08:58:00Z</dcterms:created>
  <dcterms:modified xsi:type="dcterms:W3CDTF">2022-08-10T11:58:00Z</dcterms:modified>
</cp:coreProperties>
</file>