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0AE4B7" w14:textId="77777777" w:rsidR="00E51A0F" w:rsidRDefault="00E51A0F">
      <w:pPr>
        <w:rPr>
          <w:b/>
          <w:sz w:val="24"/>
          <w:szCs w:val="40"/>
        </w:rPr>
      </w:pPr>
      <w:r>
        <w:rPr>
          <w:sz w:val="40"/>
          <w:szCs w:val="40"/>
        </w:rPr>
        <w:t>Presseinformation</w:t>
      </w:r>
    </w:p>
    <w:p w14:paraId="7DF5196B" w14:textId="77777777" w:rsidR="00E51A0F" w:rsidRDefault="00E51A0F">
      <w:pPr>
        <w:spacing w:line="360" w:lineRule="auto"/>
        <w:ind w:right="-2"/>
        <w:rPr>
          <w:b/>
          <w:sz w:val="24"/>
          <w:szCs w:val="40"/>
        </w:rPr>
      </w:pPr>
    </w:p>
    <w:p w14:paraId="3FB3E2AE" w14:textId="6CE4379E" w:rsidR="002A6DD5" w:rsidRPr="006716AE" w:rsidRDefault="006478B3">
      <w:pPr>
        <w:spacing w:line="360" w:lineRule="auto"/>
        <w:ind w:right="-2"/>
        <w:rPr>
          <w:b/>
          <w:sz w:val="24"/>
          <w:szCs w:val="24"/>
        </w:rPr>
      </w:pPr>
      <w:bookmarkStart w:id="0" w:name="_Hlk101782080"/>
      <w:r w:rsidRPr="006716AE">
        <w:rPr>
          <w:b/>
          <w:sz w:val="24"/>
          <w:szCs w:val="24"/>
        </w:rPr>
        <w:t>Wirtschaftliche HKW-</w:t>
      </w:r>
      <w:r w:rsidR="00F251E7" w:rsidRPr="006716AE">
        <w:rPr>
          <w:b/>
          <w:sz w:val="24"/>
          <w:szCs w:val="24"/>
        </w:rPr>
        <w:t>Schrägkugellager</w:t>
      </w:r>
    </w:p>
    <w:bookmarkEnd w:id="0"/>
    <w:p w14:paraId="7401149B" w14:textId="77777777" w:rsidR="00E02678" w:rsidRDefault="00E02678" w:rsidP="00A025B2">
      <w:pPr>
        <w:spacing w:line="360" w:lineRule="auto"/>
        <w:jc w:val="both"/>
      </w:pPr>
    </w:p>
    <w:p w14:paraId="4397259C" w14:textId="4756E68E" w:rsidR="00BA5D49" w:rsidRDefault="00E51A0F" w:rsidP="0011632F">
      <w:pPr>
        <w:spacing w:line="360" w:lineRule="auto"/>
        <w:jc w:val="both"/>
      </w:pPr>
      <w:r>
        <w:t xml:space="preserve">Winnenden – </w:t>
      </w:r>
      <w:r w:rsidR="005E4663">
        <w:t xml:space="preserve">Zum </w:t>
      </w:r>
      <w:r w:rsidR="00BA5D49">
        <w:t xml:space="preserve">stets lieferbaren </w:t>
      </w:r>
      <w:r w:rsidR="005E4663">
        <w:t>Komplettangebot von HECHT KUGELLAGER gehört ein</w:t>
      </w:r>
      <w:r w:rsidR="00BA5D49">
        <w:t>e</w:t>
      </w:r>
      <w:r w:rsidR="005E4663">
        <w:t xml:space="preserve"> große Produkt</w:t>
      </w:r>
      <w:r w:rsidR="00BA5D49">
        <w:t>palette von</w:t>
      </w:r>
      <w:r w:rsidR="005E4663">
        <w:t xml:space="preserve"> Schräglagern in </w:t>
      </w:r>
      <w:r w:rsidR="006478B3">
        <w:t xml:space="preserve">unterschiedlichen </w:t>
      </w:r>
      <w:r w:rsidR="005E4663">
        <w:t xml:space="preserve">Ausführungen und </w:t>
      </w:r>
      <w:r w:rsidR="005E5C25">
        <w:t xml:space="preserve">Materialien </w:t>
      </w:r>
      <w:r w:rsidR="005E4663">
        <w:t xml:space="preserve">für </w:t>
      </w:r>
      <w:r w:rsidR="00BA5D49">
        <w:t xml:space="preserve">alle gängigen </w:t>
      </w:r>
      <w:r w:rsidR="005E4663">
        <w:t>Wellendurchmesser. Als wirtschaftliche Qualitätslösung stehen u.a. robuste</w:t>
      </w:r>
      <w:r w:rsidR="00BA5D49">
        <w:t xml:space="preserve"> einreihige</w:t>
      </w:r>
      <w:r w:rsidR="005E4663">
        <w:t xml:space="preserve"> Schrägkugellager </w:t>
      </w:r>
      <w:r w:rsidR="00BA5D49">
        <w:t xml:space="preserve">der HECHT-Eigenmarke HKW </w:t>
      </w:r>
      <w:r w:rsidR="006478B3">
        <w:t xml:space="preserve">mit verschiedenen Nenndruckwinkeln in abgedichteter oder offener Bauform </w:t>
      </w:r>
      <w:r w:rsidR="00BA5D49">
        <w:t xml:space="preserve">zur Verfügung. </w:t>
      </w:r>
      <w:r w:rsidR="006478B3">
        <w:t>Die</w:t>
      </w:r>
      <w:r w:rsidR="00BA5D49">
        <w:t xml:space="preserve"> </w:t>
      </w:r>
      <w:r w:rsidR="006478B3">
        <w:t xml:space="preserve">eine </w:t>
      </w:r>
      <w:r w:rsidR="00BA5D49">
        <w:t>Normtoleranz nach DIN</w:t>
      </w:r>
      <w:r w:rsidR="005E5C25">
        <w:t> </w:t>
      </w:r>
      <w:r w:rsidR="00BA5D49">
        <w:t xml:space="preserve">628 </w:t>
      </w:r>
      <w:r w:rsidR="006478B3">
        <w:t xml:space="preserve">aufweisenden Lager </w:t>
      </w:r>
      <w:r w:rsidR="00BA5D49">
        <w:t xml:space="preserve">sind für die Aufnahme von radialen und axialen Kräften in einer Richtung konstruiert. Neben Schrägkugellagern aus 100Cr6-Wälzlagerstahl bietet HECHT auch </w:t>
      </w:r>
      <w:r w:rsidR="006478B3">
        <w:t xml:space="preserve">sehr reibungsarme </w:t>
      </w:r>
      <w:r w:rsidR="00BA5D49">
        <w:t xml:space="preserve">Varianten mit Kugelkäfig aus </w:t>
      </w:r>
      <w:r w:rsidR="006478B3">
        <w:t xml:space="preserve">widerstandsfähigem </w:t>
      </w:r>
      <w:r w:rsidR="00BA5D49">
        <w:t>Polyamid (PA66)</w:t>
      </w:r>
      <w:r w:rsidR="006478B3">
        <w:t xml:space="preserve"> an. Einreihige Schrägkugellager werden meist paarweise in Anwendungen mit hoher Spielfreiheit wie bspw. an Spindeln und in Motoren mit vertikaler Achslage </w:t>
      </w:r>
      <w:r w:rsidR="0011632F">
        <w:t>installiert</w:t>
      </w:r>
      <w:r w:rsidR="006478B3">
        <w:t>. Universalvarianten können auch ohne Passscheiben paarweise</w:t>
      </w:r>
      <w:r w:rsidR="0011632F">
        <w:t xml:space="preserve"> in O-, X- oder Tandem-Anordnung montiert werden. Für die Aufnahme von beidseitig großen Axialkräften etwa beim Einsatz in Pumpen, Landmaschinen oder Kompressoren führt HECHT doppelreihige Schräglager mit und ohne Füllnut im Programm. </w:t>
      </w:r>
    </w:p>
    <w:p w14:paraId="1B5F2C9E" w14:textId="3CD02D6D" w:rsidR="0041579F" w:rsidRDefault="0041579F" w:rsidP="00A025B2">
      <w:pPr>
        <w:spacing w:line="360" w:lineRule="auto"/>
        <w:jc w:val="both"/>
      </w:pPr>
    </w:p>
    <w:tbl>
      <w:tblPr>
        <w:tblStyle w:val="TabellemithellemGitternetz"/>
        <w:tblW w:w="0" w:type="auto"/>
        <w:tblLayout w:type="fixed"/>
        <w:tblLook w:val="04A0" w:firstRow="1" w:lastRow="0" w:firstColumn="1" w:lastColumn="0" w:noHBand="0" w:noVBand="1"/>
      </w:tblPr>
      <w:tblGrid>
        <w:gridCol w:w="7226"/>
      </w:tblGrid>
      <w:tr w:rsidR="00A93EEF" w14:paraId="63F452C7" w14:textId="77777777" w:rsidTr="00A93EEF">
        <w:tc>
          <w:tcPr>
            <w:tcW w:w="7226" w:type="dxa"/>
            <w:hideMark/>
          </w:tcPr>
          <w:p w14:paraId="24263D7A" w14:textId="6B6EBBCD" w:rsidR="00A93EEF" w:rsidRDefault="005E4663">
            <w:pPr>
              <w:spacing w:line="360" w:lineRule="auto"/>
              <w:jc w:val="center"/>
            </w:pPr>
            <w:r>
              <w:rPr>
                <w:noProof/>
              </w:rPr>
              <w:drawing>
                <wp:inline distT="0" distB="0" distL="0" distR="0" wp14:anchorId="0817FDF4" wp14:editId="34CB043F">
                  <wp:extent cx="3048000" cy="228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BB9DA31" w14:textId="68807C1C" w:rsidR="00E02678" w:rsidRDefault="00E02678">
            <w:pPr>
              <w:spacing w:line="360" w:lineRule="auto"/>
              <w:jc w:val="center"/>
            </w:pPr>
          </w:p>
        </w:tc>
      </w:tr>
      <w:tr w:rsidR="00A93EEF" w:rsidRPr="00A93EEF" w14:paraId="5DBFCB3D" w14:textId="77777777" w:rsidTr="00A93EEF">
        <w:tc>
          <w:tcPr>
            <w:tcW w:w="7226" w:type="dxa"/>
            <w:hideMark/>
          </w:tcPr>
          <w:p w14:paraId="2F18995A" w14:textId="7F85A5C3" w:rsidR="00A93EEF" w:rsidRPr="00124966" w:rsidRDefault="00A93EEF">
            <w:pPr>
              <w:jc w:val="center"/>
              <w:rPr>
                <w:sz w:val="18"/>
                <w:szCs w:val="18"/>
              </w:rPr>
            </w:pPr>
            <w:r w:rsidRPr="00124966">
              <w:rPr>
                <w:b/>
                <w:sz w:val="18"/>
                <w:szCs w:val="18"/>
              </w:rPr>
              <w:t>Bild:</w:t>
            </w:r>
            <w:r w:rsidRPr="00124966">
              <w:rPr>
                <w:sz w:val="18"/>
                <w:szCs w:val="18"/>
              </w:rPr>
              <w:t xml:space="preserve"> </w:t>
            </w:r>
            <w:r w:rsidR="00F251E7" w:rsidRPr="00124966">
              <w:rPr>
                <w:sz w:val="18"/>
                <w:szCs w:val="18"/>
              </w:rPr>
              <w:t xml:space="preserve">Schrägkugellager der HECHT-Eigenmarke HKW </w:t>
            </w:r>
            <w:r w:rsidR="005E4663" w:rsidRPr="00124966">
              <w:rPr>
                <w:sz w:val="18"/>
                <w:szCs w:val="18"/>
              </w:rPr>
              <w:t xml:space="preserve">mit PA66-Kugelkäfig sowie </w:t>
            </w:r>
            <w:r w:rsidR="005E5C25" w:rsidRPr="00124966">
              <w:rPr>
                <w:sz w:val="18"/>
                <w:szCs w:val="18"/>
              </w:rPr>
              <w:t xml:space="preserve">in </w:t>
            </w:r>
            <w:r w:rsidR="005E4663" w:rsidRPr="00124966">
              <w:rPr>
                <w:sz w:val="18"/>
                <w:szCs w:val="18"/>
              </w:rPr>
              <w:t>komplett</w:t>
            </w:r>
            <w:r w:rsidR="005E5C25" w:rsidRPr="00124966">
              <w:rPr>
                <w:sz w:val="18"/>
                <w:szCs w:val="18"/>
              </w:rPr>
              <w:t>er</w:t>
            </w:r>
            <w:r w:rsidR="005E4663" w:rsidRPr="00124966">
              <w:rPr>
                <w:sz w:val="18"/>
                <w:szCs w:val="18"/>
              </w:rPr>
              <w:t xml:space="preserve"> Wälzlagerstahl</w:t>
            </w:r>
            <w:r w:rsidR="005E5C25" w:rsidRPr="00124966">
              <w:rPr>
                <w:sz w:val="18"/>
                <w:szCs w:val="18"/>
              </w:rPr>
              <w:t>-Ausführung</w:t>
            </w:r>
          </w:p>
        </w:tc>
      </w:tr>
    </w:tbl>
    <w:p w14:paraId="7AC713A6" w14:textId="77777777" w:rsidR="00E51A0F" w:rsidRDefault="00E51A0F">
      <w:pPr>
        <w:spacing w:line="360" w:lineRule="auto"/>
        <w:jc w:val="both"/>
      </w:pPr>
    </w:p>
    <w:tbl>
      <w:tblPr>
        <w:tblStyle w:val="TabellemithellemGitternetz"/>
        <w:tblW w:w="0" w:type="auto"/>
        <w:tblLayout w:type="fixed"/>
        <w:tblLook w:val="0000" w:firstRow="0" w:lastRow="0" w:firstColumn="0" w:lastColumn="0" w:noHBand="0" w:noVBand="0"/>
      </w:tblPr>
      <w:tblGrid>
        <w:gridCol w:w="1225"/>
        <w:gridCol w:w="3986"/>
        <w:gridCol w:w="1047"/>
        <w:gridCol w:w="1385"/>
      </w:tblGrid>
      <w:tr w:rsidR="00E51A0F" w:rsidRPr="0011632F" w14:paraId="07C33E66" w14:textId="77777777" w:rsidTr="007668EB">
        <w:trPr>
          <w:trHeight w:val="207"/>
        </w:trPr>
        <w:tc>
          <w:tcPr>
            <w:tcW w:w="1225" w:type="dxa"/>
          </w:tcPr>
          <w:p w14:paraId="4249C0D7" w14:textId="77777777" w:rsidR="00E51A0F" w:rsidRPr="0011632F" w:rsidRDefault="00E51A0F">
            <w:pPr>
              <w:jc w:val="both"/>
              <w:rPr>
                <w:sz w:val="18"/>
                <w:szCs w:val="18"/>
              </w:rPr>
            </w:pPr>
            <w:r w:rsidRPr="0011632F">
              <w:rPr>
                <w:sz w:val="18"/>
                <w:szCs w:val="18"/>
              </w:rPr>
              <w:t>Bilder:</w:t>
            </w:r>
          </w:p>
        </w:tc>
        <w:tc>
          <w:tcPr>
            <w:tcW w:w="3986" w:type="dxa"/>
          </w:tcPr>
          <w:p w14:paraId="2277C38F" w14:textId="432A402F" w:rsidR="00E51A0F" w:rsidRPr="0011632F" w:rsidRDefault="005E4663">
            <w:pPr>
              <w:rPr>
                <w:sz w:val="18"/>
                <w:szCs w:val="18"/>
              </w:rPr>
            </w:pPr>
            <w:r w:rsidRPr="0011632F">
              <w:rPr>
                <w:sz w:val="18"/>
                <w:szCs w:val="18"/>
              </w:rPr>
              <w:t>2x_schraegkugellager_2000px</w:t>
            </w:r>
            <w:r w:rsidR="00BE56D0" w:rsidRPr="0011632F">
              <w:rPr>
                <w:sz w:val="18"/>
                <w:szCs w:val="18"/>
              </w:rPr>
              <w:t>.jpg</w:t>
            </w:r>
          </w:p>
        </w:tc>
        <w:tc>
          <w:tcPr>
            <w:tcW w:w="1047" w:type="dxa"/>
          </w:tcPr>
          <w:p w14:paraId="67961B6A" w14:textId="77777777" w:rsidR="00E51A0F" w:rsidRPr="0011632F" w:rsidRDefault="00E51A0F">
            <w:pPr>
              <w:jc w:val="both"/>
              <w:rPr>
                <w:sz w:val="18"/>
                <w:szCs w:val="18"/>
              </w:rPr>
            </w:pPr>
            <w:r w:rsidRPr="0011632F">
              <w:rPr>
                <w:sz w:val="18"/>
                <w:szCs w:val="18"/>
              </w:rPr>
              <w:t>Zeichen:</w:t>
            </w:r>
          </w:p>
        </w:tc>
        <w:tc>
          <w:tcPr>
            <w:tcW w:w="1385" w:type="dxa"/>
          </w:tcPr>
          <w:p w14:paraId="04A6A2E1" w14:textId="7868A81F" w:rsidR="00E51A0F" w:rsidRPr="0011632F" w:rsidRDefault="0011632F">
            <w:pPr>
              <w:jc w:val="right"/>
              <w:rPr>
                <w:sz w:val="18"/>
                <w:szCs w:val="18"/>
              </w:rPr>
            </w:pPr>
            <w:r w:rsidRPr="0011632F">
              <w:rPr>
                <w:sz w:val="18"/>
                <w:szCs w:val="18"/>
              </w:rPr>
              <w:t>1.1</w:t>
            </w:r>
            <w:r w:rsidR="005E5C25">
              <w:rPr>
                <w:sz w:val="18"/>
                <w:szCs w:val="18"/>
              </w:rPr>
              <w:t>43</w:t>
            </w:r>
          </w:p>
        </w:tc>
      </w:tr>
      <w:tr w:rsidR="00E51A0F" w:rsidRPr="0011632F" w14:paraId="39FFA470" w14:textId="77777777" w:rsidTr="007668EB">
        <w:trPr>
          <w:trHeight w:val="325"/>
        </w:trPr>
        <w:tc>
          <w:tcPr>
            <w:tcW w:w="1225" w:type="dxa"/>
          </w:tcPr>
          <w:p w14:paraId="683D8C6B" w14:textId="77777777" w:rsidR="00E51A0F" w:rsidRPr="0011632F" w:rsidRDefault="00E51A0F">
            <w:pPr>
              <w:spacing w:before="120"/>
              <w:jc w:val="both"/>
              <w:rPr>
                <w:sz w:val="18"/>
                <w:szCs w:val="18"/>
              </w:rPr>
            </w:pPr>
            <w:r w:rsidRPr="0011632F">
              <w:rPr>
                <w:sz w:val="18"/>
                <w:szCs w:val="18"/>
              </w:rPr>
              <w:t>Dateiname:</w:t>
            </w:r>
          </w:p>
        </w:tc>
        <w:tc>
          <w:tcPr>
            <w:tcW w:w="3986" w:type="dxa"/>
          </w:tcPr>
          <w:p w14:paraId="1C40DC02" w14:textId="181E70BE" w:rsidR="00E51A0F" w:rsidRPr="0011632F" w:rsidRDefault="000E4C9E">
            <w:pPr>
              <w:spacing w:before="120"/>
              <w:rPr>
                <w:sz w:val="18"/>
                <w:szCs w:val="18"/>
              </w:rPr>
            </w:pPr>
            <w:r>
              <w:rPr>
                <w:sz w:val="18"/>
                <w:szCs w:val="18"/>
              </w:rPr>
              <w:t>202205003_</w:t>
            </w:r>
            <w:r w:rsidR="0011632F" w:rsidRPr="0011632F">
              <w:rPr>
                <w:sz w:val="18"/>
                <w:szCs w:val="18"/>
              </w:rPr>
              <w:t>pm_hkw-schraegkugelager</w:t>
            </w:r>
            <w:r w:rsidR="00BE56D0" w:rsidRPr="0011632F">
              <w:rPr>
                <w:sz w:val="18"/>
                <w:szCs w:val="18"/>
              </w:rPr>
              <w:t>.docx</w:t>
            </w:r>
          </w:p>
        </w:tc>
        <w:tc>
          <w:tcPr>
            <w:tcW w:w="1047" w:type="dxa"/>
          </w:tcPr>
          <w:p w14:paraId="7F450B38" w14:textId="77777777" w:rsidR="00E51A0F" w:rsidRPr="0011632F" w:rsidRDefault="00E51A0F">
            <w:pPr>
              <w:spacing w:before="120"/>
              <w:jc w:val="both"/>
              <w:rPr>
                <w:sz w:val="18"/>
                <w:szCs w:val="18"/>
              </w:rPr>
            </w:pPr>
            <w:r w:rsidRPr="0011632F">
              <w:rPr>
                <w:sz w:val="18"/>
                <w:szCs w:val="18"/>
              </w:rPr>
              <w:t>Datum:</w:t>
            </w:r>
          </w:p>
        </w:tc>
        <w:tc>
          <w:tcPr>
            <w:tcW w:w="1385" w:type="dxa"/>
          </w:tcPr>
          <w:p w14:paraId="16CC6306" w14:textId="7698B113" w:rsidR="00E51A0F" w:rsidRPr="0011632F" w:rsidRDefault="007D041B">
            <w:pPr>
              <w:spacing w:before="120"/>
              <w:jc w:val="right"/>
              <w:rPr>
                <w:sz w:val="18"/>
                <w:szCs w:val="18"/>
              </w:rPr>
            </w:pPr>
            <w:r>
              <w:rPr>
                <w:sz w:val="18"/>
                <w:szCs w:val="18"/>
              </w:rPr>
              <w:t>24.05.2022</w:t>
            </w:r>
          </w:p>
        </w:tc>
      </w:tr>
    </w:tbl>
    <w:p w14:paraId="1F542C90" w14:textId="77777777" w:rsidR="00E51A0F" w:rsidRDefault="00E51A0F">
      <w:pPr>
        <w:rPr>
          <w:b/>
          <w:sz w:val="16"/>
        </w:rPr>
      </w:pPr>
    </w:p>
    <w:p w14:paraId="6863B7B4" w14:textId="77777777" w:rsidR="0011632F" w:rsidRDefault="0011632F">
      <w:pPr>
        <w:rPr>
          <w:b/>
          <w:sz w:val="16"/>
          <w:szCs w:val="16"/>
        </w:rPr>
      </w:pPr>
    </w:p>
    <w:p w14:paraId="0477E33B" w14:textId="77777777" w:rsidR="0011632F" w:rsidRDefault="0011632F">
      <w:pPr>
        <w:rPr>
          <w:b/>
          <w:sz w:val="16"/>
          <w:szCs w:val="16"/>
        </w:rPr>
      </w:pPr>
    </w:p>
    <w:p w14:paraId="07A9E8A3" w14:textId="77777777" w:rsidR="0011632F" w:rsidRDefault="0011632F">
      <w:pPr>
        <w:rPr>
          <w:b/>
          <w:sz w:val="16"/>
          <w:szCs w:val="16"/>
        </w:rPr>
      </w:pPr>
    </w:p>
    <w:p w14:paraId="7B3E5BE9" w14:textId="06550B94" w:rsidR="00E51A0F" w:rsidRDefault="00E51A0F">
      <w:pPr>
        <w:rPr>
          <w:b/>
          <w:sz w:val="16"/>
          <w:szCs w:val="16"/>
        </w:rPr>
      </w:pPr>
      <w:r>
        <w:rPr>
          <w:b/>
          <w:sz w:val="16"/>
          <w:szCs w:val="16"/>
        </w:rPr>
        <w:lastRenderedPageBreak/>
        <w:t>Unternehmenshintergrund</w:t>
      </w:r>
    </w:p>
    <w:p w14:paraId="2259046A" w14:textId="77777777" w:rsidR="00E51A0F" w:rsidRDefault="00E51A0F">
      <w:pPr>
        <w:rPr>
          <w:b/>
          <w:sz w:val="16"/>
          <w:szCs w:val="16"/>
        </w:rPr>
      </w:pPr>
    </w:p>
    <w:p w14:paraId="4C0B1945" w14:textId="70703662" w:rsidR="00E51A0F" w:rsidRPr="000C73B0" w:rsidRDefault="00E51A0F" w:rsidP="00E51A0F">
      <w:pPr>
        <w:jc w:val="both"/>
        <w:rPr>
          <w:sz w:val="16"/>
        </w:rPr>
      </w:pPr>
      <w:r>
        <w:rPr>
          <w:sz w:val="16"/>
          <w:szCs w:val="16"/>
        </w:rPr>
        <w:t>Die HECHT KUGELLAGER GmbH &amp; Co. KG mit Sitz in Winnenden liefert seit 1965 Wälz- und Rollenlager an Partner aus Industrie, Handel und Gewerbe. Mit einem großen Produktangebot der Premiumhersteller INA, FAG und SKF sowie den Eigenmarken HKW und HKC bedient das international agierende Familienunternehmen kundenspezifische Anforderungen schnell und effektiv. HECHT ist zudem exklusiver Vertragspartner der chinesischen Marke SL. Das Unternehmen, das eine Vertriebsgesellschaft in China betreibt, besitzt zudem eine Lieferlizenz für den chinesischen Markt – hiervon profitieren insbesondere Kunden, die in China produzieren</w:t>
      </w:r>
      <w:r>
        <w:rPr>
          <w:rFonts w:ascii="Helvetica" w:hAnsi="Helvetica" w:cs="Helvetica"/>
          <w:color w:val="5F5F5F"/>
          <w:sz w:val="16"/>
          <w:szCs w:val="16"/>
        </w:rPr>
        <w:t xml:space="preserve">. </w:t>
      </w:r>
      <w:r>
        <w:rPr>
          <w:sz w:val="16"/>
          <w:szCs w:val="16"/>
        </w:rPr>
        <w:t>Dank eigener Produktion und Montage implementiert HECHT auch Sonderlösungen anhand von individuellen Kundenanforderungen.</w:t>
      </w:r>
    </w:p>
    <w:p w14:paraId="60D53FD6" w14:textId="77777777" w:rsidR="00E51A0F" w:rsidRPr="00E82E31" w:rsidRDefault="00E51A0F" w:rsidP="00E51A0F">
      <w:pPr>
        <w:pBdr>
          <w:between w:val="single" w:sz="4" w:space="1" w:color="auto"/>
        </w:pBdr>
        <w:jc w:val="both"/>
        <w:rPr>
          <w:sz w:val="16"/>
        </w:rPr>
      </w:pPr>
    </w:p>
    <w:p w14:paraId="6FFED16D" w14:textId="77777777" w:rsidR="00E51A0F" w:rsidRPr="00E82E31" w:rsidRDefault="00E51A0F" w:rsidP="00E51A0F">
      <w:pPr>
        <w:pStyle w:val="Textkrper"/>
        <w:pBdr>
          <w:between w:val="single" w:sz="4" w:space="1" w:color="auto"/>
        </w:pBdr>
        <w:jc w:val="both"/>
        <w:rPr>
          <w:sz w:val="16"/>
        </w:rPr>
      </w:pPr>
    </w:p>
    <w:tbl>
      <w:tblPr>
        <w:tblStyle w:val="TabellemithellemGitternetz"/>
        <w:tblW w:w="0" w:type="auto"/>
        <w:tblLayout w:type="fixed"/>
        <w:tblLook w:val="0000" w:firstRow="0" w:lastRow="0" w:firstColumn="0" w:lastColumn="0" w:noHBand="0" w:noVBand="0"/>
      </w:tblPr>
      <w:tblGrid>
        <w:gridCol w:w="4606"/>
        <w:gridCol w:w="567"/>
        <w:gridCol w:w="2410"/>
      </w:tblGrid>
      <w:tr w:rsidR="00E51A0F" w14:paraId="6ACA07E1" w14:textId="77777777" w:rsidTr="007668EB">
        <w:tc>
          <w:tcPr>
            <w:tcW w:w="4606" w:type="dxa"/>
          </w:tcPr>
          <w:p w14:paraId="1DB536E4" w14:textId="77777777" w:rsidR="00E51A0F" w:rsidRDefault="00E51A0F">
            <w:pPr>
              <w:rPr>
                <w:b/>
              </w:rPr>
            </w:pPr>
            <w:r>
              <w:rPr>
                <w:b/>
              </w:rPr>
              <w:t>Kontakt:</w:t>
            </w:r>
            <w:r>
              <w:rPr>
                <w:b/>
              </w:rPr>
              <w:br/>
            </w:r>
          </w:p>
          <w:p w14:paraId="4C0778B5" w14:textId="77777777" w:rsidR="00E51A0F" w:rsidRDefault="00E51A0F">
            <w:pPr>
              <w:jc w:val="both"/>
              <w:rPr>
                <w:b/>
              </w:rPr>
            </w:pPr>
            <w:r>
              <w:rPr>
                <w:b/>
              </w:rPr>
              <w:t xml:space="preserve">HECHT KUGELLAGER </w:t>
            </w:r>
          </w:p>
          <w:p w14:paraId="55AE9437" w14:textId="77777777" w:rsidR="00E51A0F" w:rsidRDefault="00E51A0F">
            <w:pPr>
              <w:jc w:val="both"/>
              <w:rPr>
                <w:b/>
              </w:rPr>
            </w:pPr>
            <w:r>
              <w:rPr>
                <w:b/>
              </w:rPr>
              <w:t>GmbH &amp; Co. KG</w:t>
            </w:r>
          </w:p>
          <w:p w14:paraId="2578E15E" w14:textId="77777777" w:rsidR="00E51A0F" w:rsidRDefault="00E51A0F">
            <w:pPr>
              <w:jc w:val="both"/>
              <w:rPr>
                <w:b/>
              </w:rPr>
            </w:pPr>
          </w:p>
          <w:p w14:paraId="296A8F64" w14:textId="140F7641" w:rsidR="00E51A0F" w:rsidRDefault="00E51A0F">
            <w:pPr>
              <w:jc w:val="both"/>
            </w:pPr>
            <w:r>
              <w:t>Christina Hecht</w:t>
            </w:r>
          </w:p>
          <w:p w14:paraId="780BCAAA" w14:textId="77777777" w:rsidR="00E51A0F" w:rsidRDefault="00E51A0F">
            <w:pPr>
              <w:jc w:val="both"/>
            </w:pPr>
          </w:p>
          <w:p w14:paraId="776AC5B4" w14:textId="77777777" w:rsidR="00E51A0F" w:rsidRDefault="00E51A0F">
            <w:pPr>
              <w:jc w:val="both"/>
            </w:pPr>
            <w:r>
              <w:t>Wiesenstraße 14</w:t>
            </w:r>
          </w:p>
          <w:p w14:paraId="562F8499" w14:textId="77777777" w:rsidR="00E51A0F" w:rsidRDefault="00E51A0F">
            <w:pPr>
              <w:jc w:val="both"/>
            </w:pPr>
            <w:r>
              <w:t>71364 Winnenden</w:t>
            </w:r>
          </w:p>
          <w:p w14:paraId="77FEC54F" w14:textId="77777777" w:rsidR="00E51A0F" w:rsidRDefault="00E51A0F">
            <w:pPr>
              <w:spacing w:before="120"/>
              <w:jc w:val="both"/>
            </w:pPr>
            <w:r>
              <w:t>Tel.: +49 (0) 7195 9119-0</w:t>
            </w:r>
          </w:p>
          <w:p w14:paraId="03E45ED7" w14:textId="77777777" w:rsidR="00E51A0F" w:rsidRDefault="00E51A0F">
            <w:pPr>
              <w:jc w:val="both"/>
            </w:pPr>
            <w:r>
              <w:t>Fax: +49 (0) 7195 9119-0</w:t>
            </w:r>
          </w:p>
          <w:p w14:paraId="6B170A63" w14:textId="77777777" w:rsidR="00E51A0F" w:rsidRDefault="00E51A0F">
            <w:pPr>
              <w:spacing w:before="120"/>
              <w:jc w:val="both"/>
            </w:pPr>
            <w:r>
              <w:t>E-Mail: ch.hecht@hecht-hkw.de</w:t>
            </w:r>
          </w:p>
          <w:p w14:paraId="6DF65F37" w14:textId="77777777" w:rsidR="00E51A0F" w:rsidRDefault="00E51A0F">
            <w:pPr>
              <w:spacing w:before="120"/>
              <w:jc w:val="both"/>
            </w:pPr>
            <w:r>
              <w:t>Internet: www.hecht-hkw.de</w:t>
            </w:r>
          </w:p>
        </w:tc>
        <w:tc>
          <w:tcPr>
            <w:tcW w:w="567" w:type="dxa"/>
          </w:tcPr>
          <w:p w14:paraId="1FAFA683" w14:textId="30384AD2" w:rsidR="00E51A0F" w:rsidRDefault="00E51A0F">
            <w:pPr>
              <w:pStyle w:val="Textkrper"/>
              <w:jc w:val="right"/>
              <w:rPr>
                <w:sz w:val="16"/>
              </w:rPr>
            </w:pPr>
          </w:p>
        </w:tc>
        <w:tc>
          <w:tcPr>
            <w:tcW w:w="2410" w:type="dxa"/>
          </w:tcPr>
          <w:p w14:paraId="3093A7DD" w14:textId="77777777" w:rsidR="00E51A0F" w:rsidRDefault="00E51A0F">
            <w:pPr>
              <w:pStyle w:val="Textkrper"/>
              <w:jc w:val="both"/>
              <w:rPr>
                <w:sz w:val="16"/>
              </w:rPr>
            </w:pPr>
            <w:r>
              <w:rPr>
                <w:sz w:val="16"/>
              </w:rPr>
              <w:t>gii die Presse-Agentur GmbH</w:t>
            </w:r>
          </w:p>
          <w:p w14:paraId="2B9B8C93" w14:textId="77777777" w:rsidR="00E51A0F" w:rsidRDefault="00E51A0F">
            <w:pPr>
              <w:pStyle w:val="Textkrper"/>
              <w:rPr>
                <w:sz w:val="16"/>
              </w:rPr>
            </w:pPr>
            <w:r>
              <w:rPr>
                <w:sz w:val="16"/>
              </w:rPr>
              <w:t>Immanuelkirchstraße 12</w:t>
            </w:r>
          </w:p>
          <w:p w14:paraId="096C9B3A" w14:textId="77777777" w:rsidR="00E51A0F" w:rsidRDefault="00E51A0F">
            <w:pPr>
              <w:pStyle w:val="Textkrper"/>
              <w:jc w:val="both"/>
              <w:rPr>
                <w:sz w:val="16"/>
              </w:rPr>
            </w:pPr>
            <w:r>
              <w:rPr>
                <w:sz w:val="16"/>
              </w:rPr>
              <w:t>10405 Berlin</w:t>
            </w:r>
          </w:p>
          <w:p w14:paraId="268BBFE9" w14:textId="77777777" w:rsidR="00E51A0F" w:rsidRDefault="00E51A0F">
            <w:pPr>
              <w:pStyle w:val="Textkrper"/>
              <w:jc w:val="both"/>
              <w:rPr>
                <w:sz w:val="16"/>
              </w:rPr>
            </w:pPr>
            <w:r>
              <w:rPr>
                <w:sz w:val="16"/>
              </w:rPr>
              <w:t>Tel.: 0 30 / 53 89 65 -0</w:t>
            </w:r>
          </w:p>
          <w:p w14:paraId="5A4E1E31" w14:textId="77777777" w:rsidR="00E51A0F" w:rsidRDefault="00E51A0F">
            <w:pPr>
              <w:pStyle w:val="Textkrper"/>
              <w:jc w:val="both"/>
              <w:rPr>
                <w:sz w:val="16"/>
              </w:rPr>
            </w:pPr>
            <w:r>
              <w:rPr>
                <w:sz w:val="16"/>
              </w:rPr>
              <w:t>Fax: 0 30 / 53 89 65 -29</w:t>
            </w:r>
          </w:p>
          <w:p w14:paraId="01E921C2" w14:textId="77777777" w:rsidR="00E51A0F" w:rsidRDefault="00E51A0F">
            <w:pPr>
              <w:pStyle w:val="Textkrper"/>
              <w:jc w:val="both"/>
              <w:rPr>
                <w:sz w:val="16"/>
              </w:rPr>
            </w:pPr>
            <w:r>
              <w:rPr>
                <w:sz w:val="16"/>
              </w:rPr>
              <w:t>E-Mail: info@gii.de</w:t>
            </w:r>
          </w:p>
          <w:p w14:paraId="67C0CECA" w14:textId="77777777" w:rsidR="00E51A0F" w:rsidRDefault="00E51A0F">
            <w:pPr>
              <w:pStyle w:val="Textkrper"/>
              <w:jc w:val="both"/>
            </w:pPr>
            <w:r>
              <w:rPr>
                <w:sz w:val="16"/>
              </w:rPr>
              <w:t>Internet: www.gii.de</w:t>
            </w:r>
          </w:p>
        </w:tc>
      </w:tr>
    </w:tbl>
    <w:p w14:paraId="639D342E" w14:textId="77777777" w:rsidR="00E51A0F" w:rsidRDefault="00E51A0F"/>
    <w:sectPr w:rsidR="00E51A0F">
      <w:headerReference w:type="default" r:id="rId8"/>
      <w:footerReference w:type="default" r:id="rId9"/>
      <w:headerReference w:type="first" r:id="rId10"/>
      <w:footerReference w:type="first" r:id="rId11"/>
      <w:pgSz w:w="11906" w:h="16838"/>
      <w:pgMar w:top="2268" w:right="2408" w:bottom="851" w:left="198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52ED" w14:textId="77777777" w:rsidR="00212B11" w:rsidRDefault="00212B11">
      <w:r>
        <w:separator/>
      </w:r>
    </w:p>
  </w:endnote>
  <w:endnote w:type="continuationSeparator" w:id="0">
    <w:p w14:paraId="19C5E13D" w14:textId="77777777" w:rsidR="00212B11" w:rsidRDefault="0021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0B9" w14:textId="77777777" w:rsidR="00E51A0F" w:rsidRDefault="00E51A0F">
    <w:pPr>
      <w:pStyle w:val="Fuzeile"/>
      <w:tabs>
        <w:tab w:val="clear" w:pos="4536"/>
        <w:tab w:val="clear" w:pos="9072"/>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207" w14:textId="77777777" w:rsidR="00E51A0F" w:rsidRDefault="00E51A0F">
    <w:pPr>
      <w:pStyle w:val="Fuzeile"/>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4C60" w14:textId="77777777" w:rsidR="00212B11" w:rsidRDefault="00212B11">
      <w:r>
        <w:separator/>
      </w:r>
    </w:p>
  </w:footnote>
  <w:footnote w:type="continuationSeparator" w:id="0">
    <w:p w14:paraId="1519D13E" w14:textId="77777777" w:rsidR="00212B11" w:rsidRDefault="0021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A07C" w14:textId="1D8F56FA" w:rsidR="00E51A0F" w:rsidRDefault="007668EB">
    <w:pPr>
      <w:pStyle w:val="Kopfzeile"/>
      <w:tabs>
        <w:tab w:val="clear" w:pos="4536"/>
        <w:tab w:val="clear" w:pos="9072"/>
      </w:tabs>
      <w:ind w:left="709" w:right="1559" w:hanging="709"/>
    </w:pPr>
    <w:r>
      <w:rPr>
        <w:noProof/>
        <w:sz w:val="18"/>
      </w:rPr>
      <w:drawing>
        <wp:anchor distT="0" distB="0" distL="114935" distR="114935" simplePos="0" relativeHeight="251658240" behindDoc="0" locked="0" layoutInCell="1" allowOverlap="1" wp14:anchorId="63B33CEA" wp14:editId="346A9ED5">
          <wp:simplePos x="0" y="0"/>
          <wp:positionH relativeFrom="column">
            <wp:posOffset>3771900</wp:posOffset>
          </wp:positionH>
          <wp:positionV relativeFrom="paragraph">
            <wp:posOffset>19685</wp:posOffset>
          </wp:positionV>
          <wp:extent cx="2090420" cy="7327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51A0F">
      <w:rPr>
        <w:sz w:val="18"/>
      </w:rPr>
      <w:t xml:space="preserve">Seite </w:t>
    </w:r>
    <w:r w:rsidR="00E51A0F">
      <w:rPr>
        <w:rStyle w:val="Seitenzahl"/>
        <w:sz w:val="18"/>
      </w:rPr>
      <w:fldChar w:fldCharType="begin"/>
    </w:r>
    <w:r w:rsidR="00E51A0F">
      <w:rPr>
        <w:rStyle w:val="Seitenzahl"/>
        <w:sz w:val="18"/>
      </w:rPr>
      <w:instrText xml:space="preserve"> PAGE </w:instrText>
    </w:r>
    <w:r w:rsidR="00E51A0F">
      <w:rPr>
        <w:rStyle w:val="Seitenzahl"/>
        <w:sz w:val="18"/>
      </w:rPr>
      <w:fldChar w:fldCharType="separate"/>
    </w:r>
    <w:r w:rsidR="001A2171">
      <w:rPr>
        <w:rStyle w:val="Seitenzahl"/>
        <w:noProof/>
        <w:sz w:val="18"/>
      </w:rPr>
      <w:t>2</w:t>
    </w:r>
    <w:r w:rsidR="00E51A0F">
      <w:rPr>
        <w:rStyle w:val="Seitenzahl"/>
        <w:sz w:val="18"/>
      </w:rPr>
      <w:fldChar w:fldCharType="end"/>
    </w:r>
    <w:r w:rsidR="00E51A0F">
      <w:rPr>
        <w:rStyle w:val="Seitenzahl"/>
        <w:sz w:val="18"/>
      </w:rPr>
      <w:t>:</w:t>
    </w:r>
    <w:r w:rsidR="00E51A0F">
      <w:rPr>
        <w:rStyle w:val="Seitenzahl"/>
        <w:sz w:val="18"/>
      </w:rPr>
      <w:tab/>
    </w:r>
    <w:r w:rsidR="00F251E7">
      <w:rPr>
        <w:rStyle w:val="Seitenzahl"/>
        <w:sz w:val="18"/>
      </w:rPr>
      <w:t>Schrägkugellager</w:t>
    </w:r>
    <w:r w:rsidR="0041579F">
      <w:rPr>
        <w:rStyle w:val="Seitenzah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88C3" w14:textId="02DF13D0" w:rsidR="00E51A0F" w:rsidRDefault="007668EB">
    <w:pPr>
      <w:pStyle w:val="Kopfzeile"/>
      <w:tabs>
        <w:tab w:val="clear" w:pos="4536"/>
        <w:tab w:val="clear" w:pos="9072"/>
      </w:tabs>
      <w:rPr>
        <w:sz w:val="2"/>
        <w:szCs w:val="2"/>
        <w:lang w:eastAsia="de-DE"/>
      </w:rPr>
    </w:pPr>
    <w:r>
      <w:rPr>
        <w:noProof/>
      </w:rPr>
      <w:drawing>
        <wp:anchor distT="0" distB="0" distL="114935" distR="114935" simplePos="0" relativeHeight="251657216" behindDoc="0" locked="0" layoutInCell="1" allowOverlap="1" wp14:anchorId="6E34CC6C" wp14:editId="1F7FBF6A">
          <wp:simplePos x="0" y="0"/>
          <wp:positionH relativeFrom="column">
            <wp:posOffset>3790950</wp:posOffset>
          </wp:positionH>
          <wp:positionV relativeFrom="paragraph">
            <wp:posOffset>16510</wp:posOffset>
          </wp:positionV>
          <wp:extent cx="2090420" cy="7327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16cid:durableId="80408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0F"/>
    <w:rsid w:val="00007E28"/>
    <w:rsid w:val="000A5F5D"/>
    <w:rsid w:val="000E4C9E"/>
    <w:rsid w:val="0011632F"/>
    <w:rsid w:val="00124966"/>
    <w:rsid w:val="001A2171"/>
    <w:rsid w:val="001F1B1C"/>
    <w:rsid w:val="00212B11"/>
    <w:rsid w:val="002A6DD5"/>
    <w:rsid w:val="002F3CF8"/>
    <w:rsid w:val="0041579F"/>
    <w:rsid w:val="00422C80"/>
    <w:rsid w:val="00535F43"/>
    <w:rsid w:val="005E4663"/>
    <w:rsid w:val="005E5C25"/>
    <w:rsid w:val="006478B3"/>
    <w:rsid w:val="006716AE"/>
    <w:rsid w:val="007668EB"/>
    <w:rsid w:val="007D041B"/>
    <w:rsid w:val="00805E1D"/>
    <w:rsid w:val="00862C83"/>
    <w:rsid w:val="00925E4F"/>
    <w:rsid w:val="00963750"/>
    <w:rsid w:val="00A025B2"/>
    <w:rsid w:val="00A21224"/>
    <w:rsid w:val="00A93EEF"/>
    <w:rsid w:val="00BA5D49"/>
    <w:rsid w:val="00BE56D0"/>
    <w:rsid w:val="00E02678"/>
    <w:rsid w:val="00E51A0F"/>
    <w:rsid w:val="00EC0631"/>
    <w:rsid w:val="00EC6CE3"/>
    <w:rsid w:val="00F251E7"/>
    <w:rsid w:val="00FA2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005472EB"/>
  <w15:chartTrackingRefBased/>
  <w15:docId w15:val="{372E412C-637B-4382-8086-9013524A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5D49"/>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styleId="StandardWeb">
    <w:name w:val="Normal (Web)"/>
    <w:basedOn w:val="Standard"/>
    <w:pPr>
      <w:spacing w:before="100" w:after="100"/>
    </w:pPr>
    <w:rPr>
      <w:rFonts w:ascii="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7668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0E4C9E"/>
    <w:rPr>
      <w:sz w:val="16"/>
      <w:szCs w:val="16"/>
    </w:rPr>
  </w:style>
  <w:style w:type="paragraph" w:styleId="Kommentartext">
    <w:name w:val="annotation text"/>
    <w:basedOn w:val="Standard"/>
    <w:link w:val="KommentartextZchn"/>
    <w:uiPriority w:val="99"/>
    <w:semiHidden/>
    <w:unhideWhenUsed/>
    <w:rsid w:val="000E4C9E"/>
  </w:style>
  <w:style w:type="character" w:customStyle="1" w:styleId="KommentartextZchn">
    <w:name w:val="Kommentartext Zchn"/>
    <w:basedOn w:val="Absatz-Standardschriftart"/>
    <w:link w:val="Kommentartext"/>
    <w:uiPriority w:val="99"/>
    <w:semiHidden/>
    <w:rsid w:val="000E4C9E"/>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0E4C9E"/>
    <w:rPr>
      <w:b/>
      <w:bCs/>
    </w:rPr>
  </w:style>
  <w:style w:type="character" w:customStyle="1" w:styleId="KommentarthemaZchn">
    <w:name w:val="Kommentarthema Zchn"/>
    <w:basedOn w:val="KommentartextZchn"/>
    <w:link w:val="Kommentarthema"/>
    <w:uiPriority w:val="99"/>
    <w:semiHidden/>
    <w:rsid w:val="000E4C9E"/>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4</cp:revision>
  <cp:lastPrinted>2002-09-20T12:05:00Z</cp:lastPrinted>
  <dcterms:created xsi:type="dcterms:W3CDTF">2022-04-21T10:22:00Z</dcterms:created>
  <dcterms:modified xsi:type="dcterms:W3CDTF">2022-05-24T13:12:00Z</dcterms:modified>
</cp:coreProperties>
</file>