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0214" w14:textId="77777777" w:rsidR="00D86305" w:rsidRPr="00F81AA0" w:rsidRDefault="00D86305" w:rsidP="00370533">
      <w:pPr>
        <w:suppressAutoHyphens/>
        <w:rPr>
          <w:sz w:val="40"/>
          <w:szCs w:val="40"/>
          <w:lang w:val="en-US"/>
        </w:rPr>
      </w:pPr>
      <w:r w:rsidRPr="00F81AA0">
        <w:rPr>
          <w:sz w:val="40"/>
          <w:szCs w:val="40"/>
          <w:lang w:val="en-US"/>
        </w:rPr>
        <w:t>Press</w:t>
      </w:r>
      <w:r w:rsidR="00F81AA0" w:rsidRPr="00F81AA0">
        <w:rPr>
          <w:sz w:val="40"/>
          <w:szCs w:val="40"/>
          <w:lang w:val="en-US"/>
        </w:rPr>
        <w:t xml:space="preserve"> Release</w:t>
      </w:r>
    </w:p>
    <w:p w14:paraId="0C6297C1" w14:textId="77777777" w:rsidR="00D86305" w:rsidRPr="00F81AA0" w:rsidRDefault="00D86305" w:rsidP="00370533">
      <w:pPr>
        <w:suppressAutoHyphens/>
        <w:spacing w:line="360" w:lineRule="auto"/>
        <w:ind w:right="-2"/>
        <w:rPr>
          <w:b/>
          <w:sz w:val="24"/>
          <w:lang w:val="en-US"/>
        </w:rPr>
      </w:pPr>
    </w:p>
    <w:p w14:paraId="386574AA" w14:textId="77777777" w:rsidR="0051468D" w:rsidRPr="0051468D" w:rsidRDefault="0051468D" w:rsidP="0051468D">
      <w:pPr>
        <w:suppressAutoHyphens/>
        <w:spacing w:line="360" w:lineRule="auto"/>
        <w:ind w:right="-2"/>
        <w:rPr>
          <w:b/>
          <w:sz w:val="24"/>
          <w:lang w:val="en-US"/>
        </w:rPr>
      </w:pPr>
      <w:r w:rsidRPr="0051468D">
        <w:rPr>
          <w:b/>
          <w:sz w:val="24"/>
          <w:lang w:val="en-US"/>
        </w:rPr>
        <w:t xml:space="preserve">embedded world: </w:t>
      </w:r>
    </w:p>
    <w:p w14:paraId="3D647C76" w14:textId="5887ED19" w:rsidR="00D86305" w:rsidRPr="00F81AA0" w:rsidRDefault="004613E4" w:rsidP="0051468D">
      <w:pPr>
        <w:suppressAutoHyphens/>
        <w:spacing w:line="360" w:lineRule="auto"/>
        <w:ind w:right="-2"/>
        <w:rPr>
          <w:b/>
          <w:sz w:val="24"/>
          <w:lang w:val="en-US"/>
        </w:rPr>
      </w:pPr>
      <w:r>
        <w:rPr>
          <w:b/>
          <w:sz w:val="24"/>
          <w:lang w:val="en-US"/>
        </w:rPr>
        <w:t>Ultracompact stereo camera and new MIPI modules</w:t>
      </w:r>
    </w:p>
    <w:p w14:paraId="5307A14B" w14:textId="77777777" w:rsidR="00D86305" w:rsidRPr="00F81AA0" w:rsidRDefault="00D86305" w:rsidP="00370533">
      <w:pPr>
        <w:suppressAutoHyphens/>
        <w:spacing w:line="360" w:lineRule="auto"/>
        <w:ind w:right="-2"/>
        <w:rPr>
          <w:lang w:val="en-US"/>
        </w:rPr>
      </w:pPr>
    </w:p>
    <w:p w14:paraId="66C39FB2" w14:textId="580C95E4" w:rsidR="00D86305" w:rsidRDefault="0051468D" w:rsidP="00370533">
      <w:pPr>
        <w:suppressAutoHyphens/>
        <w:spacing w:line="360" w:lineRule="auto"/>
        <w:jc w:val="both"/>
        <w:rPr>
          <w:lang w:val="en-US"/>
        </w:rPr>
      </w:pPr>
      <w:r w:rsidRPr="004E6D8A">
        <w:rPr>
          <w:lang w:val="en-US"/>
        </w:rPr>
        <w:t xml:space="preserve">Vision Components will present new </w:t>
      </w:r>
      <w:r w:rsidR="004613E4">
        <w:rPr>
          <w:lang w:val="en-US"/>
        </w:rPr>
        <w:t>MIPI</w:t>
      </w:r>
      <w:r w:rsidRPr="004E6D8A">
        <w:rPr>
          <w:lang w:val="en-US"/>
        </w:rPr>
        <w:t xml:space="preserve"> modules and </w:t>
      </w:r>
      <w:r w:rsidR="004613E4">
        <w:rPr>
          <w:lang w:val="en-US"/>
        </w:rPr>
        <w:t>OEM components</w:t>
      </w:r>
      <w:r w:rsidRPr="004E6D8A">
        <w:rPr>
          <w:lang w:val="en-US"/>
        </w:rPr>
        <w:t xml:space="preserve"> for time-saving embedded vision developments at the 2022 embedded world exhibition in Nuremberg. The German manufacturer will launch the VC Stereo Cam for 3D and two-camera applications. This stereo camera is based on the new </w:t>
      </w:r>
      <w:r w:rsidR="004613E4">
        <w:rPr>
          <w:lang w:val="en-US"/>
        </w:rPr>
        <w:t xml:space="preserve">FPGA </w:t>
      </w:r>
      <w:r w:rsidRPr="004E6D8A">
        <w:rPr>
          <w:lang w:val="en-US"/>
        </w:rPr>
        <w:t xml:space="preserve">hardware accelerator </w:t>
      </w:r>
      <w:r w:rsidR="004613E4" w:rsidRPr="004E6D8A">
        <w:rPr>
          <w:lang w:val="en-US"/>
        </w:rPr>
        <w:t>VC Power SoM</w:t>
      </w:r>
      <w:r w:rsidRPr="004E6D8A">
        <w:rPr>
          <w:lang w:val="en-US"/>
        </w:rPr>
        <w:t>, which can process large data volumes in real time. It captures images via two MIPI camera modules</w:t>
      </w:r>
      <w:r w:rsidR="004613E4">
        <w:rPr>
          <w:lang w:val="en-US"/>
        </w:rPr>
        <w:t xml:space="preserve"> and</w:t>
      </w:r>
      <w:r w:rsidRPr="004E6D8A">
        <w:rPr>
          <w:lang w:val="en-US"/>
        </w:rPr>
        <w:t xml:space="preserve"> executes sophisticated image pre-processing routines including</w:t>
      </w:r>
      <w:r w:rsidR="004613E4">
        <w:rPr>
          <w:lang w:val="en-US"/>
        </w:rPr>
        <w:t>, for example,</w:t>
      </w:r>
      <w:r w:rsidRPr="004E6D8A">
        <w:rPr>
          <w:lang w:val="en-US"/>
        </w:rPr>
        <w:t xml:space="preserve"> 3D point cloud generation. The system's functions and hardware can be flexibly adapted for OEM applications. As with all its products, Vision Components ensures industrial suitability and long-term availability.</w:t>
      </w:r>
    </w:p>
    <w:p w14:paraId="0EA42615" w14:textId="77777777" w:rsidR="00FA6C93" w:rsidRPr="0051468D" w:rsidRDefault="00FA6C93" w:rsidP="00FA6C93">
      <w:pPr>
        <w:spacing w:line="360" w:lineRule="auto"/>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86"/>
      </w:tblGrid>
      <w:tr w:rsidR="00FA6C93" w:rsidRPr="004613E4" w14:paraId="55206FA6" w14:textId="77777777" w:rsidTr="00A80CAE">
        <w:tc>
          <w:tcPr>
            <w:tcW w:w="7086" w:type="dxa"/>
          </w:tcPr>
          <w:p w14:paraId="4A55B57E" w14:textId="2FD79427" w:rsidR="00FA6C93" w:rsidRPr="0051468D" w:rsidRDefault="004613E4" w:rsidP="00A80CAE">
            <w:pPr>
              <w:spacing w:after="120"/>
              <w:jc w:val="center"/>
              <w:rPr>
                <w:lang w:val="en-US"/>
              </w:rPr>
            </w:pPr>
            <w:r>
              <w:rPr>
                <w:noProof/>
                <w:lang w:val="en-US"/>
              </w:rPr>
              <w:drawing>
                <wp:inline distT="0" distB="0" distL="0" distR="0" wp14:anchorId="7C5B727B" wp14:editId="33B82443">
                  <wp:extent cx="3382573" cy="1943100"/>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4612" cy="1955760"/>
                          </a:xfrm>
                          <a:prstGeom prst="rect">
                            <a:avLst/>
                          </a:prstGeom>
                        </pic:spPr>
                      </pic:pic>
                    </a:graphicData>
                  </a:graphic>
                </wp:inline>
              </w:drawing>
            </w:r>
          </w:p>
        </w:tc>
      </w:tr>
      <w:tr w:rsidR="00FA6C93" w:rsidRPr="0036206D" w14:paraId="2CE3BE0F" w14:textId="77777777" w:rsidTr="00A80CAE">
        <w:tc>
          <w:tcPr>
            <w:tcW w:w="7086" w:type="dxa"/>
          </w:tcPr>
          <w:p w14:paraId="58681B14" w14:textId="4126E4E0" w:rsidR="00FA6C93" w:rsidRPr="0051468D" w:rsidRDefault="00FA6C93" w:rsidP="0051468D">
            <w:pPr>
              <w:ind w:left="709" w:right="711"/>
              <w:jc w:val="center"/>
              <w:rPr>
                <w:sz w:val="18"/>
                <w:szCs w:val="18"/>
                <w:lang w:val="en-US"/>
              </w:rPr>
            </w:pPr>
            <w:r>
              <w:rPr>
                <w:b/>
                <w:sz w:val="18"/>
                <w:lang w:val="en-US"/>
              </w:rPr>
              <w:t>Cap</w:t>
            </w:r>
            <w:r w:rsidRPr="00F81AA0">
              <w:rPr>
                <w:b/>
                <w:sz w:val="18"/>
                <w:lang w:val="en-US"/>
              </w:rPr>
              <w:t>tion:</w:t>
            </w:r>
            <w:r w:rsidRPr="00F81AA0">
              <w:rPr>
                <w:sz w:val="18"/>
                <w:lang w:val="en-US"/>
              </w:rPr>
              <w:t xml:space="preserve"> </w:t>
            </w:r>
            <w:r w:rsidR="0051468D">
              <w:rPr>
                <w:sz w:val="18"/>
                <w:lang w:val="en-US"/>
              </w:rPr>
              <w:t>The new VC Stereo Cam with real-time image pre-processing saves vision OEMs a lot of development effort</w:t>
            </w:r>
          </w:p>
        </w:tc>
      </w:tr>
    </w:tbl>
    <w:p w14:paraId="37FF1F97" w14:textId="77777777" w:rsidR="00FA6C93" w:rsidRDefault="00FA6C93" w:rsidP="00FA6C93">
      <w:pPr>
        <w:spacing w:line="360" w:lineRule="auto"/>
        <w:jc w:val="both"/>
        <w:rPr>
          <w:lang w:val="en-US"/>
        </w:rPr>
      </w:pPr>
    </w:p>
    <w:p w14:paraId="1B99E769" w14:textId="587D34FB" w:rsidR="00797077" w:rsidRDefault="0051468D" w:rsidP="00370533">
      <w:pPr>
        <w:suppressAutoHyphens/>
        <w:spacing w:line="360" w:lineRule="auto"/>
        <w:jc w:val="both"/>
        <w:rPr>
          <w:lang w:val="en-US"/>
        </w:rPr>
      </w:pPr>
      <w:r>
        <w:rPr>
          <w:lang w:val="en-US"/>
        </w:rPr>
        <w:t xml:space="preserve">New MIPI camera modules will also premiere at the trade fair, integrating various global shutter sensors from the Sony Pregius S series with minimal noise and high light sensitivity: IMX565, IMX566, IMX567 and IMX568. The wide range of Vision Components MIPI modules allows OEM customers to meet all requirements whatever their particular vision project, </w:t>
      </w:r>
      <w:r w:rsidR="004613E4">
        <w:rPr>
          <w:lang w:val="en-US"/>
        </w:rPr>
        <w:t>with</w:t>
      </w:r>
      <w:r>
        <w:rPr>
          <w:lang w:val="en-US"/>
        </w:rPr>
        <w:t xml:space="preserve"> cost-effective </w:t>
      </w:r>
      <w:r w:rsidR="004613E4">
        <w:rPr>
          <w:lang w:val="en-US"/>
        </w:rPr>
        <w:t>and</w:t>
      </w:r>
      <w:r>
        <w:rPr>
          <w:lang w:val="en-US"/>
        </w:rPr>
        <w:t xml:space="preserve"> high-resolution sensors, different shutter variants as well as </w:t>
      </w:r>
      <w:r w:rsidR="004613E4">
        <w:rPr>
          <w:lang w:val="en-US"/>
        </w:rPr>
        <w:t xml:space="preserve">sensors for </w:t>
      </w:r>
      <w:r>
        <w:rPr>
          <w:lang w:val="en-US"/>
        </w:rPr>
        <w:t xml:space="preserve">SWIR and </w:t>
      </w:r>
      <w:r w:rsidR="004613E4">
        <w:rPr>
          <w:lang w:val="en-US"/>
        </w:rPr>
        <w:t>3D/</w:t>
      </w:r>
      <w:r>
        <w:rPr>
          <w:lang w:val="en-US"/>
        </w:rPr>
        <w:t>ToF</w:t>
      </w:r>
      <w:r w:rsidR="004613E4">
        <w:rPr>
          <w:lang w:val="en-US"/>
        </w:rPr>
        <w:t xml:space="preserve"> applications</w:t>
      </w:r>
      <w:r>
        <w:rPr>
          <w:lang w:val="en-US"/>
        </w:rPr>
        <w:t xml:space="preserve">. The modules with a MIPI interface, trigger input and flash trigger output are designed for easy connection to common single-board computers. Also on show will be embedded vision systems that combine image acquisition and processing on a single board. The latest and smallest of these </w:t>
      </w:r>
      <w:r w:rsidR="004613E4">
        <w:rPr>
          <w:lang w:val="en-US"/>
        </w:rPr>
        <w:t xml:space="preserve">OEM </w:t>
      </w:r>
      <w:r>
        <w:rPr>
          <w:lang w:val="en-US"/>
        </w:rPr>
        <w:t>camera</w:t>
      </w:r>
      <w:r w:rsidR="004613E4">
        <w:rPr>
          <w:lang w:val="en-US"/>
        </w:rPr>
        <w:t xml:space="preserve"> system</w:t>
      </w:r>
      <w:r>
        <w:rPr>
          <w:lang w:val="en-US"/>
        </w:rPr>
        <w:t xml:space="preserve">s, VC picoSmart, has a footprint of only 22 mm x 23.5 mm. </w:t>
      </w:r>
      <w:r w:rsidR="002D3E9A">
        <w:rPr>
          <w:lang w:val="en-US"/>
        </w:rPr>
        <w:t>F</w:t>
      </w:r>
      <w:r>
        <w:rPr>
          <w:lang w:val="en-US"/>
        </w:rPr>
        <w:t>or 3D profile sensors based on the VC picoSmart</w:t>
      </w:r>
      <w:r w:rsidR="002D3E9A">
        <w:rPr>
          <w:lang w:val="en-US"/>
        </w:rPr>
        <w:t xml:space="preserve">, Vision Components also </w:t>
      </w:r>
      <w:r w:rsidR="002D3E9A">
        <w:rPr>
          <w:lang w:val="en-US"/>
        </w:rPr>
        <w:lastRenderedPageBreak/>
        <w:t>provides a suitable triangulation module.</w:t>
      </w:r>
      <w:r>
        <w:rPr>
          <w:lang w:val="en-US"/>
        </w:rPr>
        <w:t xml:space="preserve"> The team is looking forward to inquiries about the product range and possible applications.</w:t>
      </w:r>
    </w:p>
    <w:p w14:paraId="48EDE6D2" w14:textId="77777777" w:rsidR="0051468D" w:rsidRPr="00F6495F" w:rsidRDefault="0051468D" w:rsidP="0051468D">
      <w:pPr>
        <w:suppressAutoHyphens/>
        <w:jc w:val="both"/>
        <w:rPr>
          <w:b/>
          <w:bCs/>
          <w:lang w:val="en-US"/>
        </w:rPr>
      </w:pPr>
      <w:bookmarkStart w:id="0" w:name="_Hlk102479628"/>
      <w:r w:rsidRPr="00F6495F">
        <w:rPr>
          <w:b/>
          <w:bCs/>
          <w:lang w:val="en-US"/>
        </w:rPr>
        <w:t>Vision Components at embedded world</w:t>
      </w:r>
    </w:p>
    <w:p w14:paraId="69BCF39B" w14:textId="77777777" w:rsidR="0051468D" w:rsidRPr="00065920" w:rsidRDefault="0051468D" w:rsidP="0051468D">
      <w:pPr>
        <w:suppressAutoHyphens/>
        <w:jc w:val="both"/>
        <w:rPr>
          <w:b/>
          <w:bCs/>
          <w:lang w:val="en-US"/>
        </w:rPr>
      </w:pPr>
      <w:r w:rsidRPr="00F6495F">
        <w:rPr>
          <w:b/>
          <w:bCs/>
          <w:lang w:val="en-US"/>
        </w:rPr>
        <w:t>Nuremberg, Germany, 21 – 23 June 2022</w:t>
      </w:r>
    </w:p>
    <w:p w14:paraId="10DA820A" w14:textId="77777777" w:rsidR="0051468D" w:rsidRPr="00F6495F" w:rsidRDefault="0051468D" w:rsidP="0051468D">
      <w:pPr>
        <w:suppressAutoHyphens/>
        <w:jc w:val="both"/>
        <w:rPr>
          <w:b/>
          <w:bCs/>
        </w:rPr>
      </w:pPr>
      <w:r w:rsidRPr="00F6495F">
        <w:rPr>
          <w:b/>
          <w:bCs/>
          <w:lang w:val="en-US"/>
        </w:rPr>
        <w:t>Hall 2, Stand 450</w:t>
      </w:r>
      <w:bookmarkEnd w:id="0"/>
    </w:p>
    <w:p w14:paraId="2A941976" w14:textId="387D0C2B" w:rsidR="000C7A99" w:rsidRDefault="000C7A99" w:rsidP="00370533">
      <w:pPr>
        <w:suppressAutoHyphens/>
        <w:spacing w:line="360" w:lineRule="auto"/>
        <w:jc w:val="both"/>
        <w:rPr>
          <w:lang w:val="en-US"/>
        </w:rPr>
      </w:pPr>
    </w:p>
    <w:p w14:paraId="3048916F" w14:textId="6B00118F" w:rsidR="002D3E9A" w:rsidRDefault="002D3E9A" w:rsidP="00370533">
      <w:pPr>
        <w:suppressAutoHyphens/>
        <w:spacing w:line="360" w:lineRule="auto"/>
        <w:jc w:val="both"/>
        <w:rPr>
          <w:lang w:val="en-US"/>
        </w:rPr>
      </w:pPr>
    </w:p>
    <w:p w14:paraId="7CAE8AAA" w14:textId="4F0A955E" w:rsidR="002D3E9A" w:rsidRDefault="002D3E9A" w:rsidP="00370533">
      <w:pPr>
        <w:suppressAutoHyphens/>
        <w:spacing w:line="360" w:lineRule="auto"/>
        <w:jc w:val="both"/>
        <w:rPr>
          <w:lang w:val="en-US"/>
        </w:rPr>
      </w:pPr>
    </w:p>
    <w:p w14:paraId="6411097E" w14:textId="7CA61883" w:rsidR="002D3E9A" w:rsidRDefault="002D3E9A" w:rsidP="00370533">
      <w:pPr>
        <w:suppressAutoHyphens/>
        <w:spacing w:line="360" w:lineRule="auto"/>
        <w:jc w:val="both"/>
        <w:rPr>
          <w:lang w:val="en-US"/>
        </w:rPr>
      </w:pPr>
    </w:p>
    <w:p w14:paraId="0B074F75" w14:textId="327FE457" w:rsidR="002D3E9A" w:rsidRDefault="002D3E9A" w:rsidP="00370533">
      <w:pPr>
        <w:suppressAutoHyphens/>
        <w:spacing w:line="360" w:lineRule="auto"/>
        <w:jc w:val="both"/>
        <w:rPr>
          <w:lang w:val="en-US"/>
        </w:rPr>
      </w:pPr>
    </w:p>
    <w:p w14:paraId="6F67B738" w14:textId="78ECC279" w:rsidR="002D3E9A" w:rsidRDefault="002D3E9A" w:rsidP="00370533">
      <w:pPr>
        <w:suppressAutoHyphens/>
        <w:spacing w:line="360" w:lineRule="auto"/>
        <w:jc w:val="both"/>
        <w:rPr>
          <w:lang w:val="en-US"/>
        </w:rPr>
      </w:pPr>
    </w:p>
    <w:p w14:paraId="2DED81C9" w14:textId="77777777" w:rsidR="002D3E9A" w:rsidRDefault="002D3E9A" w:rsidP="00370533">
      <w:pPr>
        <w:suppressAutoHyphens/>
        <w:spacing w:line="360" w:lineRule="auto"/>
        <w:jc w:val="both"/>
        <w:rPr>
          <w:lang w:val="en-US"/>
        </w:rPr>
      </w:pPr>
    </w:p>
    <w:p w14:paraId="66299D15" w14:textId="232AD76D" w:rsidR="000C7A99" w:rsidRDefault="000C7A99" w:rsidP="00370533">
      <w:pPr>
        <w:suppressAutoHyphens/>
        <w:spacing w:line="360" w:lineRule="auto"/>
        <w:jc w:val="both"/>
        <w:rPr>
          <w:lang w:val="en-US"/>
        </w:rPr>
      </w:pPr>
    </w:p>
    <w:p w14:paraId="3D973263" w14:textId="6C74C5DF" w:rsidR="0036206D" w:rsidRDefault="0036206D" w:rsidP="00370533">
      <w:pPr>
        <w:suppressAutoHyphens/>
        <w:spacing w:line="360" w:lineRule="auto"/>
        <w:jc w:val="both"/>
        <w:rPr>
          <w:lang w:val="en-US"/>
        </w:rPr>
      </w:pPr>
    </w:p>
    <w:p w14:paraId="56D7E7E8" w14:textId="33E89EB3" w:rsidR="0036206D" w:rsidRDefault="0036206D" w:rsidP="00370533">
      <w:pPr>
        <w:suppressAutoHyphens/>
        <w:spacing w:line="360" w:lineRule="auto"/>
        <w:jc w:val="both"/>
        <w:rPr>
          <w:lang w:val="en-US"/>
        </w:rPr>
      </w:pPr>
    </w:p>
    <w:p w14:paraId="7E1D16AF" w14:textId="3CFC39BA" w:rsidR="0036206D" w:rsidRDefault="0036206D" w:rsidP="00370533">
      <w:pPr>
        <w:suppressAutoHyphens/>
        <w:spacing w:line="360" w:lineRule="auto"/>
        <w:jc w:val="both"/>
        <w:rPr>
          <w:lang w:val="en-US"/>
        </w:rPr>
      </w:pPr>
    </w:p>
    <w:p w14:paraId="333F5BAE" w14:textId="20ACE426" w:rsidR="0036206D" w:rsidRDefault="0036206D" w:rsidP="00370533">
      <w:pPr>
        <w:suppressAutoHyphens/>
        <w:spacing w:line="360" w:lineRule="auto"/>
        <w:jc w:val="both"/>
        <w:rPr>
          <w:lang w:val="en-US"/>
        </w:rPr>
      </w:pPr>
    </w:p>
    <w:p w14:paraId="23B959A7" w14:textId="18B118F6" w:rsidR="0036206D" w:rsidRDefault="0036206D" w:rsidP="00370533">
      <w:pPr>
        <w:suppressAutoHyphens/>
        <w:spacing w:line="360" w:lineRule="auto"/>
        <w:jc w:val="both"/>
        <w:rPr>
          <w:lang w:val="en-US"/>
        </w:rPr>
      </w:pPr>
    </w:p>
    <w:p w14:paraId="5D175F2C" w14:textId="64AAF199" w:rsidR="0036206D" w:rsidRDefault="0036206D" w:rsidP="00370533">
      <w:pPr>
        <w:suppressAutoHyphens/>
        <w:spacing w:line="360" w:lineRule="auto"/>
        <w:jc w:val="both"/>
        <w:rPr>
          <w:lang w:val="en-US"/>
        </w:rPr>
      </w:pPr>
    </w:p>
    <w:p w14:paraId="0D0379E3" w14:textId="5967C43E" w:rsidR="0036206D" w:rsidRDefault="0036206D" w:rsidP="00370533">
      <w:pPr>
        <w:suppressAutoHyphens/>
        <w:spacing w:line="360" w:lineRule="auto"/>
        <w:jc w:val="both"/>
        <w:rPr>
          <w:lang w:val="en-US"/>
        </w:rPr>
      </w:pPr>
    </w:p>
    <w:p w14:paraId="7CE06300" w14:textId="4742E718" w:rsidR="0036206D" w:rsidRDefault="0036206D" w:rsidP="00370533">
      <w:pPr>
        <w:suppressAutoHyphens/>
        <w:spacing w:line="360" w:lineRule="auto"/>
        <w:jc w:val="both"/>
        <w:rPr>
          <w:lang w:val="en-US"/>
        </w:rPr>
      </w:pPr>
    </w:p>
    <w:p w14:paraId="73C3D6A4" w14:textId="3B0E5587" w:rsidR="000C7A99" w:rsidRDefault="000C7A99" w:rsidP="00370533">
      <w:pPr>
        <w:suppressAutoHyphens/>
        <w:spacing w:line="360" w:lineRule="auto"/>
        <w:jc w:val="both"/>
        <w:rPr>
          <w:lang w:val="en-US"/>
        </w:rPr>
      </w:pPr>
    </w:p>
    <w:p w14:paraId="4BE08586" w14:textId="77777777" w:rsidR="00FA6C93" w:rsidRDefault="00FA6C93" w:rsidP="00FA6C93">
      <w:pPr>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83"/>
        <w:gridCol w:w="3821"/>
        <w:gridCol w:w="1237"/>
        <w:gridCol w:w="935"/>
      </w:tblGrid>
      <w:tr w:rsidR="00FA6C93" w:rsidRPr="00B20C7A" w14:paraId="7D8427D1" w14:textId="77777777" w:rsidTr="00FF33A9">
        <w:tc>
          <w:tcPr>
            <w:tcW w:w="1083" w:type="dxa"/>
          </w:tcPr>
          <w:p w14:paraId="7F6F4283" w14:textId="77777777" w:rsidR="00FA6C93" w:rsidRPr="00B20C7A" w:rsidRDefault="00FA6C93" w:rsidP="00FF33A9">
            <w:pPr>
              <w:rPr>
                <w:sz w:val="18"/>
                <w:szCs w:val="18"/>
                <w:lang w:val="en-US"/>
              </w:rPr>
            </w:pPr>
            <w:bookmarkStart w:id="1" w:name="_Hlk98495830"/>
            <w:r w:rsidRPr="00B20C7A">
              <w:rPr>
                <w:sz w:val="18"/>
                <w:szCs w:val="18"/>
                <w:lang w:val="en-US"/>
              </w:rPr>
              <w:t>Image/s:</w:t>
            </w:r>
          </w:p>
        </w:tc>
        <w:tc>
          <w:tcPr>
            <w:tcW w:w="3821" w:type="dxa"/>
          </w:tcPr>
          <w:p w14:paraId="6A579DD0" w14:textId="553ECA78" w:rsidR="00FA6C93" w:rsidRPr="00B20C7A" w:rsidRDefault="004613E4" w:rsidP="00FF33A9">
            <w:pPr>
              <w:rPr>
                <w:sz w:val="18"/>
                <w:szCs w:val="18"/>
                <w:lang w:val="en-US"/>
              </w:rPr>
            </w:pPr>
            <w:r w:rsidRPr="004613E4">
              <w:rPr>
                <w:sz w:val="18"/>
                <w:szCs w:val="18"/>
                <w:lang w:val="en-US"/>
              </w:rPr>
              <w:t>vc_stereo_cam_board_camera</w:t>
            </w:r>
          </w:p>
        </w:tc>
        <w:tc>
          <w:tcPr>
            <w:tcW w:w="1237" w:type="dxa"/>
          </w:tcPr>
          <w:p w14:paraId="3E4E2914" w14:textId="77777777" w:rsidR="00FA6C93" w:rsidRPr="00B20C7A" w:rsidRDefault="00FA6C93" w:rsidP="00FF33A9">
            <w:pPr>
              <w:rPr>
                <w:sz w:val="18"/>
                <w:szCs w:val="18"/>
                <w:lang w:val="en-US"/>
              </w:rPr>
            </w:pPr>
            <w:r w:rsidRPr="005C2E8A">
              <w:rPr>
                <w:sz w:val="18"/>
                <w:szCs w:val="18"/>
                <w:lang w:val="en-US"/>
              </w:rPr>
              <w:t>Characters:</w:t>
            </w:r>
          </w:p>
        </w:tc>
        <w:tc>
          <w:tcPr>
            <w:tcW w:w="935" w:type="dxa"/>
          </w:tcPr>
          <w:p w14:paraId="578AA90C" w14:textId="4A3F3E57" w:rsidR="00FA6C93" w:rsidRPr="00B20C7A" w:rsidRDefault="0036206D" w:rsidP="00FF33A9">
            <w:pPr>
              <w:jc w:val="right"/>
              <w:rPr>
                <w:sz w:val="18"/>
                <w:szCs w:val="18"/>
                <w:lang w:val="en-US"/>
              </w:rPr>
            </w:pPr>
            <w:r>
              <w:rPr>
                <w:sz w:val="18"/>
                <w:szCs w:val="18"/>
                <w:lang w:val="en-US"/>
              </w:rPr>
              <w:t>1772</w:t>
            </w:r>
          </w:p>
        </w:tc>
      </w:tr>
      <w:tr w:rsidR="00FA6C93" w:rsidRPr="00B20C7A" w14:paraId="21159D8F" w14:textId="77777777" w:rsidTr="00FF33A9">
        <w:tc>
          <w:tcPr>
            <w:tcW w:w="1083" w:type="dxa"/>
          </w:tcPr>
          <w:p w14:paraId="51F883CC" w14:textId="77777777" w:rsidR="00FA6C93" w:rsidRPr="00B20C7A" w:rsidRDefault="00FA6C93" w:rsidP="00FF33A9">
            <w:pPr>
              <w:spacing w:before="120"/>
              <w:rPr>
                <w:sz w:val="18"/>
                <w:szCs w:val="18"/>
                <w:lang w:val="en-US"/>
              </w:rPr>
            </w:pPr>
            <w:r w:rsidRPr="00B20C7A">
              <w:rPr>
                <w:sz w:val="18"/>
                <w:szCs w:val="18"/>
                <w:lang w:val="en-US"/>
              </w:rPr>
              <w:t>File name:</w:t>
            </w:r>
          </w:p>
        </w:tc>
        <w:tc>
          <w:tcPr>
            <w:tcW w:w="3821" w:type="dxa"/>
          </w:tcPr>
          <w:p w14:paraId="45E50126" w14:textId="5F62C6E1" w:rsidR="00FA6C93" w:rsidRPr="00B20C7A" w:rsidRDefault="005719B9" w:rsidP="00FF33A9">
            <w:pPr>
              <w:spacing w:before="120"/>
              <w:rPr>
                <w:sz w:val="18"/>
                <w:szCs w:val="18"/>
                <w:lang w:val="en-US"/>
              </w:rPr>
            </w:pPr>
            <w:r w:rsidRPr="005719B9">
              <w:rPr>
                <w:sz w:val="18"/>
                <w:szCs w:val="18"/>
                <w:lang w:val="en-US"/>
              </w:rPr>
              <w:t>202205019_pm_embedded_world_en</w:t>
            </w:r>
          </w:p>
        </w:tc>
        <w:tc>
          <w:tcPr>
            <w:tcW w:w="1237" w:type="dxa"/>
          </w:tcPr>
          <w:p w14:paraId="7D69F90D" w14:textId="77777777" w:rsidR="00FA6C93" w:rsidRPr="00B20C7A" w:rsidRDefault="00FA6C93" w:rsidP="00FF33A9">
            <w:pPr>
              <w:spacing w:before="120"/>
              <w:rPr>
                <w:sz w:val="18"/>
                <w:szCs w:val="18"/>
                <w:lang w:val="en-US"/>
              </w:rPr>
            </w:pPr>
            <w:r w:rsidRPr="00B21AE7">
              <w:rPr>
                <w:sz w:val="18"/>
                <w:szCs w:val="18"/>
                <w:lang w:val="en-US"/>
              </w:rPr>
              <w:t>Date:</w:t>
            </w:r>
          </w:p>
        </w:tc>
        <w:tc>
          <w:tcPr>
            <w:tcW w:w="935" w:type="dxa"/>
          </w:tcPr>
          <w:p w14:paraId="6584574A" w14:textId="0195F05E" w:rsidR="00FA6C93" w:rsidRPr="00B20C7A" w:rsidRDefault="007314A0" w:rsidP="00FF33A9">
            <w:pPr>
              <w:spacing w:before="120"/>
              <w:jc w:val="right"/>
              <w:rPr>
                <w:sz w:val="18"/>
                <w:szCs w:val="18"/>
                <w:lang w:val="en-US"/>
              </w:rPr>
            </w:pPr>
            <w:r>
              <w:rPr>
                <w:sz w:val="18"/>
                <w:szCs w:val="18"/>
                <w:lang w:val="en-US"/>
              </w:rPr>
              <w:t>05-10-2022</w:t>
            </w:r>
          </w:p>
        </w:tc>
      </w:tr>
      <w:tr w:rsidR="00FA6C93" w:rsidRPr="0036206D" w14:paraId="372F0E79" w14:textId="77777777" w:rsidTr="00FF33A9">
        <w:tc>
          <w:tcPr>
            <w:tcW w:w="7076" w:type="dxa"/>
            <w:gridSpan w:val="4"/>
            <w:tcBorders>
              <w:bottom w:val="single" w:sz="4" w:space="0" w:color="auto"/>
            </w:tcBorders>
          </w:tcPr>
          <w:p w14:paraId="554A2B19" w14:textId="7B1E50FE" w:rsidR="00FA6C93" w:rsidRDefault="00FA6C93" w:rsidP="00FF33A9">
            <w:pPr>
              <w:spacing w:before="120" w:after="120"/>
              <w:rPr>
                <w:b/>
                <w:sz w:val="16"/>
                <w:lang w:val="en-US"/>
              </w:rPr>
            </w:pPr>
            <w:r w:rsidRPr="00242BFD">
              <w:rPr>
                <w:b/>
                <w:sz w:val="16"/>
                <w:szCs w:val="16"/>
                <w:lang w:val="en-US"/>
              </w:rPr>
              <w:t>About Vision Components</w:t>
            </w:r>
          </w:p>
          <w:p w14:paraId="1964481C" w14:textId="3C4C7EF9" w:rsidR="00FA6C93" w:rsidRPr="00B20C7A" w:rsidRDefault="00FA6C93" w:rsidP="00FF33A9">
            <w:pPr>
              <w:spacing w:after="120"/>
              <w:jc w:val="both"/>
              <w:rPr>
                <w:sz w:val="16"/>
                <w:szCs w:val="16"/>
                <w:lang w:val="en-US"/>
              </w:rPr>
            </w:pPr>
            <w:r w:rsidRPr="00FA6C93">
              <w:rPr>
                <w:sz w:val="16"/>
                <w:lang w:val="en-US"/>
              </w:rPr>
              <w:t>Vision Components is a leading international manufacturer of embedded vision systems. The freely programmable cameras with powerful onboard CPUs perform image processing tasks on their own without the need for an additional computer. Vision Components offers OEMs versatile Linux-based embedded systems for 2D and 3D image processing, supplied as board cameras or in protective casings. These are complemented by a growing range of ultracompact MIPI camera boards, which connect to a variety of different CPU boards. In addition, Vision Components offers software libraries and develops customized solutions on request. The team of experts can draw on extensive knowledge and over 20 years of experience with imaging applications. The company based in Ettlingen in southwestern Germany was founded in 1996 by Michael Engel, the inventor of the first industrial-grade intelligent camera. More world premieres followed, including the world's first intelligent vision sensors and the first-ever embedded 3D laser profiler. Today, Vision Components has sales offices in the United States and Japan and works with local partners in over 25 countries to provide consistent customer focus and readily available expertise throughout the world</w:t>
            </w:r>
            <w:r w:rsidRPr="00242BFD">
              <w:rPr>
                <w:sz w:val="16"/>
                <w:szCs w:val="16"/>
                <w:lang w:val="en-US"/>
              </w:rPr>
              <w:t>.</w:t>
            </w:r>
          </w:p>
        </w:tc>
      </w:tr>
      <w:tr w:rsidR="00FA6C93" w:rsidRPr="00B20C7A" w14:paraId="5EA899E6" w14:textId="77777777" w:rsidTr="00FF33A9">
        <w:tc>
          <w:tcPr>
            <w:tcW w:w="4904" w:type="dxa"/>
            <w:gridSpan w:val="2"/>
            <w:tcBorders>
              <w:top w:val="single" w:sz="4" w:space="0" w:color="auto"/>
            </w:tcBorders>
          </w:tcPr>
          <w:p w14:paraId="234B098E" w14:textId="77777777" w:rsidR="00FA6C93" w:rsidRPr="0051468D" w:rsidRDefault="00FA6C93" w:rsidP="00FF33A9">
            <w:pPr>
              <w:spacing w:before="120" w:after="120"/>
              <w:jc w:val="both"/>
              <w:rPr>
                <w:b/>
                <w:lang w:val="en-US"/>
              </w:rPr>
            </w:pPr>
            <w:r w:rsidRPr="0051468D">
              <w:rPr>
                <w:b/>
                <w:lang w:val="en-US"/>
              </w:rPr>
              <w:t>Contact:</w:t>
            </w:r>
          </w:p>
          <w:p w14:paraId="10BA5F03" w14:textId="5969C9FF" w:rsidR="00FA6C93" w:rsidRPr="00FA6C93" w:rsidRDefault="00FA6C93" w:rsidP="00FF33A9">
            <w:pPr>
              <w:jc w:val="both"/>
              <w:rPr>
                <w:b/>
                <w:bCs/>
                <w:lang w:val="en-US"/>
              </w:rPr>
            </w:pPr>
            <w:r w:rsidRPr="00FA6C93">
              <w:rPr>
                <w:b/>
                <w:bCs/>
                <w:lang w:val="en-US"/>
              </w:rPr>
              <w:t>Vision Components GmbH</w:t>
            </w:r>
          </w:p>
          <w:p w14:paraId="58DBA212" w14:textId="3BEC6A48" w:rsidR="00FA6C93" w:rsidRPr="00FA6C93" w:rsidRDefault="00FA6C93" w:rsidP="00FF33A9">
            <w:pPr>
              <w:spacing w:before="120" w:after="120"/>
              <w:jc w:val="both"/>
              <w:rPr>
                <w:lang w:val="en-US"/>
              </w:rPr>
            </w:pPr>
            <w:r w:rsidRPr="005C2E8A">
              <w:rPr>
                <w:lang w:val="en-US"/>
              </w:rPr>
              <w:t>Jan-Erik Schmitt</w:t>
            </w:r>
          </w:p>
          <w:p w14:paraId="7CE57E47" w14:textId="464B728D" w:rsidR="00FA6C93" w:rsidRPr="00FA6C93" w:rsidRDefault="00FA6C93" w:rsidP="00FF33A9">
            <w:pPr>
              <w:jc w:val="both"/>
              <w:rPr>
                <w:lang w:val="en-US"/>
              </w:rPr>
            </w:pPr>
            <w:r w:rsidRPr="005C2E8A">
              <w:rPr>
                <w:lang w:val="en-US"/>
              </w:rPr>
              <w:t>Ottostr. 2</w:t>
            </w:r>
          </w:p>
          <w:p w14:paraId="0B2A5FA9" w14:textId="1244C0D3" w:rsidR="00FA6C93" w:rsidRPr="00DB107A" w:rsidRDefault="00FA6C93" w:rsidP="00FF33A9">
            <w:pPr>
              <w:jc w:val="both"/>
              <w:rPr>
                <w:lang w:val="en-US"/>
              </w:rPr>
            </w:pPr>
            <w:r w:rsidRPr="005C2E8A">
              <w:rPr>
                <w:lang w:val="en-US"/>
              </w:rPr>
              <w:t>76275 Ettlingen</w:t>
            </w:r>
          </w:p>
          <w:p w14:paraId="73A47F3A" w14:textId="77777777" w:rsidR="00FA6C93" w:rsidRPr="00DB107A" w:rsidRDefault="00FA6C93" w:rsidP="00FF33A9">
            <w:pPr>
              <w:jc w:val="both"/>
              <w:rPr>
                <w:lang w:val="en-US"/>
              </w:rPr>
            </w:pPr>
            <w:r w:rsidRPr="005C2E8A">
              <w:rPr>
                <w:lang w:val="en-US"/>
              </w:rPr>
              <w:t>Germany</w:t>
            </w:r>
          </w:p>
          <w:p w14:paraId="08B1D40D" w14:textId="279D2145" w:rsidR="00FA6C93" w:rsidRPr="00DB107A" w:rsidRDefault="00FA6C93" w:rsidP="00FF33A9">
            <w:pPr>
              <w:spacing w:before="120"/>
              <w:jc w:val="both"/>
              <w:rPr>
                <w:lang w:val="en-US"/>
              </w:rPr>
            </w:pPr>
            <w:r w:rsidRPr="005C2E8A">
              <w:rPr>
                <w:lang w:val="en-US"/>
              </w:rPr>
              <w:t xml:space="preserve">Phone: +49 . 7243 . </w:t>
            </w:r>
            <w:r w:rsidRPr="005C2E8A">
              <w:rPr>
                <w:lang w:val="fr-FR"/>
              </w:rPr>
              <w:t>21670</w:t>
            </w:r>
          </w:p>
          <w:p w14:paraId="2920B37E" w14:textId="7AB2E8EF" w:rsidR="00FA6C93" w:rsidRPr="00DB107A" w:rsidRDefault="00FA6C93" w:rsidP="00FF33A9">
            <w:pPr>
              <w:jc w:val="both"/>
              <w:rPr>
                <w:lang w:val="en-US"/>
              </w:rPr>
            </w:pPr>
            <w:r w:rsidRPr="005C2E8A">
              <w:rPr>
                <w:lang w:val="fr-FR"/>
              </w:rPr>
              <w:t xml:space="preserve">Email: </w:t>
            </w:r>
            <w:hyperlink r:id="rId9" w:history="1">
              <w:r w:rsidRPr="005C2E8A">
                <w:rPr>
                  <w:rStyle w:val="Hyperlink"/>
                  <w:lang w:val="fr-FR"/>
                </w:rPr>
                <w:t>schmitt@vision-components.com</w:t>
              </w:r>
            </w:hyperlink>
          </w:p>
          <w:p w14:paraId="6692A829" w14:textId="26A31401" w:rsidR="00FA6C93" w:rsidRPr="0036206D" w:rsidRDefault="00FA6C93" w:rsidP="00FF33A9">
            <w:pPr>
              <w:jc w:val="both"/>
              <w:rPr>
                <w:lang w:val="en-US"/>
              </w:rPr>
            </w:pPr>
            <w:r w:rsidRPr="005C2E8A">
              <w:rPr>
                <w:lang w:val="fr-FR"/>
              </w:rPr>
              <w:t xml:space="preserve">Internet: </w:t>
            </w:r>
            <w:hyperlink r:id="rId10" w:history="1">
              <w:r w:rsidRPr="005C2E8A">
                <w:rPr>
                  <w:rStyle w:val="Hyperlink"/>
                  <w:lang w:val="fr-FR"/>
                </w:rPr>
                <w:t>www.vision-components.com</w:t>
              </w:r>
            </w:hyperlink>
          </w:p>
        </w:tc>
        <w:tc>
          <w:tcPr>
            <w:tcW w:w="2172" w:type="dxa"/>
            <w:gridSpan w:val="2"/>
            <w:tcBorders>
              <w:top w:val="single" w:sz="4" w:space="0" w:color="auto"/>
            </w:tcBorders>
          </w:tcPr>
          <w:p w14:paraId="234A205C" w14:textId="77777777" w:rsidR="00FA6C93" w:rsidRDefault="00FA6C93" w:rsidP="00FF33A9">
            <w:pPr>
              <w:spacing w:before="480"/>
              <w:jc w:val="both"/>
              <w:rPr>
                <w:sz w:val="16"/>
              </w:rPr>
            </w:pPr>
            <w:r w:rsidRPr="005C2E8A">
              <w:rPr>
                <w:sz w:val="16"/>
              </w:rPr>
              <w:t>gii die Presse-Agentur GmbH</w:t>
            </w:r>
          </w:p>
          <w:p w14:paraId="6DC83FBD" w14:textId="77777777" w:rsidR="00FA6C93" w:rsidRPr="0051468D" w:rsidRDefault="00FA6C93" w:rsidP="00FF33A9">
            <w:pPr>
              <w:jc w:val="both"/>
              <w:rPr>
                <w:sz w:val="16"/>
                <w:szCs w:val="16"/>
                <w:lang w:val="en-US"/>
              </w:rPr>
            </w:pPr>
            <w:r w:rsidRPr="005C2E8A">
              <w:rPr>
                <w:sz w:val="16"/>
              </w:rPr>
              <w:t xml:space="preserve">Immanuelkirchstr. </w:t>
            </w:r>
            <w:r w:rsidRPr="005C2E8A">
              <w:rPr>
                <w:sz w:val="16"/>
                <w:lang w:val="en-US"/>
              </w:rPr>
              <w:t>12</w:t>
            </w:r>
          </w:p>
          <w:p w14:paraId="36421917" w14:textId="77777777" w:rsidR="00FA6C93" w:rsidRPr="00D93904" w:rsidRDefault="00FA6C93" w:rsidP="00FF33A9">
            <w:pPr>
              <w:jc w:val="both"/>
              <w:rPr>
                <w:sz w:val="16"/>
                <w:szCs w:val="16"/>
                <w:lang w:val="en-US"/>
              </w:rPr>
            </w:pPr>
            <w:r w:rsidRPr="005C2E8A">
              <w:rPr>
                <w:sz w:val="16"/>
                <w:lang w:val="en-US"/>
              </w:rPr>
              <w:t>10405 Berlin</w:t>
            </w:r>
          </w:p>
          <w:p w14:paraId="20C962B2" w14:textId="77777777" w:rsidR="00FA6C93" w:rsidRPr="00D93904" w:rsidRDefault="00FA6C93" w:rsidP="00FF33A9">
            <w:pPr>
              <w:jc w:val="both"/>
              <w:rPr>
                <w:sz w:val="16"/>
                <w:szCs w:val="16"/>
                <w:lang w:val="en-US"/>
              </w:rPr>
            </w:pPr>
            <w:r w:rsidRPr="005C2E8A">
              <w:rPr>
                <w:sz w:val="16"/>
                <w:lang w:val="en-US"/>
              </w:rPr>
              <w:t>Germany</w:t>
            </w:r>
          </w:p>
          <w:p w14:paraId="68DC0A3F" w14:textId="77777777" w:rsidR="00FA6C93" w:rsidRPr="00D93904" w:rsidRDefault="00FA6C93" w:rsidP="00FF33A9">
            <w:pPr>
              <w:jc w:val="both"/>
              <w:rPr>
                <w:sz w:val="16"/>
                <w:szCs w:val="16"/>
                <w:lang w:val="en-US"/>
              </w:rPr>
            </w:pPr>
            <w:r w:rsidRPr="005C2E8A">
              <w:rPr>
                <w:sz w:val="16"/>
                <w:lang w:val="en-US"/>
              </w:rPr>
              <w:t>Phone: +49 . 30 . 538 9650</w:t>
            </w:r>
          </w:p>
          <w:p w14:paraId="5C820CF2" w14:textId="77777777" w:rsidR="00FA6C93" w:rsidRPr="00B20C7A" w:rsidRDefault="00FA6C93" w:rsidP="00FF33A9">
            <w:pPr>
              <w:jc w:val="both"/>
              <w:rPr>
                <w:sz w:val="16"/>
                <w:szCs w:val="16"/>
                <w:lang w:val="en-US"/>
              </w:rPr>
            </w:pPr>
            <w:r w:rsidRPr="005C2E8A">
              <w:rPr>
                <w:sz w:val="16"/>
                <w:lang w:val="en-US"/>
              </w:rPr>
              <w:t xml:space="preserve">Email: </w:t>
            </w:r>
            <w:hyperlink r:id="rId11" w:history="1">
              <w:r w:rsidRPr="005C2E8A">
                <w:rPr>
                  <w:rStyle w:val="Hyperlink"/>
                  <w:sz w:val="16"/>
                  <w:lang w:val="en-US"/>
                </w:rPr>
                <w:t>info@gii.de</w:t>
              </w:r>
            </w:hyperlink>
          </w:p>
          <w:p w14:paraId="043775A3" w14:textId="77777777" w:rsidR="00FA6C93" w:rsidRPr="00B20C7A" w:rsidRDefault="00FA6C93" w:rsidP="00FF33A9">
            <w:pPr>
              <w:jc w:val="both"/>
              <w:rPr>
                <w:sz w:val="16"/>
                <w:szCs w:val="16"/>
                <w:lang w:val="en-US"/>
              </w:rPr>
            </w:pPr>
            <w:r w:rsidRPr="00B20C7A">
              <w:rPr>
                <w:sz w:val="16"/>
                <w:lang w:val="en-US"/>
              </w:rPr>
              <w:t xml:space="preserve">Internet: </w:t>
            </w:r>
            <w:hyperlink r:id="rId12" w:history="1">
              <w:r w:rsidRPr="00B20C7A">
                <w:rPr>
                  <w:rStyle w:val="Hyperlink"/>
                  <w:sz w:val="16"/>
                  <w:lang w:val="en-US"/>
                </w:rPr>
                <w:t>www.gii.de</w:t>
              </w:r>
            </w:hyperlink>
          </w:p>
        </w:tc>
      </w:tr>
      <w:bookmarkEnd w:id="1"/>
    </w:tbl>
    <w:p w14:paraId="0524E26D" w14:textId="77777777" w:rsidR="00FA6C93" w:rsidRPr="00B20C7A" w:rsidRDefault="00FA6C93" w:rsidP="00FA6C93">
      <w:pPr>
        <w:jc w:val="both"/>
        <w:rPr>
          <w:lang w:val="en-US"/>
        </w:rPr>
      </w:pPr>
    </w:p>
    <w:sectPr w:rsidR="00FA6C93" w:rsidRPr="00B20C7A" w:rsidSect="00AF39A1">
      <w:headerReference w:type="default" r:id="rId13"/>
      <w:footerReference w:type="default" r:id="rId14"/>
      <w:headerReference w:type="first" r:id="rId15"/>
      <w:footerReference w:type="first" r:id="rId16"/>
      <w:type w:val="continuous"/>
      <w:pgSz w:w="11906" w:h="16838" w:code="9"/>
      <w:pgMar w:top="1701"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320FC" w14:textId="77777777" w:rsidR="00DE2DFB" w:rsidRDefault="00DE2DFB">
      <w:r>
        <w:separator/>
      </w:r>
    </w:p>
  </w:endnote>
  <w:endnote w:type="continuationSeparator" w:id="0">
    <w:p w14:paraId="4B6BB488" w14:textId="77777777" w:rsidR="00DE2DFB" w:rsidRDefault="00DE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1"/>
    <w:family w:val="swiss"/>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42F7" w14:textId="77777777" w:rsidR="00370533" w:rsidRPr="00370533" w:rsidRDefault="00370533" w:rsidP="0037053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2C93" w14:textId="77777777" w:rsidR="00370533" w:rsidRPr="00370533" w:rsidRDefault="00370533" w:rsidP="0037053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0042C" w14:textId="77777777" w:rsidR="00DE2DFB" w:rsidRDefault="00DE2DFB">
      <w:r>
        <w:separator/>
      </w:r>
    </w:p>
  </w:footnote>
  <w:footnote w:type="continuationSeparator" w:id="0">
    <w:p w14:paraId="71C96B69" w14:textId="77777777" w:rsidR="00DE2DFB" w:rsidRDefault="00DE2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69E3" w14:textId="753B54AE" w:rsidR="00D86305" w:rsidRPr="00F81AA0" w:rsidRDefault="000C68A5" w:rsidP="00370533">
    <w:pPr>
      <w:pStyle w:val="Kopfzeile"/>
      <w:tabs>
        <w:tab w:val="clear" w:pos="4536"/>
        <w:tab w:val="clear" w:pos="9072"/>
      </w:tabs>
      <w:suppressAutoHyphens/>
      <w:ind w:left="709" w:right="1701" w:hanging="709"/>
      <w:rPr>
        <w:rStyle w:val="Seitenzahl"/>
        <w:sz w:val="18"/>
        <w:lang w:val="en-US"/>
      </w:rPr>
    </w:pPr>
    <w:r>
      <w:rPr>
        <w:noProof/>
        <w:sz w:val="18"/>
        <w:lang w:val="en-US"/>
      </w:rPr>
      <w:drawing>
        <wp:anchor distT="0" distB="0" distL="114300" distR="114300" simplePos="0" relativeHeight="251658240" behindDoc="0" locked="0" layoutInCell="1" allowOverlap="1" wp14:anchorId="4A7C46BD" wp14:editId="2F664708">
          <wp:simplePos x="0" y="0"/>
          <wp:positionH relativeFrom="column">
            <wp:posOffset>3348355</wp:posOffset>
          </wp:positionH>
          <wp:positionV relativeFrom="paragraph">
            <wp:posOffset>-28575</wp:posOffset>
          </wp:positionV>
          <wp:extent cx="2489200" cy="447675"/>
          <wp:effectExtent l="0" t="0" r="0" b="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200" cy="447675"/>
                  </a:xfrm>
                  <a:prstGeom prst="rect">
                    <a:avLst/>
                  </a:prstGeom>
                  <a:noFill/>
                </pic:spPr>
              </pic:pic>
            </a:graphicData>
          </a:graphic>
          <wp14:sizeRelH relativeFrom="page">
            <wp14:pctWidth>0</wp14:pctWidth>
          </wp14:sizeRelH>
          <wp14:sizeRelV relativeFrom="page">
            <wp14:pctHeight>0</wp14:pctHeight>
          </wp14:sizeRelV>
        </wp:anchor>
      </w:drawing>
    </w:r>
    <w:r w:rsidR="00F81AA0" w:rsidRPr="00F81AA0">
      <w:rPr>
        <w:sz w:val="18"/>
        <w:lang w:val="en-US"/>
      </w:rPr>
      <w:t>Pag</w:t>
    </w:r>
    <w:r w:rsidR="00D86305" w:rsidRPr="00F81AA0">
      <w:rPr>
        <w:sz w:val="18"/>
        <w:lang w:val="en-US"/>
      </w:rPr>
      <w:t xml:space="preserve">e </w:t>
    </w:r>
    <w:r w:rsidR="00D86305" w:rsidRPr="00F81AA0">
      <w:rPr>
        <w:rStyle w:val="Seitenzahl"/>
        <w:sz w:val="18"/>
        <w:lang w:val="en-US"/>
      </w:rPr>
      <w:fldChar w:fldCharType="begin"/>
    </w:r>
    <w:r w:rsidR="00D86305" w:rsidRPr="00F81AA0">
      <w:rPr>
        <w:rStyle w:val="Seitenzahl"/>
        <w:sz w:val="18"/>
        <w:lang w:val="en-US"/>
      </w:rPr>
      <w:instrText xml:space="preserve"> PAGE </w:instrText>
    </w:r>
    <w:r w:rsidR="00D86305" w:rsidRPr="00F81AA0">
      <w:rPr>
        <w:rStyle w:val="Seitenzahl"/>
        <w:sz w:val="18"/>
        <w:lang w:val="en-US"/>
      </w:rPr>
      <w:fldChar w:fldCharType="separate"/>
    </w:r>
    <w:r w:rsidR="00D10425" w:rsidRPr="00F81AA0">
      <w:rPr>
        <w:rStyle w:val="Seitenzahl"/>
        <w:noProof/>
        <w:sz w:val="18"/>
        <w:lang w:val="en-US"/>
      </w:rPr>
      <w:t>2</w:t>
    </w:r>
    <w:r w:rsidR="00D86305" w:rsidRPr="00F81AA0">
      <w:rPr>
        <w:rStyle w:val="Seitenzahl"/>
        <w:sz w:val="18"/>
        <w:lang w:val="en-US"/>
      </w:rPr>
      <w:fldChar w:fldCharType="end"/>
    </w:r>
    <w:r w:rsidR="00D86305" w:rsidRPr="00F81AA0">
      <w:rPr>
        <w:rStyle w:val="Seitenzahl"/>
        <w:sz w:val="18"/>
        <w:lang w:val="en-US"/>
      </w:rPr>
      <w:t>:</w:t>
    </w:r>
    <w:r w:rsidR="00370533" w:rsidRPr="00F81AA0">
      <w:rPr>
        <w:rStyle w:val="Seitenzahl"/>
        <w:sz w:val="18"/>
        <w:lang w:val="en-US"/>
      </w:rPr>
      <w:tab/>
    </w:r>
    <w:r w:rsidR="0051468D">
      <w:rPr>
        <w:rStyle w:val="Seitenzahl"/>
        <w:sz w:val="18"/>
        <w:lang w:val="en-US"/>
      </w:rPr>
      <w:t>embedded world exhibition preview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1C82" w14:textId="2D8EF31D" w:rsidR="00D86305" w:rsidRPr="00370533" w:rsidRDefault="000C68A5" w:rsidP="00370533">
    <w:pPr>
      <w:pStyle w:val="Kopfzeile"/>
      <w:tabs>
        <w:tab w:val="clear" w:pos="4536"/>
        <w:tab w:val="clear" w:pos="9072"/>
      </w:tabs>
      <w:rPr>
        <w:sz w:val="2"/>
      </w:rPr>
    </w:pPr>
    <w:r>
      <w:rPr>
        <w:noProof/>
        <w:sz w:val="2"/>
      </w:rPr>
      <w:drawing>
        <wp:anchor distT="0" distB="0" distL="114300" distR="114300" simplePos="0" relativeHeight="251657216" behindDoc="0" locked="0" layoutInCell="1" allowOverlap="1" wp14:anchorId="1CB28B24" wp14:editId="11EC33E1">
          <wp:simplePos x="0" y="0"/>
          <wp:positionH relativeFrom="column">
            <wp:posOffset>3348990</wp:posOffset>
          </wp:positionH>
          <wp:positionV relativeFrom="paragraph">
            <wp:posOffset>-28575</wp:posOffset>
          </wp:positionV>
          <wp:extent cx="2489835" cy="447675"/>
          <wp:effectExtent l="0" t="0" r="0" b="0"/>
          <wp:wrapNone/>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835" cy="447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16cid:durableId="1146168505">
    <w:abstractNumId w:val="0"/>
  </w:num>
  <w:num w:numId="2" w16cid:durableId="179928659">
    <w:abstractNumId w:val="3"/>
  </w:num>
  <w:num w:numId="3" w16cid:durableId="1130827791">
    <w:abstractNumId w:val="2"/>
  </w:num>
  <w:num w:numId="4" w16cid:durableId="1208369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F52"/>
    <w:rsid w:val="00014C9D"/>
    <w:rsid w:val="000258D5"/>
    <w:rsid w:val="000460CB"/>
    <w:rsid w:val="00051621"/>
    <w:rsid w:val="00087771"/>
    <w:rsid w:val="000C68A5"/>
    <w:rsid w:val="000C7A99"/>
    <w:rsid w:val="000F1BE8"/>
    <w:rsid w:val="00173A46"/>
    <w:rsid w:val="00185C36"/>
    <w:rsid w:val="001F3537"/>
    <w:rsid w:val="001F4730"/>
    <w:rsid w:val="00242BFD"/>
    <w:rsid w:val="00296396"/>
    <w:rsid w:val="002D3E9A"/>
    <w:rsid w:val="00300C73"/>
    <w:rsid w:val="0031033D"/>
    <w:rsid w:val="00336539"/>
    <w:rsid w:val="003555EF"/>
    <w:rsid w:val="0036206D"/>
    <w:rsid w:val="00364406"/>
    <w:rsid w:val="00370533"/>
    <w:rsid w:val="00380323"/>
    <w:rsid w:val="003E586F"/>
    <w:rsid w:val="00436300"/>
    <w:rsid w:val="00447644"/>
    <w:rsid w:val="00450F52"/>
    <w:rsid w:val="004613E4"/>
    <w:rsid w:val="004C0023"/>
    <w:rsid w:val="004D6418"/>
    <w:rsid w:val="00507B48"/>
    <w:rsid w:val="0051468D"/>
    <w:rsid w:val="00537169"/>
    <w:rsid w:val="005438F0"/>
    <w:rsid w:val="0055563A"/>
    <w:rsid w:val="005719B9"/>
    <w:rsid w:val="00583A22"/>
    <w:rsid w:val="00594D31"/>
    <w:rsid w:val="005C0704"/>
    <w:rsid w:val="005C2E8A"/>
    <w:rsid w:val="005F028D"/>
    <w:rsid w:val="00641079"/>
    <w:rsid w:val="006434A0"/>
    <w:rsid w:val="00692D87"/>
    <w:rsid w:val="006A03A8"/>
    <w:rsid w:val="006B59AF"/>
    <w:rsid w:val="006D6F46"/>
    <w:rsid w:val="006F4333"/>
    <w:rsid w:val="0071311E"/>
    <w:rsid w:val="007314A0"/>
    <w:rsid w:val="00746ADE"/>
    <w:rsid w:val="00797077"/>
    <w:rsid w:val="007E454F"/>
    <w:rsid w:val="008542DD"/>
    <w:rsid w:val="00871B95"/>
    <w:rsid w:val="008D4C13"/>
    <w:rsid w:val="008E79A1"/>
    <w:rsid w:val="00900836"/>
    <w:rsid w:val="00924174"/>
    <w:rsid w:val="00926D86"/>
    <w:rsid w:val="0093505C"/>
    <w:rsid w:val="00981B1F"/>
    <w:rsid w:val="009934B1"/>
    <w:rsid w:val="009B76C7"/>
    <w:rsid w:val="009D3AC5"/>
    <w:rsid w:val="00A1325F"/>
    <w:rsid w:val="00A25CAD"/>
    <w:rsid w:val="00A51497"/>
    <w:rsid w:val="00AA7C33"/>
    <w:rsid w:val="00AD3BB2"/>
    <w:rsid w:val="00AF39A1"/>
    <w:rsid w:val="00AF4640"/>
    <w:rsid w:val="00B17EBD"/>
    <w:rsid w:val="00B21AE7"/>
    <w:rsid w:val="00B47F7F"/>
    <w:rsid w:val="00B5603B"/>
    <w:rsid w:val="00B63719"/>
    <w:rsid w:val="00B71BFE"/>
    <w:rsid w:val="00B8351C"/>
    <w:rsid w:val="00B9145C"/>
    <w:rsid w:val="00BA194B"/>
    <w:rsid w:val="00BF2908"/>
    <w:rsid w:val="00BF7DB1"/>
    <w:rsid w:val="00C41466"/>
    <w:rsid w:val="00C63991"/>
    <w:rsid w:val="00C77AA6"/>
    <w:rsid w:val="00C945F4"/>
    <w:rsid w:val="00CC4D37"/>
    <w:rsid w:val="00D10425"/>
    <w:rsid w:val="00D27779"/>
    <w:rsid w:val="00D33C55"/>
    <w:rsid w:val="00D47FEE"/>
    <w:rsid w:val="00D74BB9"/>
    <w:rsid w:val="00D76B04"/>
    <w:rsid w:val="00D86305"/>
    <w:rsid w:val="00DA297C"/>
    <w:rsid w:val="00DE2DFB"/>
    <w:rsid w:val="00DF172B"/>
    <w:rsid w:val="00E24308"/>
    <w:rsid w:val="00E2623D"/>
    <w:rsid w:val="00E51515"/>
    <w:rsid w:val="00E7056E"/>
    <w:rsid w:val="00E76D72"/>
    <w:rsid w:val="00E96371"/>
    <w:rsid w:val="00EB7C77"/>
    <w:rsid w:val="00EC022E"/>
    <w:rsid w:val="00F0139C"/>
    <w:rsid w:val="00F31851"/>
    <w:rsid w:val="00F679BB"/>
    <w:rsid w:val="00F81AA0"/>
    <w:rsid w:val="00F93AE6"/>
    <w:rsid w:val="00FA2F27"/>
    <w:rsid w:val="00FA53C6"/>
    <w:rsid w:val="00FA6C93"/>
    <w:rsid w:val="00FD0838"/>
    <w:rsid w:val="00FE71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3D8FCA"/>
  <w15:chartTrackingRefBased/>
  <w15:docId w15:val="{D459F109-6A65-4843-B968-6CC2C366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0533"/>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Textkrper2">
    <w:name w:val="Body Text 2"/>
    <w:basedOn w:val="Standard"/>
    <w:semiHidden/>
    <w:pPr>
      <w:jc w:val="both"/>
    </w:pPr>
    <w:rPr>
      <w:sz w:val="16"/>
    </w:rPr>
  </w:style>
  <w:style w:type="table" w:styleId="Tabellenraster">
    <w:name w:val="Table Grid"/>
    <w:basedOn w:val="NormaleTabelle"/>
    <w:uiPriority w:val="59"/>
    <w:rsid w:val="00594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F31851"/>
    <w:rPr>
      <w:color w:val="605E5C"/>
      <w:shd w:val="clear" w:color="auto" w:fill="E1DFDD"/>
    </w:rPr>
  </w:style>
  <w:style w:type="paragraph" w:styleId="Sprechblasentext">
    <w:name w:val="Balloon Text"/>
    <w:basedOn w:val="Standard"/>
    <w:link w:val="SprechblasentextZchn"/>
    <w:uiPriority w:val="99"/>
    <w:semiHidden/>
    <w:unhideWhenUsed/>
    <w:rsid w:val="00C63991"/>
    <w:rPr>
      <w:rFonts w:ascii="Segoe UI" w:hAnsi="Segoe UI" w:cs="Segoe UI"/>
      <w:sz w:val="18"/>
      <w:szCs w:val="18"/>
    </w:rPr>
  </w:style>
  <w:style w:type="character" w:customStyle="1" w:styleId="SprechblasentextZchn">
    <w:name w:val="Sprechblasentext Zchn"/>
    <w:link w:val="Sprechblasentext"/>
    <w:uiPriority w:val="99"/>
    <w:semiHidden/>
    <w:rsid w:val="00C639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1901">
      <w:bodyDiv w:val="1"/>
      <w:marLeft w:val="0"/>
      <w:marRight w:val="0"/>
      <w:marTop w:val="0"/>
      <w:marBottom w:val="0"/>
      <w:divBdr>
        <w:top w:val="none" w:sz="0" w:space="0" w:color="auto"/>
        <w:left w:val="none" w:sz="0" w:space="0" w:color="auto"/>
        <w:bottom w:val="none" w:sz="0" w:space="0" w:color="auto"/>
        <w:right w:val="none" w:sz="0" w:space="0" w:color="auto"/>
      </w:divBdr>
      <w:divsChild>
        <w:div w:id="2025788654">
          <w:marLeft w:val="0"/>
          <w:marRight w:val="0"/>
          <w:marTop w:val="0"/>
          <w:marBottom w:val="0"/>
          <w:divBdr>
            <w:top w:val="none" w:sz="0" w:space="0" w:color="auto"/>
            <w:left w:val="none" w:sz="0" w:space="0" w:color="auto"/>
            <w:bottom w:val="none" w:sz="0" w:space="0" w:color="auto"/>
            <w:right w:val="none" w:sz="0" w:space="0" w:color="auto"/>
          </w:divBdr>
          <w:divsChild>
            <w:div w:id="893738364">
              <w:marLeft w:val="0"/>
              <w:marRight w:val="0"/>
              <w:marTop w:val="0"/>
              <w:marBottom w:val="0"/>
              <w:divBdr>
                <w:top w:val="none" w:sz="0" w:space="0" w:color="auto"/>
                <w:left w:val="none" w:sz="0" w:space="0" w:color="auto"/>
                <w:bottom w:val="none" w:sz="0" w:space="0" w:color="auto"/>
                <w:right w:val="none" w:sz="0" w:space="0" w:color="auto"/>
              </w:divBdr>
              <w:divsChild>
                <w:div w:id="13528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ii.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ii.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vision-components.com" TargetMode="External"/><Relationship Id="rId4" Type="http://schemas.openxmlformats.org/officeDocument/2006/relationships/settings" Target="settings.xml"/><Relationship Id="rId9" Type="http://schemas.openxmlformats.org/officeDocument/2006/relationships/hyperlink" Target="mailto:schmitt@vision-component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EEC6F-2FD7-4346-8A46-75842814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3411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8</cp:revision>
  <cp:lastPrinted>2002-09-20T12:05:00Z</cp:lastPrinted>
  <dcterms:created xsi:type="dcterms:W3CDTF">2022-05-04T12:48:00Z</dcterms:created>
  <dcterms:modified xsi:type="dcterms:W3CDTF">2022-05-10T18:27:00Z</dcterms:modified>
</cp:coreProperties>
</file>