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0958C83D" w:rsidR="00947819" w:rsidRPr="000D0C93" w:rsidRDefault="00997813" w:rsidP="00997813">
      <w:pPr>
        <w:spacing w:line="360" w:lineRule="auto"/>
        <w:ind w:right="1274"/>
        <w:rPr>
          <w:b/>
          <w:sz w:val="24"/>
        </w:rPr>
      </w:pPr>
      <w:r>
        <w:rPr>
          <w:b/>
          <w:sz w:val="24"/>
        </w:rPr>
        <w:t xml:space="preserve">Grundsteinlegung für neues Motorenwerk von </w:t>
      </w:r>
      <w:bookmarkStart w:id="0" w:name="_Hlk82695562"/>
      <w:r>
        <w:rPr>
          <w:b/>
          <w:sz w:val="24"/>
        </w:rPr>
        <w:t xml:space="preserve">Menzel Elektromotoren </w:t>
      </w:r>
      <w:bookmarkEnd w:id="0"/>
      <w:r>
        <w:rPr>
          <w:b/>
          <w:sz w:val="24"/>
        </w:rPr>
        <w:t>in Hennigsdorf</w:t>
      </w:r>
    </w:p>
    <w:p w14:paraId="746BAFFE" w14:textId="77777777" w:rsidR="00397953" w:rsidRPr="000D0C93" w:rsidRDefault="00397953" w:rsidP="00947819">
      <w:pPr>
        <w:spacing w:line="360" w:lineRule="auto"/>
        <w:ind w:right="-2"/>
      </w:pPr>
    </w:p>
    <w:p w14:paraId="624BA81F" w14:textId="6EA7302C" w:rsidR="00947819" w:rsidRPr="000D0C93" w:rsidRDefault="00997813" w:rsidP="00DC5353">
      <w:pPr>
        <w:pStyle w:val="Kopfzeile"/>
        <w:tabs>
          <w:tab w:val="clear" w:pos="4536"/>
          <w:tab w:val="clear" w:pos="9072"/>
        </w:tabs>
        <w:spacing w:line="360" w:lineRule="auto"/>
        <w:ind w:right="-2"/>
        <w:jc w:val="both"/>
      </w:pPr>
      <w:r w:rsidRPr="008E3FFC">
        <w:t>Menzel Elektromotoren</w:t>
      </w:r>
      <w:r>
        <w:t xml:space="preserve"> hat am 11. Juni 2022 mit der Grundsteinlegung die Bauarbeiten für sein neues Werk in Hennigsdorf bei Berlin eröffnet.</w:t>
      </w:r>
      <w:r w:rsidR="00DC5353">
        <w:t xml:space="preserve"> Mehr als 200</w:t>
      </w:r>
      <w:r>
        <w:t xml:space="preserve"> Gäste und Mitarbeiter nahmen an der Feier teil</w:t>
      </w:r>
      <w:r w:rsidR="00DC5353">
        <w:t>, darunter auch der</w:t>
      </w:r>
      <w:r>
        <w:t xml:space="preserve"> Bürgermeister von Hennigsdorf, </w:t>
      </w:r>
      <w:r w:rsidRPr="006B2994">
        <w:t>Thomas Günther</w:t>
      </w:r>
      <w:r>
        <w:t>. Auf einem 24.000 m² großen Grundstück wird der neue, moderne Hauptsitz des Traditionsunternehmens errichtet. Der Umzug aller Verwaltungs- und Produktionsarbeitsplätze soll bis Januar 2024 abgeschlossen sein.</w:t>
      </w:r>
      <w:r w:rsidR="0001771A">
        <w:t xml:space="preserve"> </w:t>
      </w:r>
      <w:r>
        <w:t xml:space="preserve">Das neue Motorenwerk mit 8.500 m² Geschossfläche wird </w:t>
      </w:r>
      <w:r w:rsidR="0001771A">
        <w:t xml:space="preserve">die Fertigungskapazitäten des Herstellers steigern, die Einrichtung zusätzlicher </w:t>
      </w:r>
      <w:r w:rsidR="0001771A" w:rsidRPr="00875825">
        <w:t>Arbeitsplätze</w:t>
      </w:r>
      <w:r w:rsidR="0001771A">
        <w:t xml:space="preserve"> erlauben und durch einen optimierten </w:t>
      </w:r>
      <w:r w:rsidR="000D29DB">
        <w:t>Raum</w:t>
      </w:r>
      <w:r w:rsidR="0001771A">
        <w:t>plan deutliche Effizienzgewinne bringen</w:t>
      </w:r>
      <w:r>
        <w:t xml:space="preserve">. Die Produktionsfläche wird ca. 3.800 m² betragen, einschließlich </w:t>
      </w:r>
      <w:r w:rsidR="00B71E72">
        <w:t xml:space="preserve">Montage, </w:t>
      </w:r>
      <w:r w:rsidRPr="00076985">
        <w:t>Metallverarbeitung</w:t>
      </w:r>
      <w:r>
        <w:t>, Wickelei, Lackier</w:t>
      </w:r>
      <w:r w:rsidR="00B71E72">
        <w:t>ber</w:t>
      </w:r>
      <w:r>
        <w:t>ei</w:t>
      </w:r>
      <w:r w:rsidR="00B71E72">
        <w:t>ch</w:t>
      </w:r>
      <w:r>
        <w:t xml:space="preserve"> und drei Prüffeldern. Dazu kommen </w:t>
      </w:r>
      <w:r w:rsidR="00B71E72" w:rsidRPr="00B71E72">
        <w:t>groß</w:t>
      </w:r>
      <w:r w:rsidR="009340D1">
        <w:t>züg</w:t>
      </w:r>
      <w:r w:rsidR="00B71E72" w:rsidRPr="00B71E72">
        <w:t xml:space="preserve">ige </w:t>
      </w:r>
      <w:r>
        <w:t>Büros</w:t>
      </w:r>
      <w:r w:rsidR="009340D1">
        <w:t>,</w:t>
      </w:r>
      <w:r>
        <w:t xml:space="preserve"> L</w:t>
      </w:r>
      <w:r w:rsidR="00B71E72" w:rsidRPr="00B71E72">
        <w:t>ogistikzonen und Motorenl</w:t>
      </w:r>
      <w:r>
        <w:t>agerflächen.</w:t>
      </w:r>
      <w:r w:rsidR="00EE7EE0">
        <w:t xml:space="preserve"> </w:t>
      </w:r>
      <w:r>
        <w:t>Das</w:t>
      </w:r>
      <w:r w:rsidRPr="00FC06F9">
        <w:t xml:space="preserve"> </w:t>
      </w:r>
      <w:r w:rsidR="009340D1">
        <w:t>weitläufig</w:t>
      </w:r>
      <w:r>
        <w:t>e Grundstück bietet ausreichend Potenzial für zukünftige Erweiterungen und ist via S-Bahn, Autobahn oder vom internationalen Flughafen BER sehr gut zu erreichen.</w:t>
      </w:r>
    </w:p>
    <w:p w14:paraId="140A1AB0" w14:textId="62AE89E8" w:rsidR="00D355E0" w:rsidRDefault="00D355E0"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3DF865F6" w:rsidR="00D355E0" w:rsidRDefault="00963B77" w:rsidP="00D355E0">
            <w:pPr>
              <w:spacing w:after="120"/>
              <w:jc w:val="center"/>
            </w:pPr>
            <w:r>
              <w:rPr>
                <w:noProof/>
              </w:rPr>
              <w:drawing>
                <wp:inline distT="0" distB="0" distL="0" distR="0" wp14:anchorId="7D6C704C" wp14:editId="71881611">
                  <wp:extent cx="4200525" cy="28017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205708" cy="2805207"/>
                          </a:xfrm>
                          <a:prstGeom prst="rect">
                            <a:avLst/>
                          </a:prstGeom>
                        </pic:spPr>
                      </pic:pic>
                    </a:graphicData>
                  </a:graphic>
                </wp:inline>
              </w:drawing>
            </w:r>
          </w:p>
        </w:tc>
      </w:tr>
      <w:tr w:rsidR="00D355E0" w:rsidRPr="00D355E0" w14:paraId="3B0785D5" w14:textId="77777777" w:rsidTr="00D355E0">
        <w:tc>
          <w:tcPr>
            <w:tcW w:w="7076" w:type="dxa"/>
          </w:tcPr>
          <w:p w14:paraId="5E353A39" w14:textId="103411D6" w:rsidR="00D355E0" w:rsidRPr="00D355E0" w:rsidRDefault="000153CF" w:rsidP="00BA0959">
            <w:pPr>
              <w:ind w:left="284" w:right="276"/>
              <w:jc w:val="center"/>
              <w:rPr>
                <w:sz w:val="18"/>
                <w:szCs w:val="18"/>
              </w:rPr>
            </w:pPr>
            <w:r w:rsidRPr="000D0C93">
              <w:rPr>
                <w:b/>
                <w:sz w:val="18"/>
                <w:szCs w:val="18"/>
              </w:rPr>
              <w:t>Bild:</w:t>
            </w:r>
            <w:r w:rsidRPr="000D0C93">
              <w:rPr>
                <w:sz w:val="18"/>
                <w:szCs w:val="18"/>
              </w:rPr>
              <w:t xml:space="preserve"> </w:t>
            </w:r>
            <w:r w:rsidR="00963B77">
              <w:rPr>
                <w:sz w:val="18"/>
                <w:szCs w:val="18"/>
              </w:rPr>
              <w:t xml:space="preserve">Grundsteinlegung für das neue Menzel-Werk mit dem Projektverantwortlichen Paul Bernhardt, Thomas Günther, Bürgermeister von Hennigsdorf, Mathias Jordt vom </w:t>
            </w:r>
            <w:r w:rsidR="00E744A4">
              <w:rPr>
                <w:sz w:val="18"/>
                <w:szCs w:val="18"/>
              </w:rPr>
              <w:t>Bauausführ</w:t>
            </w:r>
            <w:r w:rsidR="00A63075">
              <w:rPr>
                <w:sz w:val="18"/>
                <w:szCs w:val="18"/>
              </w:rPr>
              <w:t>er</w:t>
            </w:r>
            <w:r w:rsidR="00963B77">
              <w:rPr>
                <w:sz w:val="18"/>
                <w:szCs w:val="18"/>
              </w:rPr>
              <w:t xml:space="preserve"> Vollack und der Geschäftsführung: Mathis Menzel, Kurt Menzel und Dirk Achhammer</w:t>
            </w:r>
            <w:r w:rsidR="00BA0959">
              <w:rPr>
                <w:sz w:val="18"/>
                <w:szCs w:val="18"/>
              </w:rPr>
              <w:t xml:space="preserve"> (v.l.n.r.)</w:t>
            </w:r>
          </w:p>
        </w:tc>
      </w:tr>
    </w:tbl>
    <w:p w14:paraId="1AEC614C" w14:textId="795D4F49" w:rsidR="00D355E0" w:rsidRDefault="00D355E0" w:rsidP="00947819">
      <w:pPr>
        <w:spacing w:line="360" w:lineRule="auto"/>
        <w:jc w:val="both"/>
      </w:pPr>
    </w:p>
    <w:p w14:paraId="0BB7A9F2" w14:textId="1F5E9CC6" w:rsidR="00D355E0" w:rsidRDefault="00997813" w:rsidP="008B080F">
      <w:pPr>
        <w:spacing w:line="360" w:lineRule="auto"/>
        <w:jc w:val="both"/>
      </w:pPr>
      <w:r>
        <w:t>Der Umzug läutet eine neue Ära für den 1927 gegründeten Motorbauer ein. Unter Mathis Menzel, der das</w:t>
      </w:r>
      <w:r w:rsidRPr="002414AC">
        <w:t xml:space="preserve"> </w:t>
      </w:r>
      <w:r>
        <w:t>Familienunternehmen in dritter Generation führt, verzeichnete Menzel</w:t>
      </w:r>
      <w:r w:rsidRPr="002414AC">
        <w:t xml:space="preserve"> </w:t>
      </w:r>
      <w:r>
        <w:t xml:space="preserve">in den letzten Jahren ein starkes Wachstum. Der Neubau </w:t>
      </w:r>
      <w:r>
        <w:lastRenderedPageBreak/>
        <w:t xml:space="preserve">erlaubt eine </w:t>
      </w:r>
      <w:r w:rsidR="000D29DB">
        <w:t>geziel</w:t>
      </w:r>
      <w:r>
        <w:t>te Auslegung für alle Produktionsprozesse</w:t>
      </w:r>
      <w:r w:rsidR="00F822B0">
        <w:t xml:space="preserve"> und damit einen höheren Durchsatz. Außerdem werden </w:t>
      </w:r>
      <w:r>
        <w:t>die Krankapazitäten deutlich erhöht, um den immer größeren Motorsystemen für Kunden aus allen Branchen gerecht zu werden.</w:t>
      </w:r>
      <w:r w:rsidR="00F822B0">
        <w:t xml:space="preserve"> </w:t>
      </w:r>
      <w:r>
        <w:t>Menzel</w:t>
      </w:r>
      <w:r w:rsidRPr="0037609D">
        <w:t xml:space="preserve"> </w:t>
      </w:r>
      <w:r>
        <w:t xml:space="preserve">fertigt </w:t>
      </w:r>
      <w:r w:rsidRPr="000D0C93">
        <w:t>Drehstrom-Asynchronmotoren mit Käfigläufer oder Schleifringläufer</w:t>
      </w:r>
      <w:r w:rsidRPr="001F35D4">
        <w:t xml:space="preserve"> </w:t>
      </w:r>
      <w:r w:rsidRPr="000D0C93">
        <w:t>bis 20 MW</w:t>
      </w:r>
      <w:r w:rsidRPr="001F35D4">
        <w:t xml:space="preserve"> </w:t>
      </w:r>
      <w:r w:rsidRPr="000D0C93">
        <w:t>sowie Gleichstrommotoren bis 2</w:t>
      </w:r>
      <w:r>
        <w:t xml:space="preserve"> M</w:t>
      </w:r>
      <w:r w:rsidRPr="000D0C93">
        <w:t>W</w:t>
      </w:r>
      <w:r>
        <w:t xml:space="preserve">. Der Hersteller </w:t>
      </w:r>
      <w:r w:rsidR="006515EA">
        <w:t>biete</w:t>
      </w:r>
      <w:r w:rsidR="008B080F">
        <w:t>t mehrere eigene modulare</w:t>
      </w:r>
      <w:r>
        <w:t xml:space="preserve"> Motorserien</w:t>
      </w:r>
      <w:r w:rsidR="006515EA">
        <w:t xml:space="preserve"> an</w:t>
      </w:r>
      <w:r>
        <w:t xml:space="preserve"> und ist zudem auf Sonderanfertigungen und den maßgenauen Nachbau von Bestandsmotoren spezialisiert. Menzel</w:t>
      </w:r>
      <w:r w:rsidRPr="0037609D">
        <w:t xml:space="preserve"> </w:t>
      </w:r>
      <w:r>
        <w:t>hält</w:t>
      </w:r>
      <w:r w:rsidRPr="00F85A3D">
        <w:t xml:space="preserve"> </w:t>
      </w:r>
      <w:r>
        <w:t xml:space="preserve">diverse Motorausführungen bis 15 MW ständig vorrätig und adaptiert sie kurzfristig für verschiedenste Anwendungen und Einsatzorte. Des Weiteren bietet das Unternehmen umfassende Prüfdienste für Elektromotoren, Generatoren, Transformator-Umrichter-Motor-Systeme, Getriebe und Frequenzumformer an, Leerlaufprüfungen bis 10 MW, Lastprüfungen bis 1,8 MW und Erwärmungsprüfungen im Bifrequenzverfahren bis 5 MW. Mit dem Umzug werden die Prüffelder </w:t>
      </w:r>
      <w:r w:rsidR="006515EA">
        <w:t xml:space="preserve">vergrößert und </w:t>
      </w:r>
      <w:r>
        <w:t>für zukünftige Erweiterungen der Prüfleistungen</w:t>
      </w:r>
      <w:r w:rsidR="006515EA" w:rsidRPr="006515EA">
        <w:t xml:space="preserve"> </w:t>
      </w:r>
      <w:r w:rsidR="006515EA">
        <w:t>ausgelegt</w:t>
      </w:r>
      <w:r>
        <w:t>.</w:t>
      </w:r>
    </w:p>
    <w:p w14:paraId="21C4C2CC" w14:textId="177A073F" w:rsidR="00D355E0" w:rsidRDefault="00997813" w:rsidP="00947819">
      <w:pPr>
        <w:spacing w:line="360" w:lineRule="auto"/>
        <w:jc w:val="both"/>
      </w:pPr>
      <w:r>
        <w:t xml:space="preserve">Updates zum Baufortschritt: </w:t>
      </w:r>
      <w:hyperlink r:id="rId8" w:history="1">
        <w:r w:rsidRPr="004B1F37">
          <w:rPr>
            <w:rStyle w:val="Hyperlink"/>
          </w:rPr>
          <w:t>https://www.menzel-motors.com/de/news/</w:t>
        </w:r>
      </w:hyperlink>
    </w:p>
    <w:p w14:paraId="4D288B4A" w14:textId="277485AD" w:rsidR="000153CF" w:rsidRDefault="000153CF" w:rsidP="00947819">
      <w:pPr>
        <w:spacing w:line="360" w:lineRule="auto"/>
        <w:jc w:val="both"/>
      </w:pPr>
    </w:p>
    <w:p w14:paraId="3C3917FD" w14:textId="755A0C17" w:rsidR="000153CF" w:rsidRDefault="000153CF" w:rsidP="00947819">
      <w:pPr>
        <w:spacing w:line="360" w:lineRule="auto"/>
        <w:jc w:val="both"/>
      </w:pPr>
    </w:p>
    <w:p w14:paraId="1A8EBDA0" w14:textId="77777777" w:rsidR="000153CF" w:rsidRDefault="000153CF" w:rsidP="00947819">
      <w:pPr>
        <w:spacing w:line="360" w:lineRule="auto"/>
        <w:jc w:val="both"/>
      </w:pPr>
    </w:p>
    <w:p w14:paraId="25394C85" w14:textId="0EE3557F" w:rsidR="00FD748A" w:rsidRDefault="00FD748A" w:rsidP="00FD748A">
      <w:pPr>
        <w:spacing w:line="360" w:lineRule="auto"/>
        <w:jc w:val="both"/>
      </w:pPr>
    </w:p>
    <w:p w14:paraId="4253B14B" w14:textId="1FC56104" w:rsidR="006515EA" w:rsidRDefault="006515EA" w:rsidP="00FD748A">
      <w:pPr>
        <w:spacing w:line="360" w:lineRule="auto"/>
        <w:jc w:val="both"/>
      </w:pPr>
    </w:p>
    <w:p w14:paraId="412FEE14" w14:textId="66CD51F3" w:rsidR="006515EA" w:rsidRDefault="006515EA" w:rsidP="00FD748A">
      <w:pPr>
        <w:spacing w:line="360" w:lineRule="auto"/>
        <w:jc w:val="both"/>
      </w:pPr>
    </w:p>
    <w:p w14:paraId="1C545D57" w14:textId="77777777" w:rsidR="006515EA" w:rsidRDefault="006515EA" w:rsidP="00FD748A">
      <w:pPr>
        <w:spacing w:line="360" w:lineRule="auto"/>
        <w:jc w:val="both"/>
      </w:pPr>
    </w:p>
    <w:p w14:paraId="22394D14" w14:textId="1471CAD4" w:rsidR="00FD748A" w:rsidRPr="000153CF"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t>Bilder:</w:t>
            </w:r>
          </w:p>
        </w:tc>
        <w:tc>
          <w:tcPr>
            <w:tcW w:w="3991" w:type="dxa"/>
          </w:tcPr>
          <w:p w14:paraId="555B32DE" w14:textId="19731BC8" w:rsidR="00D355E0" w:rsidRPr="00D355E0" w:rsidRDefault="00ED76C6" w:rsidP="00D355E0">
            <w:pPr>
              <w:rPr>
                <w:sz w:val="18"/>
                <w:szCs w:val="18"/>
                <w:lang w:val="en-US"/>
              </w:rPr>
            </w:pPr>
            <w:r w:rsidRPr="00ED76C6">
              <w:rPr>
                <w:sz w:val="18"/>
                <w:szCs w:val="18"/>
                <w:lang w:val="en-US"/>
              </w:rPr>
              <w:t>menzel_foundation_stone</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23AE50F7" w:rsidR="00D355E0" w:rsidRPr="00D355E0" w:rsidRDefault="00DC5353" w:rsidP="00D355E0">
            <w:pPr>
              <w:jc w:val="right"/>
              <w:rPr>
                <w:sz w:val="18"/>
                <w:szCs w:val="18"/>
                <w:lang w:val="en-US"/>
              </w:rPr>
            </w:pPr>
            <w:r>
              <w:rPr>
                <w:sz w:val="18"/>
                <w:szCs w:val="18"/>
                <w:lang w:val="en-US"/>
              </w:rPr>
              <w:t>2364</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1F1B5743" w:rsidR="00D355E0" w:rsidRPr="00D355E0" w:rsidRDefault="000153CF" w:rsidP="00282171">
            <w:pPr>
              <w:spacing w:before="120"/>
              <w:rPr>
                <w:sz w:val="18"/>
                <w:szCs w:val="18"/>
                <w:lang w:val="en-US"/>
              </w:rPr>
            </w:pPr>
            <w:r w:rsidRPr="000153CF">
              <w:rPr>
                <w:sz w:val="18"/>
                <w:szCs w:val="18"/>
                <w:lang w:val="en-US"/>
              </w:rPr>
              <w:t>202206005</w:t>
            </w:r>
            <w:r>
              <w:rPr>
                <w:sz w:val="18"/>
                <w:szCs w:val="18"/>
                <w:lang w:val="en-US"/>
              </w:rPr>
              <w:t>_pm_grundstein_hennigsdorf_de</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796E7A25" w:rsidR="00D355E0" w:rsidRPr="00D355E0" w:rsidRDefault="009537EA" w:rsidP="00282171">
            <w:pPr>
              <w:spacing w:before="120"/>
              <w:jc w:val="right"/>
              <w:rPr>
                <w:sz w:val="18"/>
                <w:szCs w:val="18"/>
                <w:lang w:val="en-US"/>
              </w:rPr>
            </w:pPr>
            <w:r>
              <w:rPr>
                <w:sz w:val="18"/>
                <w:szCs w:val="18"/>
              </w:rPr>
              <w:t>13.06.2022</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6553DD9E" w14:textId="5CCF1A48" w:rsidR="00282171" w:rsidRPr="00FF0BD4" w:rsidRDefault="00282171" w:rsidP="00282171">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E34D40" w14:textId="03C3B0B2" w:rsidR="00282171" w:rsidRDefault="00282171" w:rsidP="00D355E0">
            <w:pPr>
              <w:jc w:val="both"/>
            </w:pPr>
            <w:r w:rsidRPr="000D0C93">
              <w:t>Neues Ufer 19</w:t>
            </w:r>
            <w:r>
              <w:t xml:space="preserve"> – </w:t>
            </w:r>
            <w:r w:rsidRPr="000D0C93">
              <w:t>25</w:t>
            </w:r>
          </w:p>
          <w:p w14:paraId="76EE9346" w14:textId="5877521C" w:rsidR="00282171" w:rsidRDefault="00282171" w:rsidP="00D355E0">
            <w:pPr>
              <w:jc w:val="both"/>
            </w:pPr>
            <w:r w:rsidRPr="000D0C93">
              <w:t>10553 Berlin</w:t>
            </w:r>
          </w:p>
          <w:p w14:paraId="1CB2B39A" w14:textId="548ACBA3" w:rsidR="00282171" w:rsidRDefault="00282171" w:rsidP="00FF0BD4">
            <w:pPr>
              <w:spacing w:before="120"/>
              <w:jc w:val="both"/>
            </w:pPr>
            <w:r w:rsidRPr="00350B3B">
              <w:t xml:space="preserve">Tel.: </w:t>
            </w:r>
            <w:r w:rsidRPr="000D0C93">
              <w:t>030 /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72CB5FC6" w:rsidR="00D355E0" w:rsidRDefault="00D355E0" w:rsidP="00D355E0">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D355E0">
            <w:pPr>
              <w:rPr>
                <w:sz w:val="16"/>
                <w:szCs w:val="16"/>
              </w:rPr>
            </w:pPr>
            <w:r w:rsidRPr="00D355E0">
              <w:rPr>
                <w:sz w:val="16"/>
              </w:rPr>
              <w:t>10405 Berlin</w:t>
            </w:r>
          </w:p>
          <w:p w14:paraId="48595AD8" w14:textId="7BEBF613" w:rsidR="00D355E0" w:rsidRDefault="00282171" w:rsidP="00D355E0">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BA0959" w:rsidRDefault="00D355E0" w:rsidP="00FD748A">
      <w:pPr>
        <w:rPr>
          <w:sz w:val="2"/>
          <w:szCs w:val="2"/>
        </w:rPr>
      </w:pPr>
    </w:p>
    <w:sectPr w:rsidR="00D355E0" w:rsidRPr="00BA0959"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BC19D" w14:textId="77777777" w:rsidR="007F5833" w:rsidRDefault="007F5833">
      <w:r>
        <w:separator/>
      </w:r>
    </w:p>
  </w:endnote>
  <w:endnote w:type="continuationSeparator" w:id="0">
    <w:p w14:paraId="16A77E49" w14:textId="77777777" w:rsidR="007F5833" w:rsidRDefault="007F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71F10" w14:textId="77777777" w:rsidR="007F5833" w:rsidRDefault="007F5833">
      <w:r>
        <w:separator/>
      </w:r>
    </w:p>
  </w:footnote>
  <w:footnote w:type="continuationSeparator" w:id="0">
    <w:p w14:paraId="7CE603ED" w14:textId="77777777" w:rsidR="007F5833" w:rsidRDefault="007F5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6B8BC48C"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0153CF">
      <w:rPr>
        <w:rStyle w:val="Seitenzahl"/>
        <w:sz w:val="18"/>
      </w:rPr>
      <w:t>Grundsteinlegung für neues Werk in Hennigsdorf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153CF"/>
    <w:rsid w:val="0001771A"/>
    <w:rsid w:val="00024E92"/>
    <w:rsid w:val="0003119F"/>
    <w:rsid w:val="0008293D"/>
    <w:rsid w:val="00086A6A"/>
    <w:rsid w:val="00090B19"/>
    <w:rsid w:val="000D0C93"/>
    <w:rsid w:val="000D29DB"/>
    <w:rsid w:val="000D3D1B"/>
    <w:rsid w:val="000E7AE5"/>
    <w:rsid w:val="0010277B"/>
    <w:rsid w:val="001315BF"/>
    <w:rsid w:val="00145013"/>
    <w:rsid w:val="00162BC6"/>
    <w:rsid w:val="002129B6"/>
    <w:rsid w:val="00267A0E"/>
    <w:rsid w:val="00282171"/>
    <w:rsid w:val="002C607D"/>
    <w:rsid w:val="002C7173"/>
    <w:rsid w:val="002D2508"/>
    <w:rsid w:val="002E0264"/>
    <w:rsid w:val="002F695C"/>
    <w:rsid w:val="00341AFC"/>
    <w:rsid w:val="00397953"/>
    <w:rsid w:val="003B2C6D"/>
    <w:rsid w:val="003F5DB1"/>
    <w:rsid w:val="0040522D"/>
    <w:rsid w:val="0042754D"/>
    <w:rsid w:val="004820C2"/>
    <w:rsid w:val="004B5088"/>
    <w:rsid w:val="004D4722"/>
    <w:rsid w:val="004F59DB"/>
    <w:rsid w:val="0050030F"/>
    <w:rsid w:val="005006AA"/>
    <w:rsid w:val="005025F9"/>
    <w:rsid w:val="00536A13"/>
    <w:rsid w:val="005628A0"/>
    <w:rsid w:val="0060680E"/>
    <w:rsid w:val="006153E2"/>
    <w:rsid w:val="0064124C"/>
    <w:rsid w:val="006515EA"/>
    <w:rsid w:val="006B381C"/>
    <w:rsid w:val="00700CFC"/>
    <w:rsid w:val="0070201B"/>
    <w:rsid w:val="00712381"/>
    <w:rsid w:val="0079055A"/>
    <w:rsid w:val="007F10B1"/>
    <w:rsid w:val="007F5833"/>
    <w:rsid w:val="007F7228"/>
    <w:rsid w:val="0084751D"/>
    <w:rsid w:val="00875825"/>
    <w:rsid w:val="0089496A"/>
    <w:rsid w:val="008B080F"/>
    <w:rsid w:val="008B2FCC"/>
    <w:rsid w:val="009340D1"/>
    <w:rsid w:val="00947819"/>
    <w:rsid w:val="009537EA"/>
    <w:rsid w:val="00963B77"/>
    <w:rsid w:val="00965936"/>
    <w:rsid w:val="00997813"/>
    <w:rsid w:val="0099798F"/>
    <w:rsid w:val="009F04BD"/>
    <w:rsid w:val="009F6B50"/>
    <w:rsid w:val="00A12E04"/>
    <w:rsid w:val="00A63075"/>
    <w:rsid w:val="00AD1196"/>
    <w:rsid w:val="00AE4E98"/>
    <w:rsid w:val="00AF0BB0"/>
    <w:rsid w:val="00B556B9"/>
    <w:rsid w:val="00B56C20"/>
    <w:rsid w:val="00B62090"/>
    <w:rsid w:val="00B71E72"/>
    <w:rsid w:val="00B961DC"/>
    <w:rsid w:val="00BA0959"/>
    <w:rsid w:val="00BE27C5"/>
    <w:rsid w:val="00BF3F31"/>
    <w:rsid w:val="00C36973"/>
    <w:rsid w:val="00C85113"/>
    <w:rsid w:val="00CE38DE"/>
    <w:rsid w:val="00D16B4E"/>
    <w:rsid w:val="00D206BE"/>
    <w:rsid w:val="00D338AA"/>
    <w:rsid w:val="00D355E0"/>
    <w:rsid w:val="00DA215D"/>
    <w:rsid w:val="00DC270B"/>
    <w:rsid w:val="00DC5353"/>
    <w:rsid w:val="00E023AD"/>
    <w:rsid w:val="00E03DB1"/>
    <w:rsid w:val="00E71D68"/>
    <w:rsid w:val="00E744A4"/>
    <w:rsid w:val="00ED4CC3"/>
    <w:rsid w:val="00ED76C6"/>
    <w:rsid w:val="00EE7EE0"/>
    <w:rsid w:val="00F11287"/>
    <w:rsid w:val="00F3643C"/>
    <w:rsid w:val="00F51B0D"/>
    <w:rsid w:val="00F648FA"/>
    <w:rsid w:val="00F822B0"/>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new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3891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4500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17</cp:revision>
  <cp:lastPrinted>2014-05-09T08:50:00Z</cp:lastPrinted>
  <dcterms:created xsi:type="dcterms:W3CDTF">2022-05-16T11:16:00Z</dcterms:created>
  <dcterms:modified xsi:type="dcterms:W3CDTF">2022-06-13T10:43:00Z</dcterms:modified>
</cp:coreProperties>
</file>