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A32746" w:rsidRDefault="00D86305" w:rsidP="00370533">
      <w:pPr>
        <w:suppressAutoHyphens/>
        <w:rPr>
          <w:sz w:val="40"/>
          <w:szCs w:val="40"/>
          <w:lang w:val="en-US"/>
        </w:rPr>
      </w:pPr>
      <w:r w:rsidRPr="00A32746">
        <w:rPr>
          <w:sz w:val="40"/>
          <w:szCs w:val="40"/>
          <w:lang w:val="en-US"/>
        </w:rPr>
        <w:t>Press</w:t>
      </w:r>
      <w:r w:rsidR="00F81AA0" w:rsidRPr="00A32746">
        <w:rPr>
          <w:sz w:val="40"/>
          <w:szCs w:val="40"/>
          <w:lang w:val="en-US"/>
        </w:rPr>
        <w:t xml:space="preserve"> Release</w:t>
      </w:r>
    </w:p>
    <w:p w14:paraId="0C6297C1" w14:textId="77777777" w:rsidR="00D86305" w:rsidRPr="00A32746" w:rsidRDefault="00D86305" w:rsidP="00370533">
      <w:pPr>
        <w:suppressAutoHyphens/>
        <w:spacing w:line="360" w:lineRule="auto"/>
        <w:ind w:right="-2"/>
        <w:rPr>
          <w:b/>
          <w:sz w:val="24"/>
          <w:lang w:val="en-US"/>
        </w:rPr>
      </w:pPr>
    </w:p>
    <w:p w14:paraId="3D647C76" w14:textId="33702ECA" w:rsidR="00D86305" w:rsidRPr="00A32746" w:rsidRDefault="00A32746" w:rsidP="00370533">
      <w:pPr>
        <w:suppressAutoHyphens/>
        <w:spacing w:line="360" w:lineRule="auto"/>
        <w:ind w:right="-2"/>
        <w:rPr>
          <w:b/>
          <w:sz w:val="24"/>
          <w:lang w:val="en-US"/>
        </w:rPr>
      </w:pPr>
      <w:r w:rsidRPr="00A32746">
        <w:rPr>
          <w:b/>
          <w:sz w:val="24"/>
          <w:lang w:val="en-US"/>
        </w:rPr>
        <w:t>New MIPI camera modules with Sony Pregius S sensors</w:t>
      </w:r>
    </w:p>
    <w:p w14:paraId="5307A14B" w14:textId="77777777" w:rsidR="00D86305" w:rsidRPr="00A32746" w:rsidRDefault="00D86305" w:rsidP="00370533">
      <w:pPr>
        <w:suppressAutoHyphens/>
        <w:spacing w:line="360" w:lineRule="auto"/>
        <w:ind w:right="-2"/>
        <w:rPr>
          <w:lang w:val="en-US"/>
        </w:rPr>
      </w:pPr>
    </w:p>
    <w:p w14:paraId="66C39FB2" w14:textId="6E1778FE" w:rsidR="00D86305" w:rsidRPr="00A32746" w:rsidRDefault="00A32746" w:rsidP="00370533">
      <w:pPr>
        <w:suppressAutoHyphens/>
        <w:spacing w:line="360" w:lineRule="auto"/>
        <w:jc w:val="both"/>
        <w:rPr>
          <w:lang w:val="en-US"/>
        </w:rPr>
      </w:pPr>
      <w:r w:rsidRPr="00A32746">
        <w:rPr>
          <w:lang w:val="en-US"/>
        </w:rPr>
        <w:t>Vision Components has integrated four</w:t>
      </w:r>
      <w:r>
        <w:rPr>
          <w:lang w:val="en-US"/>
        </w:rPr>
        <w:t xml:space="preserve"> new</w:t>
      </w:r>
      <w:r w:rsidRPr="00A32746">
        <w:rPr>
          <w:lang w:val="en-US"/>
        </w:rPr>
        <w:t xml:space="preserve"> Sony Pregius S sensors into MIPI camera modules for embedded vision. Featuring high image quality, light sensitivity and readout rates, the IMX565, IMX566, IMX567 and IMX568 global shutter sensors are perfect for high-speed applications such as industrial inspection. The VC carrier boards are designed for efficient repeatable industrial processing: robust, with excellent heat dissipation and prefabricated mounting holes and precision fittings. The MIPI-CSI-2 port allows for easy connection to all common processor platforms. Vision Components supplies high-performance cables and other accessories perfectly matched to the boards from a single source and provides customers with proven drivers free of charge. This enables vision OEMs to bring their projects to series maturity faster, with less effort and lower costs. Vision Components is continuously expanding its VC MIPI portfolio, adding more image sensors, accessories and developer kits. Specific sensors can be integrated on request. The new MIPI camera modules will premiere at the embedded world exhibition in Nuremberg, Germany. Series production of some models has already begun.</w:t>
      </w:r>
    </w:p>
    <w:p w14:paraId="2D7045C6" w14:textId="17998294" w:rsidR="00242BFD" w:rsidRDefault="00A32746" w:rsidP="00370533">
      <w:pPr>
        <w:suppressAutoHyphens/>
        <w:spacing w:line="360" w:lineRule="auto"/>
        <w:jc w:val="both"/>
        <w:rPr>
          <w:lang w:val="en-US"/>
        </w:rPr>
      </w:pPr>
      <w:r w:rsidRPr="00A32746">
        <w:rPr>
          <w:lang w:val="en-US"/>
        </w:rPr>
        <w:t xml:space="preserve">More information: </w:t>
      </w:r>
      <w:hyperlink r:id="rId8" w:history="1">
        <w:r w:rsidRPr="002B2C54">
          <w:rPr>
            <w:rStyle w:val="Hyperlink"/>
            <w:lang w:val="en-US"/>
          </w:rPr>
          <w:t>www.mipi-modules.com</w:t>
        </w:r>
      </w:hyperlink>
    </w:p>
    <w:p w14:paraId="678AF788" w14:textId="77777777" w:rsidR="00E61C4D" w:rsidRDefault="00E61C4D" w:rsidP="00E61C4D">
      <w:pPr>
        <w:suppressAutoHyphens/>
        <w:spacing w:line="360" w:lineRule="auto"/>
        <w:jc w:val="both"/>
      </w:pPr>
      <w:bookmarkStart w:id="0" w:name="_Hlk102479628"/>
    </w:p>
    <w:p w14:paraId="594705D4" w14:textId="542C31ED" w:rsidR="00E61C4D" w:rsidRPr="00F6495F" w:rsidRDefault="00A32746" w:rsidP="00E61C4D">
      <w:pPr>
        <w:suppressAutoHyphens/>
        <w:jc w:val="both"/>
        <w:rPr>
          <w:b/>
          <w:bCs/>
          <w:lang w:val="en-US"/>
        </w:rPr>
      </w:pPr>
      <w:r w:rsidRPr="00A32746">
        <w:rPr>
          <w:b/>
          <w:bCs/>
          <w:lang w:val="en-US"/>
        </w:rPr>
        <w:t>Vision Components at embedded world</w:t>
      </w:r>
    </w:p>
    <w:p w14:paraId="14B785A9" w14:textId="35842CE6" w:rsidR="00E61C4D" w:rsidRPr="00A32746" w:rsidRDefault="00A32746" w:rsidP="00E61C4D">
      <w:pPr>
        <w:suppressAutoHyphens/>
        <w:jc w:val="both"/>
        <w:rPr>
          <w:b/>
          <w:bCs/>
          <w:lang w:val="en-US"/>
        </w:rPr>
      </w:pPr>
      <w:r w:rsidRPr="00A32746">
        <w:rPr>
          <w:b/>
          <w:bCs/>
          <w:lang w:val="en-US"/>
        </w:rPr>
        <w:t>Nuremberg, Germany, 21 – 23 June 2022</w:t>
      </w:r>
    </w:p>
    <w:p w14:paraId="5F8F7098" w14:textId="4FC28013" w:rsidR="00E61C4D" w:rsidRPr="00A32746" w:rsidRDefault="00A32746" w:rsidP="00E61C4D">
      <w:pPr>
        <w:suppressAutoHyphens/>
        <w:jc w:val="both"/>
        <w:rPr>
          <w:b/>
          <w:bCs/>
          <w:lang w:val="en-US"/>
        </w:rPr>
      </w:pPr>
      <w:r w:rsidRPr="00A32746">
        <w:rPr>
          <w:b/>
          <w:bCs/>
          <w:lang w:val="en-US"/>
        </w:rPr>
        <w:t>Hall 2, Stand 450</w:t>
      </w:r>
    </w:p>
    <w:bookmarkEnd w:id="0"/>
    <w:p w14:paraId="0EA42615" w14:textId="77777777" w:rsidR="00FA6C93" w:rsidRPr="00A32746"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14:paraId="55206FA6" w14:textId="77777777" w:rsidTr="00A80CAE">
        <w:tc>
          <w:tcPr>
            <w:tcW w:w="7086" w:type="dxa"/>
          </w:tcPr>
          <w:p w14:paraId="4A55B57E" w14:textId="68D0E808" w:rsidR="00FA6C93" w:rsidRDefault="00E61C4D" w:rsidP="00A80CAE">
            <w:pPr>
              <w:spacing w:after="120"/>
              <w:jc w:val="center"/>
            </w:pPr>
            <w:r>
              <w:rPr>
                <w:noProof/>
              </w:rPr>
              <w:drawing>
                <wp:inline distT="0" distB="0" distL="0" distR="0" wp14:anchorId="31626109" wp14:editId="47575603">
                  <wp:extent cx="3886200" cy="2522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5903" cy="2554402"/>
                          </a:xfrm>
                          <a:prstGeom prst="rect">
                            <a:avLst/>
                          </a:prstGeom>
                        </pic:spPr>
                      </pic:pic>
                    </a:graphicData>
                  </a:graphic>
                </wp:inline>
              </w:drawing>
            </w:r>
          </w:p>
        </w:tc>
      </w:tr>
      <w:tr w:rsidR="00FA6C93" w:rsidRPr="00A32746" w14:paraId="2CE3BE0F" w14:textId="77777777" w:rsidTr="00A80CAE">
        <w:tc>
          <w:tcPr>
            <w:tcW w:w="7086" w:type="dxa"/>
          </w:tcPr>
          <w:p w14:paraId="58681B14" w14:textId="30E0213A" w:rsidR="00FA6C93" w:rsidRPr="00A32746" w:rsidRDefault="00FA6C93" w:rsidP="00A32746">
            <w:pPr>
              <w:ind w:left="851" w:right="853"/>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A32746" w:rsidRPr="00A32746">
              <w:rPr>
                <w:sz w:val="18"/>
                <w:lang w:val="en-US"/>
              </w:rPr>
              <w:t>Vision Components offers one of the most comprehensive p</w:t>
            </w:r>
            <w:r w:rsidR="00A32746">
              <w:rPr>
                <w:sz w:val="18"/>
                <w:lang w:val="en-US"/>
              </w:rPr>
              <w:t>ortfolio</w:t>
            </w:r>
            <w:r w:rsidR="00A32746" w:rsidRPr="00A32746">
              <w:rPr>
                <w:sz w:val="18"/>
                <w:lang w:val="en-US"/>
              </w:rPr>
              <w:t>s of MIPI camera modules and has now added four Sony Pregius S global shutter sensors</w:t>
            </w:r>
          </w:p>
        </w:tc>
      </w:tr>
    </w:tbl>
    <w:p w14:paraId="37FF1F97" w14:textId="77777777" w:rsidR="00FA6C93" w:rsidRDefault="00FA6C93" w:rsidP="00FA6C93">
      <w:pPr>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4"/>
        <w:gridCol w:w="3975"/>
        <w:gridCol w:w="1237"/>
        <w:gridCol w:w="935"/>
      </w:tblGrid>
      <w:tr w:rsidR="00FA6C93" w:rsidRPr="00B20C7A" w14:paraId="7D8427D1" w14:textId="77777777" w:rsidTr="00493A3B">
        <w:tc>
          <w:tcPr>
            <w:tcW w:w="924" w:type="dxa"/>
          </w:tcPr>
          <w:p w14:paraId="7F6F4283" w14:textId="77777777" w:rsidR="00FA6C93" w:rsidRPr="00B20C7A" w:rsidRDefault="00FA6C93" w:rsidP="00FF33A9">
            <w:pPr>
              <w:rPr>
                <w:sz w:val="18"/>
                <w:szCs w:val="18"/>
                <w:lang w:val="en-US"/>
              </w:rPr>
            </w:pPr>
            <w:bookmarkStart w:id="1" w:name="_Hlk98495830"/>
            <w:r w:rsidRPr="00B20C7A">
              <w:rPr>
                <w:sz w:val="18"/>
                <w:szCs w:val="18"/>
                <w:lang w:val="en-US"/>
              </w:rPr>
              <w:lastRenderedPageBreak/>
              <w:t>Image/s:</w:t>
            </w:r>
          </w:p>
        </w:tc>
        <w:tc>
          <w:tcPr>
            <w:tcW w:w="3975" w:type="dxa"/>
          </w:tcPr>
          <w:p w14:paraId="6A579DD0" w14:textId="14FA0B72" w:rsidR="00FA6C93" w:rsidRPr="00B20C7A" w:rsidRDefault="00E61C4D" w:rsidP="00FF33A9">
            <w:pPr>
              <w:rPr>
                <w:sz w:val="18"/>
                <w:szCs w:val="18"/>
                <w:lang w:val="en-US"/>
              </w:rPr>
            </w:pPr>
            <w:r w:rsidRPr="00530E97">
              <w:rPr>
                <w:sz w:val="18"/>
                <w:szCs w:val="18"/>
                <w:lang w:val="en-US"/>
              </w:rPr>
              <w:t>vc_mipi_camera_modules_lineup_4</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56F051D8" w:rsidR="00FA6C93" w:rsidRPr="00B20C7A" w:rsidRDefault="00A32746" w:rsidP="00FF33A9">
            <w:pPr>
              <w:jc w:val="right"/>
              <w:rPr>
                <w:sz w:val="18"/>
                <w:szCs w:val="18"/>
                <w:lang w:val="en-US"/>
              </w:rPr>
            </w:pPr>
            <w:r>
              <w:rPr>
                <w:sz w:val="18"/>
                <w:szCs w:val="18"/>
                <w:lang w:val="en-US"/>
              </w:rPr>
              <w:t>1189</w:t>
            </w:r>
          </w:p>
        </w:tc>
      </w:tr>
      <w:tr w:rsidR="00FA6C93" w:rsidRPr="00B20C7A" w14:paraId="21159D8F" w14:textId="77777777" w:rsidTr="00493A3B">
        <w:tc>
          <w:tcPr>
            <w:tcW w:w="924"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975" w:type="dxa"/>
          </w:tcPr>
          <w:p w14:paraId="45E50126" w14:textId="6F74F498" w:rsidR="00FA6C93" w:rsidRPr="00B20C7A" w:rsidRDefault="001133ED" w:rsidP="00FF33A9">
            <w:pPr>
              <w:spacing w:before="120"/>
              <w:rPr>
                <w:sz w:val="18"/>
                <w:szCs w:val="18"/>
                <w:lang w:val="en-US"/>
              </w:rPr>
            </w:pPr>
            <w:r w:rsidRPr="001133ED">
              <w:rPr>
                <w:sz w:val="18"/>
                <w:szCs w:val="18"/>
                <w:lang w:val="en-US"/>
              </w:rPr>
              <w:t>202206022_pm_new_mipi_camera_modules_en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628339FC" w:rsidR="00FA6C93" w:rsidRPr="00B20C7A" w:rsidRDefault="00771C2A" w:rsidP="00FF33A9">
            <w:pPr>
              <w:spacing w:before="120"/>
              <w:jc w:val="right"/>
              <w:rPr>
                <w:sz w:val="18"/>
                <w:szCs w:val="18"/>
                <w:lang w:val="en-US"/>
              </w:rPr>
            </w:pPr>
            <w:r>
              <w:rPr>
                <w:sz w:val="18"/>
                <w:szCs w:val="18"/>
                <w:lang w:val="en-US"/>
              </w:rPr>
              <w:t>06-14-2022</w:t>
            </w:r>
          </w:p>
        </w:tc>
      </w:tr>
      <w:tr w:rsidR="00FA6C93" w:rsidRPr="00A32746" w14:paraId="372F0E79" w14:textId="77777777" w:rsidTr="00493A3B">
        <w:tc>
          <w:tcPr>
            <w:tcW w:w="3975"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493A3B">
        <w:tc>
          <w:tcPr>
            <w:tcW w:w="3975" w:type="dxa"/>
            <w:gridSpan w:val="2"/>
            <w:tcBorders>
              <w:top w:val="single" w:sz="4" w:space="0" w:color="auto"/>
            </w:tcBorders>
          </w:tcPr>
          <w:p w14:paraId="234B098E" w14:textId="77777777" w:rsidR="00FA6C93" w:rsidRPr="00E61C4D" w:rsidRDefault="00FA6C93" w:rsidP="00FF33A9">
            <w:pPr>
              <w:spacing w:before="120" w:after="120"/>
              <w:jc w:val="both"/>
              <w:rPr>
                <w:b/>
                <w:lang w:val="en-US"/>
              </w:rPr>
            </w:pPr>
            <w:r w:rsidRPr="00E61C4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10" w:history="1">
              <w:r w:rsidRPr="005C2E8A">
                <w:rPr>
                  <w:rStyle w:val="Hyperlink"/>
                  <w:lang w:val="fr-FR"/>
                </w:rPr>
                <w:t>schmitt@vision-components.com</w:t>
              </w:r>
            </w:hyperlink>
          </w:p>
          <w:p w14:paraId="6692A829" w14:textId="26A31401" w:rsidR="00FA6C93" w:rsidRPr="00FA6C93" w:rsidRDefault="00FA6C93" w:rsidP="00FF33A9">
            <w:pPr>
              <w:jc w:val="both"/>
              <w:rPr>
                <w:lang w:val="en-US"/>
              </w:rPr>
            </w:pPr>
            <w:r w:rsidRPr="005C2E8A">
              <w:rPr>
                <w:lang w:val="fr-FR"/>
              </w:rPr>
              <w:t xml:space="preserve">Internet: </w:t>
            </w:r>
            <w:hyperlink r:id="rId11"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E61C4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2"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3" w:history="1">
              <w:r w:rsidRPr="00B20C7A">
                <w:rPr>
                  <w:rStyle w:val="Hyperlink"/>
                  <w:sz w:val="16"/>
                  <w:lang w:val="en-US"/>
                </w:rPr>
                <w:t>www.gii.de</w:t>
              </w:r>
            </w:hyperlink>
          </w:p>
        </w:tc>
      </w:tr>
      <w:bookmarkEnd w:id="1"/>
    </w:tbl>
    <w:p w14:paraId="0524E26D" w14:textId="77777777" w:rsidR="00FA6C93" w:rsidRPr="00B20C7A" w:rsidRDefault="00FA6C93" w:rsidP="00FA6C93">
      <w:pPr>
        <w:jc w:val="both"/>
        <w:rPr>
          <w:lang w:val="en-US"/>
        </w:rPr>
      </w:pPr>
    </w:p>
    <w:sectPr w:rsidR="00FA6C93" w:rsidRPr="00B20C7A" w:rsidSect="00AF39A1">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C2C9" w14:textId="77777777" w:rsidR="00762101" w:rsidRDefault="00762101">
      <w:r>
        <w:separator/>
      </w:r>
    </w:p>
  </w:endnote>
  <w:endnote w:type="continuationSeparator" w:id="0">
    <w:p w14:paraId="4455ED12" w14:textId="77777777" w:rsidR="00762101" w:rsidRDefault="007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F295F" w14:textId="77777777" w:rsidR="00762101" w:rsidRDefault="00762101">
      <w:r>
        <w:separator/>
      </w:r>
    </w:p>
  </w:footnote>
  <w:footnote w:type="continuationSeparator" w:id="0">
    <w:p w14:paraId="2D0D11BB" w14:textId="77777777" w:rsidR="00762101" w:rsidRDefault="007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70C3BF9C"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A32746" w:rsidRPr="00A32746">
      <w:rPr>
        <w:rStyle w:val="Seitenzahl"/>
        <w:sz w:val="18"/>
        <w:lang w:val="en-US"/>
      </w:rPr>
      <w:t>New MIPI camera modules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133ED"/>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253FF"/>
    <w:rsid w:val="00436300"/>
    <w:rsid w:val="00447644"/>
    <w:rsid w:val="00450F52"/>
    <w:rsid w:val="00493A3B"/>
    <w:rsid w:val="004C0023"/>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F4333"/>
    <w:rsid w:val="0071311E"/>
    <w:rsid w:val="00746ADE"/>
    <w:rsid w:val="00762101"/>
    <w:rsid w:val="00771C2A"/>
    <w:rsid w:val="00797077"/>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32746"/>
    <w:rsid w:val="00A51497"/>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945F4"/>
    <w:rsid w:val="00CC4D37"/>
    <w:rsid w:val="00D10425"/>
    <w:rsid w:val="00D27779"/>
    <w:rsid w:val="00D33C55"/>
    <w:rsid w:val="00D47FEE"/>
    <w:rsid w:val="00D74BB9"/>
    <w:rsid w:val="00D76B04"/>
    <w:rsid w:val="00D86305"/>
    <w:rsid w:val="00DA297C"/>
    <w:rsid w:val="00E24308"/>
    <w:rsid w:val="00E2623D"/>
    <w:rsid w:val="00E51515"/>
    <w:rsid w:val="00E61C4D"/>
    <w:rsid w:val="00E7056E"/>
    <w:rsid w:val="00E76D72"/>
    <w:rsid w:val="00E96371"/>
    <w:rsid w:val="00EB7C77"/>
    <w:rsid w:val="00EC022E"/>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pi-modules.com"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2002-09-20T12:05:00Z</cp:lastPrinted>
  <dcterms:created xsi:type="dcterms:W3CDTF">2022-06-07T07:32:00Z</dcterms:created>
  <dcterms:modified xsi:type="dcterms:W3CDTF">2022-06-14T11:36:00Z</dcterms:modified>
</cp:coreProperties>
</file>