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E0EFD" w14:textId="3F38B306" w:rsidR="00C02D5E" w:rsidRPr="00586571" w:rsidRDefault="00D33A68" w:rsidP="005F7FCF">
      <w:pPr>
        <w:rPr>
          <w:sz w:val="40"/>
          <w:szCs w:val="40"/>
          <w:lang w:val="en-US"/>
        </w:rPr>
      </w:pPr>
      <w:r w:rsidRPr="00586571">
        <w:rPr>
          <w:sz w:val="40"/>
          <w:szCs w:val="40"/>
          <w:lang w:val="en-US"/>
        </w:rPr>
        <w:t>Press Release</w:t>
      </w:r>
    </w:p>
    <w:p w14:paraId="7D21E450" w14:textId="77777777" w:rsidR="00C02D5E" w:rsidRPr="00586571" w:rsidRDefault="00C02D5E" w:rsidP="00C02D5E">
      <w:pPr>
        <w:suppressAutoHyphens/>
        <w:spacing w:line="360" w:lineRule="auto"/>
        <w:ind w:right="-2"/>
        <w:rPr>
          <w:b/>
          <w:sz w:val="24"/>
          <w:lang w:val="en-US"/>
        </w:rPr>
      </w:pPr>
    </w:p>
    <w:p w14:paraId="2720190D" w14:textId="77777777" w:rsidR="000E28CB" w:rsidRPr="00BD0C01" w:rsidRDefault="000E28CB" w:rsidP="000E28CB">
      <w:pPr>
        <w:suppressAutoHyphens/>
        <w:spacing w:line="360" w:lineRule="auto"/>
        <w:ind w:right="-2"/>
        <w:rPr>
          <w:b/>
          <w:sz w:val="24"/>
          <w:lang w:val="en-US"/>
        </w:rPr>
      </w:pPr>
      <w:r w:rsidRPr="00BD0C01">
        <w:rPr>
          <w:b/>
          <w:sz w:val="24"/>
          <w:lang w:val="en-US"/>
        </w:rPr>
        <w:t>RACON ST: New generation of tactile switches from RAFI</w:t>
      </w:r>
    </w:p>
    <w:p w14:paraId="06339749" w14:textId="77777777" w:rsidR="00C02D5E" w:rsidRPr="000E28CB" w:rsidRDefault="00C02D5E" w:rsidP="00C02D5E">
      <w:pPr>
        <w:suppressAutoHyphens/>
        <w:spacing w:line="360" w:lineRule="auto"/>
        <w:ind w:right="-2"/>
        <w:rPr>
          <w:lang w:val="en-US"/>
        </w:rPr>
      </w:pPr>
    </w:p>
    <w:p w14:paraId="10A3BEEB" w14:textId="24F76268" w:rsidR="008D73C5" w:rsidRPr="000E28CB" w:rsidRDefault="000E28CB" w:rsidP="00D91D35">
      <w:pPr>
        <w:suppressAutoHyphens/>
        <w:spacing w:line="360" w:lineRule="auto"/>
        <w:jc w:val="both"/>
        <w:rPr>
          <w:lang w:val="en-US"/>
        </w:rPr>
      </w:pPr>
      <w:r w:rsidRPr="000E28CB">
        <w:rPr>
          <w:lang w:val="en-US"/>
        </w:rPr>
        <w:t>RAFI’s tried-and-tested RACON 8 and RACON 12 S tactile switch series are now available in a temperature-optimized version intended for various PCB protection procedures: Thanks to the additional sealing system, the new RACON ST tactile switch series (sealed &amp; extended temperature range) is ideal for casting, lacquering and nanocoating of correspondingly equipped PCBs. In addition, RACON ST sets itself apart from conventional switches thanks to its 35°C higher maximum operating temperature and, with a temperature resistance of</w:t>
      </w:r>
      <w:r>
        <w:rPr>
          <w:lang w:val="en-US"/>
        </w:rPr>
        <w:t xml:space="preserve"> </w:t>
      </w:r>
      <w:r w:rsidR="00586571">
        <w:rPr>
          <w:lang w:val="en-US"/>
        </w:rPr>
        <w:t>-</w:t>
      </w:r>
      <w:r w:rsidRPr="000E28CB">
        <w:rPr>
          <w:lang w:val="en-US"/>
        </w:rPr>
        <w:t>40°C to +125°C, it also meets the current standards of the automotive industry. None of the usual RACON tactility is lost due to the extended durability features. Like the existing series of key switches, the ST switches have compact dimensions of 12 mm x 12 mm or 8.4 mm x 8.4 mm and are available in SMT or THT versions. High-quality gold contacts ensure permanent switching reliability. To meet the various demands of tactile feedback, the switches are available in types for operating forces of 2.5 N to 9.7 N. For applications underneath membranes, the range of accessories includes round or square plungers in twelve lengths ranging from 1.4 mm to 7.6 mm.</w:t>
      </w:r>
    </w:p>
    <w:p w14:paraId="18464E8B" w14:textId="77777777" w:rsidR="00F729AF" w:rsidRPr="00586571" w:rsidRDefault="00F729AF" w:rsidP="00D91D35">
      <w:pPr>
        <w:suppressAutoHyphens/>
        <w:spacing w:line="360" w:lineRule="auto"/>
        <w:jc w:val="both"/>
        <w:rPr>
          <w:lang w:val="en-US"/>
        </w:rPr>
      </w:pPr>
    </w:p>
    <w:p w14:paraId="3B2CA3E8" w14:textId="77777777" w:rsidR="00D33A68" w:rsidRPr="00586571" w:rsidRDefault="00D33A68" w:rsidP="00D91D35">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D91D35" w:rsidRPr="00F729AF" w14:paraId="07F02780" w14:textId="77777777" w:rsidTr="00363574">
        <w:tc>
          <w:tcPr>
            <w:tcW w:w="7226" w:type="dxa"/>
          </w:tcPr>
          <w:p w14:paraId="34E31D84" w14:textId="7E5F58F7" w:rsidR="00D91D35" w:rsidRPr="000E28CB" w:rsidRDefault="000E28CB" w:rsidP="00363574">
            <w:pPr>
              <w:suppressAutoHyphens/>
              <w:spacing w:line="360" w:lineRule="auto"/>
              <w:jc w:val="center"/>
              <w:rPr>
                <w:sz w:val="18"/>
              </w:rPr>
            </w:pPr>
            <w:r w:rsidRPr="005E6CA3">
              <w:rPr>
                <w:noProof/>
              </w:rPr>
              <w:drawing>
                <wp:inline distT="0" distB="0" distL="0" distR="0" wp14:anchorId="424F6EA0" wp14:editId="7F01AD39">
                  <wp:extent cx="3048000" cy="1719580"/>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1719580"/>
                          </a:xfrm>
                          <a:prstGeom prst="rect">
                            <a:avLst/>
                          </a:prstGeom>
                          <a:noFill/>
                          <a:ln>
                            <a:noFill/>
                          </a:ln>
                        </pic:spPr>
                      </pic:pic>
                    </a:graphicData>
                  </a:graphic>
                </wp:inline>
              </w:drawing>
            </w:r>
          </w:p>
        </w:tc>
      </w:tr>
      <w:tr w:rsidR="00D91D35" w:rsidRPr="00586571" w14:paraId="5FD9E731" w14:textId="77777777" w:rsidTr="00363574">
        <w:tc>
          <w:tcPr>
            <w:tcW w:w="7226" w:type="dxa"/>
          </w:tcPr>
          <w:p w14:paraId="577FE0A4" w14:textId="40BD4994" w:rsidR="00D91D35" w:rsidRPr="00F729AF" w:rsidRDefault="00D33A68" w:rsidP="008D73C5">
            <w:pPr>
              <w:suppressAutoHyphens/>
              <w:ind w:left="284" w:right="286"/>
              <w:jc w:val="center"/>
              <w:rPr>
                <w:sz w:val="18"/>
                <w:szCs w:val="18"/>
                <w:lang w:val="en-US"/>
              </w:rPr>
            </w:pPr>
            <w:r w:rsidRPr="00F729AF">
              <w:rPr>
                <w:b/>
                <w:sz w:val="18"/>
                <w:lang w:val="en-US"/>
              </w:rPr>
              <w:t>Caption</w:t>
            </w:r>
            <w:r w:rsidR="00D91D35" w:rsidRPr="00F729AF">
              <w:rPr>
                <w:b/>
                <w:sz w:val="18"/>
                <w:szCs w:val="18"/>
                <w:lang w:val="en-US"/>
              </w:rPr>
              <w:t>:</w:t>
            </w:r>
            <w:r w:rsidR="00D91D35" w:rsidRPr="00F729AF">
              <w:rPr>
                <w:sz w:val="18"/>
                <w:szCs w:val="18"/>
                <w:lang w:val="en-US"/>
              </w:rPr>
              <w:t xml:space="preserve"> </w:t>
            </w:r>
            <w:r w:rsidR="000E28CB" w:rsidRPr="000D6D2D">
              <w:rPr>
                <w:sz w:val="18"/>
                <w:szCs w:val="18"/>
                <w:lang w:val="en-US"/>
              </w:rPr>
              <w:t xml:space="preserve">With RACON ST, RAFI has developed a series of switches that is particularly temperature-resistant and suitable </w:t>
            </w:r>
            <w:r w:rsidR="000E28CB">
              <w:rPr>
                <w:sz w:val="18"/>
                <w:szCs w:val="18"/>
                <w:lang w:val="en-US"/>
              </w:rPr>
              <w:t xml:space="preserve">for </w:t>
            </w:r>
            <w:r w:rsidR="000E28CB" w:rsidRPr="000D6D2D">
              <w:rPr>
                <w:sz w:val="18"/>
                <w:szCs w:val="18"/>
                <w:lang w:val="en-US"/>
              </w:rPr>
              <w:t>various PCB protection procedures</w:t>
            </w:r>
          </w:p>
        </w:tc>
      </w:tr>
    </w:tbl>
    <w:p w14:paraId="5A203D70" w14:textId="5BCFE7D3" w:rsidR="00351FB4" w:rsidRPr="00F729AF" w:rsidRDefault="00351FB4" w:rsidP="006117DE">
      <w:pPr>
        <w:suppressAutoHyphens/>
        <w:spacing w:line="360" w:lineRule="auto"/>
        <w:jc w:val="both"/>
        <w:rPr>
          <w:lang w:val="en-US"/>
        </w:rPr>
      </w:pPr>
    </w:p>
    <w:p w14:paraId="51FD72B3" w14:textId="03263032" w:rsidR="00F729AF" w:rsidRPr="00F729AF" w:rsidRDefault="00F729AF" w:rsidP="006117DE">
      <w:pPr>
        <w:suppressAutoHyphens/>
        <w:spacing w:line="360" w:lineRule="auto"/>
        <w:jc w:val="both"/>
        <w:rPr>
          <w:lang w:val="en-US"/>
        </w:rPr>
      </w:pPr>
    </w:p>
    <w:p w14:paraId="6B13A89B" w14:textId="6C383639" w:rsidR="00F729AF" w:rsidRPr="00F729AF" w:rsidRDefault="00F729AF" w:rsidP="006117DE">
      <w:pPr>
        <w:suppressAutoHyphens/>
        <w:spacing w:line="360" w:lineRule="auto"/>
        <w:jc w:val="both"/>
        <w:rPr>
          <w:lang w:val="en-US"/>
        </w:rPr>
      </w:pPr>
    </w:p>
    <w:p w14:paraId="43851979" w14:textId="642F1F08" w:rsidR="00F729AF" w:rsidRPr="00F729AF" w:rsidRDefault="00F729AF" w:rsidP="006117DE">
      <w:pPr>
        <w:suppressAutoHyphens/>
        <w:spacing w:line="360" w:lineRule="auto"/>
        <w:jc w:val="both"/>
        <w:rPr>
          <w:lang w:val="en-US"/>
        </w:rPr>
      </w:pPr>
    </w:p>
    <w:p w14:paraId="7EC65B35" w14:textId="1AA5F046" w:rsidR="00F729AF" w:rsidRPr="00F729AF" w:rsidRDefault="00F729AF" w:rsidP="006117DE">
      <w:pPr>
        <w:suppressAutoHyphens/>
        <w:spacing w:line="360" w:lineRule="auto"/>
        <w:jc w:val="both"/>
        <w:rPr>
          <w:lang w:val="en-US"/>
        </w:rPr>
      </w:pPr>
    </w:p>
    <w:p w14:paraId="6AFF762F" w14:textId="6565D139" w:rsidR="00F729AF" w:rsidRPr="00F729AF" w:rsidRDefault="00F729AF" w:rsidP="006117DE">
      <w:pPr>
        <w:suppressAutoHyphens/>
        <w:spacing w:line="360" w:lineRule="auto"/>
        <w:jc w:val="both"/>
        <w:rPr>
          <w:lang w:val="en-US"/>
        </w:rPr>
      </w:pPr>
    </w:p>
    <w:p w14:paraId="1C882D45" w14:textId="2F3D821D" w:rsidR="00D33A68" w:rsidRPr="00F729AF" w:rsidRDefault="00D33A68" w:rsidP="006117DE">
      <w:pPr>
        <w:suppressAutoHyphens/>
        <w:spacing w:line="360" w:lineRule="auto"/>
        <w:jc w:val="both"/>
        <w:rPr>
          <w:lang w:val="en-US"/>
        </w:rPr>
      </w:pPr>
    </w:p>
    <w:p w14:paraId="59197B2D" w14:textId="419740BE" w:rsidR="00D33A68" w:rsidRPr="00F729AF" w:rsidRDefault="00D33A68" w:rsidP="006117DE">
      <w:pPr>
        <w:suppressAutoHyphens/>
        <w:spacing w:line="360" w:lineRule="auto"/>
        <w:jc w:val="both"/>
        <w:rPr>
          <w:lang w:val="en-US"/>
        </w:rPr>
      </w:pPr>
    </w:p>
    <w:p w14:paraId="0CC05046" w14:textId="48D436F1" w:rsidR="00D33A68" w:rsidRPr="00F729AF" w:rsidRDefault="00D33A68" w:rsidP="008F5A44">
      <w:pPr>
        <w:suppressAutoHyphens/>
        <w:rPr>
          <w:lang w:val="en-US"/>
        </w:rPr>
      </w:pPr>
    </w:p>
    <w:tbl>
      <w:tblPr>
        <w:tblW w:w="0" w:type="auto"/>
        <w:tblLayout w:type="fixed"/>
        <w:tblLook w:val="04A0" w:firstRow="1" w:lastRow="0" w:firstColumn="1" w:lastColumn="0" w:noHBand="0" w:noVBand="1"/>
      </w:tblPr>
      <w:tblGrid>
        <w:gridCol w:w="1273"/>
        <w:gridCol w:w="3475"/>
        <w:gridCol w:w="1416"/>
        <w:gridCol w:w="1138"/>
      </w:tblGrid>
      <w:tr w:rsidR="00143F5E" w:rsidRPr="00143F5E" w14:paraId="3B5A0DA2" w14:textId="77777777" w:rsidTr="00143F5E">
        <w:tc>
          <w:tcPr>
            <w:tcW w:w="1273" w:type="dxa"/>
            <w:shd w:val="clear" w:color="auto" w:fill="auto"/>
          </w:tcPr>
          <w:p w14:paraId="63679AA8" w14:textId="3C2C0D03" w:rsidR="00D33A68" w:rsidRPr="00143F5E" w:rsidRDefault="00D33A68" w:rsidP="00143F5E">
            <w:pPr>
              <w:suppressAutoHyphens/>
              <w:rPr>
                <w:sz w:val="18"/>
                <w:szCs w:val="18"/>
                <w:lang w:val="en-US"/>
              </w:rPr>
            </w:pPr>
            <w:r w:rsidRPr="00143F5E">
              <w:rPr>
                <w:sz w:val="18"/>
                <w:szCs w:val="18"/>
                <w:lang w:val="en-US"/>
              </w:rPr>
              <w:t>Image/s:</w:t>
            </w:r>
          </w:p>
        </w:tc>
        <w:tc>
          <w:tcPr>
            <w:tcW w:w="3475" w:type="dxa"/>
            <w:shd w:val="clear" w:color="auto" w:fill="auto"/>
          </w:tcPr>
          <w:p w14:paraId="18A51B7D" w14:textId="76B3F46C" w:rsidR="00D33A68" w:rsidRPr="00143F5E" w:rsidRDefault="000E28CB" w:rsidP="00143F5E">
            <w:pPr>
              <w:suppressAutoHyphens/>
              <w:rPr>
                <w:sz w:val="18"/>
                <w:szCs w:val="18"/>
                <w:lang w:val="en-US"/>
              </w:rPr>
            </w:pPr>
            <w:r w:rsidRPr="000D6D2D">
              <w:rPr>
                <w:sz w:val="18"/>
                <w:szCs w:val="18"/>
              </w:rPr>
              <w:t>racon-st_taster_2000px</w:t>
            </w:r>
          </w:p>
        </w:tc>
        <w:tc>
          <w:tcPr>
            <w:tcW w:w="1416" w:type="dxa"/>
            <w:shd w:val="clear" w:color="auto" w:fill="auto"/>
          </w:tcPr>
          <w:p w14:paraId="111C58F0" w14:textId="066476E0" w:rsidR="00D33A68" w:rsidRPr="00143F5E" w:rsidRDefault="00D33A68" w:rsidP="00143F5E">
            <w:pPr>
              <w:suppressAutoHyphens/>
              <w:rPr>
                <w:sz w:val="18"/>
                <w:szCs w:val="18"/>
                <w:lang w:val="en-US"/>
              </w:rPr>
            </w:pPr>
            <w:r w:rsidRPr="00143F5E">
              <w:rPr>
                <w:sz w:val="18"/>
                <w:szCs w:val="18"/>
                <w:lang w:val="en-US"/>
              </w:rPr>
              <w:t>Characters:</w:t>
            </w:r>
          </w:p>
        </w:tc>
        <w:tc>
          <w:tcPr>
            <w:tcW w:w="1138" w:type="dxa"/>
            <w:shd w:val="clear" w:color="auto" w:fill="auto"/>
          </w:tcPr>
          <w:p w14:paraId="078CB074" w14:textId="5837A717" w:rsidR="00D33A68" w:rsidRPr="00143F5E" w:rsidRDefault="000E28CB" w:rsidP="00143F5E">
            <w:pPr>
              <w:suppressAutoHyphens/>
              <w:rPr>
                <w:sz w:val="18"/>
                <w:szCs w:val="18"/>
                <w:lang w:val="en-US"/>
              </w:rPr>
            </w:pPr>
            <w:r>
              <w:rPr>
                <w:sz w:val="18"/>
                <w:szCs w:val="18"/>
                <w:lang w:val="en-US"/>
              </w:rPr>
              <w:t>1.193</w:t>
            </w:r>
          </w:p>
        </w:tc>
      </w:tr>
      <w:tr w:rsidR="00143F5E" w:rsidRPr="00143F5E" w14:paraId="1DF52745" w14:textId="77777777" w:rsidTr="00143F5E">
        <w:tc>
          <w:tcPr>
            <w:tcW w:w="1273" w:type="dxa"/>
            <w:shd w:val="clear" w:color="auto" w:fill="auto"/>
          </w:tcPr>
          <w:p w14:paraId="08C9E23C" w14:textId="07D6DFCA" w:rsidR="00D33A68" w:rsidRPr="00143F5E" w:rsidRDefault="00D33A68" w:rsidP="00143F5E">
            <w:pPr>
              <w:suppressAutoHyphens/>
              <w:spacing w:before="120"/>
              <w:rPr>
                <w:sz w:val="18"/>
                <w:szCs w:val="18"/>
                <w:lang w:val="en-US"/>
              </w:rPr>
            </w:pPr>
            <w:r w:rsidRPr="00143F5E">
              <w:rPr>
                <w:sz w:val="18"/>
                <w:szCs w:val="18"/>
                <w:lang w:val="en-US"/>
              </w:rPr>
              <w:t>File name:</w:t>
            </w:r>
          </w:p>
        </w:tc>
        <w:tc>
          <w:tcPr>
            <w:tcW w:w="3475" w:type="dxa"/>
            <w:shd w:val="clear" w:color="auto" w:fill="auto"/>
            <w:vAlign w:val="bottom"/>
          </w:tcPr>
          <w:p w14:paraId="43F8DE3B" w14:textId="304949A9" w:rsidR="00D33A68" w:rsidRPr="00143F5E" w:rsidRDefault="000E28CB" w:rsidP="00143F5E">
            <w:pPr>
              <w:suppressAutoHyphens/>
              <w:spacing w:before="120"/>
              <w:rPr>
                <w:sz w:val="18"/>
                <w:szCs w:val="18"/>
                <w:lang w:val="en-US"/>
              </w:rPr>
            </w:pPr>
            <w:r w:rsidRPr="000D6D2D">
              <w:rPr>
                <w:sz w:val="18"/>
                <w:szCs w:val="18"/>
                <w:lang w:val="en-US"/>
              </w:rPr>
              <w:t>202207025_pm_RACON-ST</w:t>
            </w:r>
            <w:r>
              <w:rPr>
                <w:sz w:val="18"/>
                <w:szCs w:val="18"/>
                <w:lang w:val="en-US"/>
              </w:rPr>
              <w:t>_en</w:t>
            </w:r>
          </w:p>
        </w:tc>
        <w:tc>
          <w:tcPr>
            <w:tcW w:w="1416" w:type="dxa"/>
            <w:shd w:val="clear" w:color="auto" w:fill="auto"/>
          </w:tcPr>
          <w:p w14:paraId="3D724D62" w14:textId="4079398A" w:rsidR="00D33A68" w:rsidRPr="00143F5E" w:rsidRDefault="00D33A68" w:rsidP="00143F5E">
            <w:pPr>
              <w:suppressAutoHyphens/>
              <w:spacing w:before="120"/>
              <w:rPr>
                <w:sz w:val="18"/>
                <w:szCs w:val="18"/>
                <w:lang w:val="en-US"/>
              </w:rPr>
            </w:pPr>
            <w:r w:rsidRPr="00143F5E">
              <w:rPr>
                <w:sz w:val="18"/>
                <w:szCs w:val="18"/>
                <w:lang w:val="en-US"/>
              </w:rPr>
              <w:t>Date:</w:t>
            </w:r>
          </w:p>
        </w:tc>
        <w:tc>
          <w:tcPr>
            <w:tcW w:w="1138" w:type="dxa"/>
            <w:shd w:val="clear" w:color="auto" w:fill="auto"/>
          </w:tcPr>
          <w:p w14:paraId="650F7B2C" w14:textId="1D9BCCE7" w:rsidR="00D33A68" w:rsidRPr="00143F5E" w:rsidRDefault="00EB66A9" w:rsidP="00143F5E">
            <w:pPr>
              <w:suppressAutoHyphens/>
              <w:spacing w:before="120"/>
              <w:rPr>
                <w:sz w:val="18"/>
                <w:szCs w:val="18"/>
                <w:lang w:val="en-US"/>
              </w:rPr>
            </w:pPr>
            <w:r>
              <w:rPr>
                <w:sz w:val="18"/>
                <w:szCs w:val="18"/>
                <w:lang w:val="en-US"/>
              </w:rPr>
              <w:t>11-22-2022</w:t>
            </w:r>
          </w:p>
        </w:tc>
      </w:tr>
      <w:tr w:rsidR="00D33A68" w:rsidRPr="006B17CA" w14:paraId="050E1B57" w14:textId="77777777" w:rsidTr="00143F5E">
        <w:tc>
          <w:tcPr>
            <w:tcW w:w="7302" w:type="dxa"/>
            <w:gridSpan w:val="4"/>
            <w:tcBorders>
              <w:bottom w:val="single" w:sz="4" w:space="0" w:color="auto"/>
            </w:tcBorders>
            <w:shd w:val="clear" w:color="auto" w:fill="auto"/>
          </w:tcPr>
          <w:p w14:paraId="0ACD5324" w14:textId="77777777" w:rsidR="00D33A68" w:rsidRPr="00143F5E" w:rsidRDefault="00D33A68" w:rsidP="003463FD">
            <w:pPr>
              <w:suppressAutoHyphens/>
              <w:spacing w:before="120" w:after="120"/>
              <w:jc w:val="both"/>
              <w:rPr>
                <w:b/>
                <w:sz w:val="16"/>
                <w:lang w:val="en-US"/>
              </w:rPr>
            </w:pPr>
            <w:r w:rsidRPr="00143F5E">
              <w:rPr>
                <w:b/>
                <w:sz w:val="16"/>
                <w:lang w:val="en-US"/>
              </w:rPr>
              <w:t>About the RAFI group</w:t>
            </w:r>
          </w:p>
          <w:p w14:paraId="3F504259" w14:textId="745A1F3D" w:rsidR="00D33A68" w:rsidRPr="00143F5E" w:rsidRDefault="00D33A68" w:rsidP="003463FD">
            <w:pPr>
              <w:suppressAutoHyphens/>
              <w:spacing w:after="120"/>
              <w:jc w:val="both"/>
              <w:rPr>
                <w:sz w:val="18"/>
                <w:szCs w:val="18"/>
                <w:lang w:val="en-US"/>
              </w:rPr>
            </w:pPr>
            <w:r w:rsidRPr="00143F5E">
              <w:rPr>
                <w:sz w:val="16"/>
                <w:lang w:val="en-US"/>
              </w:rPr>
              <w:t xml:space="preserve">Founded in 1900, RAFI today develops and produces electromechanical components and systems for human–machine interaction. The range of products includes pushbuttons,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w:t>
            </w:r>
            <w:r w:rsidR="006B17CA">
              <w:rPr>
                <w:sz w:val="16"/>
                <w:lang w:val="en-US"/>
              </w:rPr>
              <w:t>more than</w:t>
            </w:r>
            <w:r w:rsidRPr="00143F5E">
              <w:rPr>
                <w:sz w:val="16"/>
                <w:lang w:val="en-US"/>
              </w:rPr>
              <w:t xml:space="preserve"> 2,</w:t>
            </w:r>
            <w:r w:rsidR="006B17CA">
              <w:rPr>
                <w:sz w:val="16"/>
                <w:lang w:val="en-US"/>
              </w:rPr>
              <w:t>0</w:t>
            </w:r>
            <w:r w:rsidRPr="00143F5E">
              <w:rPr>
                <w:sz w:val="16"/>
                <w:lang w:val="en-US"/>
              </w:rPr>
              <w:t>00 employees at sites in Germany, Europe, China and the USA. Its headquarters are in Berg, Germany.</w:t>
            </w:r>
          </w:p>
        </w:tc>
      </w:tr>
      <w:tr w:rsidR="00D33A68" w:rsidRPr="00143F5E" w14:paraId="1AC8EEBF" w14:textId="77777777" w:rsidTr="00143F5E">
        <w:tc>
          <w:tcPr>
            <w:tcW w:w="4748" w:type="dxa"/>
            <w:gridSpan w:val="2"/>
            <w:tcBorders>
              <w:top w:val="single" w:sz="4" w:space="0" w:color="auto"/>
            </w:tcBorders>
            <w:shd w:val="clear" w:color="auto" w:fill="auto"/>
          </w:tcPr>
          <w:p w14:paraId="68565404" w14:textId="77777777" w:rsidR="00042228" w:rsidRPr="000E28CB" w:rsidRDefault="00042228" w:rsidP="00143F5E">
            <w:pPr>
              <w:spacing w:before="120"/>
              <w:rPr>
                <w:b/>
              </w:rPr>
            </w:pPr>
            <w:r w:rsidRPr="000E28CB">
              <w:rPr>
                <w:b/>
              </w:rPr>
              <w:t>Contact:</w:t>
            </w:r>
          </w:p>
          <w:p w14:paraId="25F38DD8" w14:textId="77777777" w:rsidR="007F1DDB" w:rsidRPr="007F1DDB" w:rsidRDefault="007F1DDB" w:rsidP="007F1DDB">
            <w:pPr>
              <w:pStyle w:val="Kopfzeile"/>
              <w:tabs>
                <w:tab w:val="left" w:pos="708"/>
              </w:tabs>
              <w:suppressAutoHyphens/>
              <w:rPr>
                <w:b/>
                <w:color w:val="000000" w:themeColor="text1"/>
                <w:lang w:val="pl-PL"/>
              </w:rPr>
            </w:pPr>
            <w:r w:rsidRPr="007F1DDB">
              <w:rPr>
                <w:b/>
                <w:color w:val="000000" w:themeColor="text1"/>
                <w:lang w:val="pl-PL"/>
              </w:rPr>
              <w:t>RAFI Group</w:t>
            </w:r>
          </w:p>
          <w:p w14:paraId="0B955AD5" w14:textId="77777777" w:rsidR="007F1DDB" w:rsidRPr="007F1DDB" w:rsidRDefault="007F1DDB" w:rsidP="007F1DDB">
            <w:pPr>
              <w:pStyle w:val="Kopfzeile"/>
              <w:tabs>
                <w:tab w:val="left" w:pos="708"/>
              </w:tabs>
              <w:suppressAutoHyphens/>
              <w:spacing w:before="120" w:after="120"/>
              <w:rPr>
                <w:color w:val="000000" w:themeColor="text1"/>
                <w:lang w:val="pl-PL"/>
              </w:rPr>
            </w:pPr>
            <w:r w:rsidRPr="007F1DDB">
              <w:rPr>
                <w:color w:val="000000" w:themeColor="text1"/>
                <w:lang w:val="pl-PL"/>
              </w:rPr>
              <w:t>Lisa Schuldt</w:t>
            </w:r>
          </w:p>
          <w:p w14:paraId="7BCA5C2A" w14:textId="77777777" w:rsidR="007F1DDB" w:rsidRPr="007F1DDB" w:rsidRDefault="007F1DDB" w:rsidP="007F1DDB">
            <w:pPr>
              <w:suppressAutoHyphens/>
              <w:jc w:val="both"/>
              <w:rPr>
                <w:color w:val="000000" w:themeColor="text1"/>
                <w:lang w:val="pl-PL"/>
              </w:rPr>
            </w:pPr>
            <w:r w:rsidRPr="007F1DDB">
              <w:rPr>
                <w:color w:val="000000" w:themeColor="text1"/>
                <w:lang w:val="pl-PL"/>
              </w:rPr>
              <w:t>Ravensburger Straße 128-134</w:t>
            </w:r>
          </w:p>
          <w:p w14:paraId="1D3EBFB4" w14:textId="240F9C5A" w:rsidR="007F1DDB" w:rsidRDefault="007F1DDB" w:rsidP="007F1DDB">
            <w:pPr>
              <w:suppressAutoHyphens/>
              <w:jc w:val="both"/>
              <w:rPr>
                <w:color w:val="000000" w:themeColor="text1"/>
                <w:lang w:val="pl-PL"/>
              </w:rPr>
            </w:pPr>
            <w:r w:rsidRPr="007F1DDB">
              <w:rPr>
                <w:color w:val="000000" w:themeColor="text1"/>
                <w:lang w:val="pl-PL"/>
              </w:rPr>
              <w:t>88276 Berg</w:t>
            </w:r>
          </w:p>
          <w:p w14:paraId="05EDE3AB" w14:textId="318A1D11" w:rsidR="000E28CB" w:rsidRPr="007F1DDB" w:rsidRDefault="000E28CB" w:rsidP="007F1DDB">
            <w:pPr>
              <w:suppressAutoHyphens/>
              <w:jc w:val="both"/>
              <w:rPr>
                <w:color w:val="000000" w:themeColor="text1"/>
                <w:lang w:val="pl-PL"/>
              </w:rPr>
            </w:pPr>
            <w:r>
              <w:rPr>
                <w:color w:val="000000" w:themeColor="text1"/>
                <w:lang w:val="pl-PL"/>
              </w:rPr>
              <w:t>Germany</w:t>
            </w:r>
          </w:p>
          <w:p w14:paraId="0B4D2D64" w14:textId="7B591D67" w:rsidR="007F1DDB" w:rsidRPr="007F1DDB" w:rsidRDefault="000E28CB" w:rsidP="007F1DDB">
            <w:pPr>
              <w:suppressAutoHyphens/>
              <w:spacing w:before="120"/>
              <w:jc w:val="both"/>
              <w:rPr>
                <w:color w:val="000000" w:themeColor="text1"/>
                <w:lang w:val="pl-PL"/>
              </w:rPr>
            </w:pPr>
            <w:r>
              <w:rPr>
                <w:color w:val="000000" w:themeColor="text1"/>
                <w:lang w:val="pl-PL"/>
              </w:rPr>
              <w:t>Phone:</w:t>
            </w:r>
            <w:r w:rsidR="007F1DDB" w:rsidRPr="007F1DDB">
              <w:rPr>
                <w:color w:val="000000" w:themeColor="text1"/>
                <w:lang w:val="pl-PL"/>
              </w:rPr>
              <w:t xml:space="preserve"> </w:t>
            </w:r>
            <w:r>
              <w:rPr>
                <w:color w:val="000000" w:themeColor="text1"/>
                <w:lang w:val="pl-PL"/>
              </w:rPr>
              <w:t xml:space="preserve">+49 </w:t>
            </w:r>
            <w:r w:rsidR="007F1DDB" w:rsidRPr="007F1DDB">
              <w:rPr>
                <w:color w:val="000000" w:themeColor="text1"/>
                <w:lang w:val="pl-PL"/>
              </w:rPr>
              <w:t>751 89-1516</w:t>
            </w:r>
          </w:p>
          <w:p w14:paraId="2AD3165E" w14:textId="7E4D9985" w:rsidR="007F1DDB" w:rsidRPr="007F1DDB" w:rsidRDefault="007F1DDB" w:rsidP="007F1DDB">
            <w:pPr>
              <w:suppressAutoHyphens/>
              <w:jc w:val="both"/>
              <w:rPr>
                <w:bCs/>
                <w:iCs/>
                <w:color w:val="000000" w:themeColor="text1"/>
                <w:lang w:val="pl-PL"/>
              </w:rPr>
            </w:pPr>
            <w:r w:rsidRPr="007F1DDB">
              <w:rPr>
                <w:color w:val="000000" w:themeColor="text1"/>
                <w:lang w:val="pl-PL"/>
              </w:rPr>
              <w:t>E</w:t>
            </w:r>
            <w:r w:rsidR="000E28CB">
              <w:rPr>
                <w:color w:val="000000" w:themeColor="text1"/>
                <w:lang w:val="pl-PL"/>
              </w:rPr>
              <w:t>m</w:t>
            </w:r>
            <w:r w:rsidRPr="007F1DDB">
              <w:rPr>
                <w:color w:val="000000" w:themeColor="text1"/>
                <w:lang w:val="pl-PL"/>
              </w:rPr>
              <w:t xml:space="preserve">ail: </w:t>
            </w:r>
            <w:r w:rsidRPr="007F1DDB">
              <w:rPr>
                <w:bCs/>
                <w:iCs/>
                <w:color w:val="000000" w:themeColor="text1"/>
                <w:lang w:val="pl-PL"/>
              </w:rPr>
              <w:t>llisa-marija.schuldt@rafi-group.com</w:t>
            </w:r>
          </w:p>
          <w:p w14:paraId="7F0DE119" w14:textId="77777777" w:rsidR="007F1DDB" w:rsidRPr="00DE7808" w:rsidRDefault="007F1DDB" w:rsidP="007F1DDB">
            <w:pPr>
              <w:suppressAutoHyphens/>
              <w:jc w:val="both"/>
              <w:rPr>
                <w:bCs/>
                <w:iCs/>
                <w:lang w:val="pl-PL"/>
              </w:rPr>
            </w:pPr>
            <w:r w:rsidRPr="007F1DDB">
              <w:rPr>
                <w:bCs/>
                <w:iCs/>
                <w:color w:val="000000" w:themeColor="text1"/>
                <w:lang w:val="pl-PL"/>
              </w:rPr>
              <w:t>Int</w:t>
            </w:r>
            <w:r w:rsidRPr="007F1DDB">
              <w:rPr>
                <w:color w:val="000000" w:themeColor="text1"/>
                <w:lang w:val="pl-PL"/>
              </w:rPr>
              <w:t>ernet: www.rafi-group.com</w:t>
            </w:r>
          </w:p>
          <w:p w14:paraId="29EE05D0" w14:textId="63C55FA8" w:rsidR="00D33A68" w:rsidRPr="00143F5E" w:rsidRDefault="00D33A68" w:rsidP="00143F5E">
            <w:pPr>
              <w:suppressAutoHyphens/>
              <w:rPr>
                <w:sz w:val="18"/>
                <w:szCs w:val="18"/>
                <w:lang w:val="en-US"/>
              </w:rPr>
            </w:pPr>
          </w:p>
        </w:tc>
        <w:tc>
          <w:tcPr>
            <w:tcW w:w="2554" w:type="dxa"/>
            <w:gridSpan w:val="2"/>
            <w:tcBorders>
              <w:top w:val="single" w:sz="4" w:space="0" w:color="auto"/>
            </w:tcBorders>
            <w:shd w:val="clear" w:color="auto" w:fill="auto"/>
          </w:tcPr>
          <w:p w14:paraId="4FA5ABAA" w14:textId="77777777" w:rsidR="00D33A68" w:rsidRPr="003463FD" w:rsidRDefault="00D33A68" w:rsidP="00143F5E">
            <w:pPr>
              <w:suppressAutoHyphens/>
              <w:spacing w:before="240"/>
              <w:rPr>
                <w:sz w:val="16"/>
              </w:rPr>
            </w:pPr>
            <w:r w:rsidRPr="003463FD">
              <w:rPr>
                <w:sz w:val="16"/>
              </w:rPr>
              <w:t>gii die Presse-Agentur GmbH</w:t>
            </w:r>
          </w:p>
          <w:p w14:paraId="21B7797E" w14:textId="77777777" w:rsidR="00D33A68" w:rsidRPr="00143F5E" w:rsidRDefault="00D33A68" w:rsidP="00143F5E">
            <w:pPr>
              <w:suppressAutoHyphens/>
              <w:rPr>
                <w:sz w:val="16"/>
                <w:lang w:val="en-US"/>
              </w:rPr>
            </w:pPr>
            <w:r w:rsidRPr="003463FD">
              <w:rPr>
                <w:sz w:val="16"/>
              </w:rPr>
              <w:t xml:space="preserve">Immanuelkirchstr. </w:t>
            </w:r>
            <w:r w:rsidRPr="00143F5E">
              <w:rPr>
                <w:sz w:val="16"/>
                <w:lang w:val="en-US"/>
              </w:rPr>
              <w:t>12</w:t>
            </w:r>
          </w:p>
          <w:p w14:paraId="16BC9D5C" w14:textId="77777777" w:rsidR="00D33A68" w:rsidRPr="00143F5E" w:rsidRDefault="00D33A68" w:rsidP="00143F5E">
            <w:pPr>
              <w:suppressAutoHyphens/>
              <w:rPr>
                <w:sz w:val="16"/>
                <w:lang w:val="en-US"/>
              </w:rPr>
            </w:pPr>
            <w:r w:rsidRPr="00143F5E">
              <w:rPr>
                <w:sz w:val="16"/>
                <w:lang w:val="en-US"/>
              </w:rPr>
              <w:t>10405 Berlin</w:t>
            </w:r>
          </w:p>
          <w:p w14:paraId="5CED89F1" w14:textId="77777777" w:rsidR="00D33A68" w:rsidRPr="00143F5E" w:rsidRDefault="00D33A68" w:rsidP="00143F5E">
            <w:pPr>
              <w:suppressAutoHyphens/>
              <w:rPr>
                <w:sz w:val="16"/>
                <w:lang w:val="en-US"/>
              </w:rPr>
            </w:pPr>
            <w:r w:rsidRPr="00143F5E">
              <w:rPr>
                <w:sz w:val="16"/>
                <w:lang w:val="en-US"/>
              </w:rPr>
              <w:t>Germany</w:t>
            </w:r>
          </w:p>
          <w:p w14:paraId="3955761C" w14:textId="77777777" w:rsidR="000E28CB" w:rsidRDefault="000E28CB" w:rsidP="00143F5E">
            <w:pPr>
              <w:suppressAutoHyphens/>
              <w:rPr>
                <w:sz w:val="16"/>
                <w:lang w:val="en-US"/>
              </w:rPr>
            </w:pPr>
          </w:p>
          <w:p w14:paraId="1FD1D33F" w14:textId="1A89F3AA" w:rsidR="00D33A68" w:rsidRPr="00143F5E" w:rsidRDefault="00D33A68" w:rsidP="00143F5E">
            <w:pPr>
              <w:suppressAutoHyphens/>
              <w:rPr>
                <w:sz w:val="16"/>
                <w:lang w:val="en-US"/>
              </w:rPr>
            </w:pPr>
            <w:r w:rsidRPr="00143F5E">
              <w:rPr>
                <w:sz w:val="16"/>
                <w:lang w:val="en-US"/>
              </w:rPr>
              <w:t>Phone: +49 30 538 9650</w:t>
            </w:r>
          </w:p>
          <w:p w14:paraId="4FA1D28E" w14:textId="77777777" w:rsidR="00D33A68" w:rsidRPr="00143F5E" w:rsidRDefault="00D33A68" w:rsidP="00143F5E">
            <w:pPr>
              <w:suppressAutoHyphens/>
              <w:rPr>
                <w:sz w:val="16"/>
                <w:lang w:val="en-US"/>
              </w:rPr>
            </w:pPr>
            <w:r w:rsidRPr="00143F5E">
              <w:rPr>
                <w:sz w:val="16"/>
                <w:lang w:val="en-US"/>
              </w:rPr>
              <w:t>Email: info@gii.de</w:t>
            </w:r>
          </w:p>
          <w:p w14:paraId="636AFF17" w14:textId="0E17740C" w:rsidR="00D33A68" w:rsidRPr="00143F5E" w:rsidRDefault="00D33A68" w:rsidP="00143F5E">
            <w:pPr>
              <w:suppressAutoHyphens/>
              <w:rPr>
                <w:sz w:val="18"/>
                <w:szCs w:val="18"/>
                <w:lang w:val="en-US"/>
              </w:rPr>
            </w:pPr>
            <w:r w:rsidRPr="00143F5E">
              <w:rPr>
                <w:sz w:val="16"/>
                <w:lang w:val="en-US"/>
              </w:rPr>
              <w:t>Internet: www.gii.de</w:t>
            </w:r>
          </w:p>
        </w:tc>
      </w:tr>
    </w:tbl>
    <w:p w14:paraId="104C8728" w14:textId="77777777" w:rsidR="00D33A68" w:rsidRPr="00F729AF" w:rsidRDefault="00D33A68" w:rsidP="008F5A44">
      <w:pPr>
        <w:suppressAutoHyphens/>
        <w:rPr>
          <w:lang w:val="en-US"/>
        </w:rPr>
      </w:pPr>
    </w:p>
    <w:sectPr w:rsidR="00D33A68" w:rsidRPr="00F729AF" w:rsidSect="009555D5">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01F0A" w14:textId="77777777" w:rsidR="00EE0439" w:rsidRDefault="00EE0439">
      <w:r>
        <w:separator/>
      </w:r>
    </w:p>
  </w:endnote>
  <w:endnote w:type="continuationSeparator" w:id="0">
    <w:p w14:paraId="53C06382" w14:textId="77777777" w:rsidR="00EE0439" w:rsidRDefault="00EE0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952C3" w14:textId="77777777" w:rsidR="005F7FCF" w:rsidRPr="0022373B" w:rsidRDefault="005F7FCF" w:rsidP="0022373B">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167F" w14:textId="77777777" w:rsidR="005F7FCF" w:rsidRPr="0022373B" w:rsidRDefault="005F7FCF" w:rsidP="0022373B">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1E8BB" w14:textId="77777777" w:rsidR="00EE0439" w:rsidRDefault="00EE0439">
      <w:r>
        <w:separator/>
      </w:r>
    </w:p>
  </w:footnote>
  <w:footnote w:type="continuationSeparator" w:id="0">
    <w:p w14:paraId="46C6E095" w14:textId="77777777" w:rsidR="00EE0439" w:rsidRDefault="00EE0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E0D3" w14:textId="24408F87" w:rsidR="005F7FCF" w:rsidRPr="00D33A68" w:rsidRDefault="000E28CB" w:rsidP="005F7FCF">
    <w:pPr>
      <w:spacing w:before="840"/>
      <w:ind w:left="709" w:hanging="709"/>
      <w:rPr>
        <w:rStyle w:val="Seitenzahl"/>
        <w:sz w:val="18"/>
        <w:lang w:val="en-US"/>
      </w:rPr>
    </w:pPr>
    <w:r>
      <w:rPr>
        <w:noProof/>
        <w:sz w:val="18"/>
        <w:lang w:val="en-US"/>
      </w:rPr>
      <w:drawing>
        <wp:anchor distT="0" distB="0" distL="114300" distR="114300" simplePos="0" relativeHeight="251658240" behindDoc="0" locked="0" layoutInCell="1" allowOverlap="1" wp14:anchorId="73D4CD69" wp14:editId="36A2F292">
          <wp:simplePos x="0" y="0"/>
          <wp:positionH relativeFrom="page">
            <wp:posOffset>5257800</wp:posOffset>
          </wp:positionH>
          <wp:positionV relativeFrom="margin">
            <wp:posOffset>-896620</wp:posOffset>
          </wp:positionV>
          <wp:extent cx="1609725" cy="22860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28600"/>
                  </a:xfrm>
                  <a:prstGeom prst="rect">
                    <a:avLst/>
                  </a:prstGeom>
                  <a:noFill/>
                </pic:spPr>
              </pic:pic>
            </a:graphicData>
          </a:graphic>
          <wp14:sizeRelH relativeFrom="page">
            <wp14:pctWidth>0</wp14:pctWidth>
          </wp14:sizeRelH>
          <wp14:sizeRelV relativeFrom="page">
            <wp14:pctHeight>0</wp14:pctHeight>
          </wp14:sizeRelV>
        </wp:anchor>
      </w:drawing>
    </w:r>
    <w:r>
      <w:rPr>
        <w:noProof/>
        <w:sz w:val="18"/>
        <w:lang w:val="en-US"/>
      </w:rPr>
      <w:drawing>
        <wp:anchor distT="0" distB="0" distL="114300" distR="114300" simplePos="0" relativeHeight="251659264" behindDoc="0" locked="0" layoutInCell="1" allowOverlap="1" wp14:anchorId="7ADFB94E" wp14:editId="0D18E68C">
          <wp:simplePos x="0" y="0"/>
          <wp:positionH relativeFrom="column">
            <wp:posOffset>-71120</wp:posOffset>
          </wp:positionH>
          <wp:positionV relativeFrom="paragraph">
            <wp:posOffset>-99695</wp:posOffset>
          </wp:positionV>
          <wp:extent cx="1266825" cy="50990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6825" cy="509905"/>
                  </a:xfrm>
                  <a:prstGeom prst="rect">
                    <a:avLst/>
                  </a:prstGeom>
                  <a:noFill/>
                </pic:spPr>
              </pic:pic>
            </a:graphicData>
          </a:graphic>
          <wp14:sizeRelH relativeFrom="page">
            <wp14:pctWidth>0</wp14:pctWidth>
          </wp14:sizeRelH>
          <wp14:sizeRelV relativeFrom="page">
            <wp14:pctHeight>0</wp14:pctHeight>
          </wp14:sizeRelV>
        </wp:anchor>
      </w:drawing>
    </w:r>
    <w:r w:rsidR="00D33A68" w:rsidRPr="00D33A68">
      <w:rPr>
        <w:sz w:val="18"/>
        <w:lang w:val="en-US"/>
      </w:rPr>
      <w:t>Pag</w:t>
    </w:r>
    <w:r w:rsidR="005F7FCF" w:rsidRPr="00D33A68">
      <w:rPr>
        <w:sz w:val="18"/>
        <w:lang w:val="en-US"/>
      </w:rPr>
      <w:t xml:space="preserve">e </w:t>
    </w:r>
    <w:r w:rsidR="005F7FCF" w:rsidRPr="00D33A68">
      <w:rPr>
        <w:rStyle w:val="Seitenzahl"/>
        <w:sz w:val="18"/>
        <w:lang w:val="en-US"/>
      </w:rPr>
      <w:fldChar w:fldCharType="begin"/>
    </w:r>
    <w:r w:rsidR="005F7FCF" w:rsidRPr="00D33A68">
      <w:rPr>
        <w:rStyle w:val="Seitenzahl"/>
        <w:sz w:val="18"/>
        <w:lang w:val="en-US"/>
      </w:rPr>
      <w:instrText xml:space="preserve"> PAGE </w:instrText>
    </w:r>
    <w:r w:rsidR="005F7FCF" w:rsidRPr="00D33A68">
      <w:rPr>
        <w:rStyle w:val="Seitenzahl"/>
        <w:sz w:val="18"/>
        <w:lang w:val="en-US"/>
      </w:rPr>
      <w:fldChar w:fldCharType="separate"/>
    </w:r>
    <w:r w:rsidR="00075D6F" w:rsidRPr="00D33A68">
      <w:rPr>
        <w:rStyle w:val="Seitenzahl"/>
        <w:noProof/>
        <w:sz w:val="18"/>
        <w:lang w:val="en-US"/>
      </w:rPr>
      <w:t>2</w:t>
    </w:r>
    <w:r w:rsidR="005F7FCF" w:rsidRPr="00D33A68">
      <w:rPr>
        <w:rStyle w:val="Seitenzahl"/>
        <w:sz w:val="18"/>
        <w:lang w:val="en-US"/>
      </w:rPr>
      <w:fldChar w:fldCharType="end"/>
    </w:r>
    <w:r w:rsidR="005F7FCF" w:rsidRPr="00D33A68">
      <w:rPr>
        <w:rStyle w:val="Seitenzahl"/>
        <w:sz w:val="18"/>
        <w:lang w:val="en-US"/>
      </w:rPr>
      <w:t>:</w:t>
    </w:r>
    <w:r w:rsidR="005F7FCF" w:rsidRPr="00D33A68">
      <w:rPr>
        <w:rStyle w:val="Seitenzahl"/>
        <w:sz w:val="18"/>
        <w:lang w:val="en-US"/>
      </w:rPr>
      <w:tab/>
    </w:r>
    <w:r>
      <w:rPr>
        <w:rStyle w:val="Seitenzahl"/>
        <w:sz w:val="18"/>
        <w:lang w:val="en-US"/>
      </w:rPr>
      <w:t>RACON 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6829" w14:textId="6C36A06E" w:rsidR="005F7FCF" w:rsidRPr="005F7FCF" w:rsidRDefault="000E28CB" w:rsidP="005F7FCF">
    <w:pPr>
      <w:pStyle w:val="Kopfzeile"/>
      <w:tabs>
        <w:tab w:val="clear" w:pos="4536"/>
        <w:tab w:val="clear" w:pos="9072"/>
      </w:tabs>
      <w:rPr>
        <w:sz w:val="2"/>
      </w:rPr>
    </w:pPr>
    <w:r>
      <w:rPr>
        <w:noProof/>
        <w:sz w:val="2"/>
      </w:rPr>
      <w:drawing>
        <wp:anchor distT="0" distB="0" distL="114300" distR="114300" simplePos="0" relativeHeight="251656192" behindDoc="0" locked="0" layoutInCell="1" allowOverlap="1" wp14:anchorId="34DB5761" wp14:editId="0B3ADCD5">
          <wp:simplePos x="0" y="0"/>
          <wp:positionH relativeFrom="page">
            <wp:posOffset>5257800</wp:posOffset>
          </wp:positionH>
          <wp:positionV relativeFrom="margin">
            <wp:posOffset>-889000</wp:posOffset>
          </wp:positionV>
          <wp:extent cx="1609725" cy="22860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28600"/>
                  </a:xfrm>
                  <a:prstGeom prst="rect">
                    <a:avLst/>
                  </a:prstGeom>
                  <a:noFill/>
                </pic:spPr>
              </pic:pic>
            </a:graphicData>
          </a:graphic>
          <wp14:sizeRelH relativeFrom="page">
            <wp14:pctWidth>0</wp14:pctWidth>
          </wp14:sizeRelH>
          <wp14:sizeRelV relativeFrom="page">
            <wp14:pctHeight>0</wp14:pctHeight>
          </wp14:sizeRelV>
        </wp:anchor>
      </w:drawing>
    </w:r>
    <w:r>
      <w:rPr>
        <w:noProof/>
        <w:sz w:val="2"/>
      </w:rPr>
      <w:drawing>
        <wp:anchor distT="0" distB="0" distL="114300" distR="114300" simplePos="0" relativeHeight="251657216" behindDoc="0" locked="0" layoutInCell="1" allowOverlap="1" wp14:anchorId="45D91A86" wp14:editId="65144014">
          <wp:simplePos x="0" y="0"/>
          <wp:positionH relativeFrom="column">
            <wp:posOffset>-71120</wp:posOffset>
          </wp:positionH>
          <wp:positionV relativeFrom="paragraph">
            <wp:posOffset>-90170</wp:posOffset>
          </wp:positionV>
          <wp:extent cx="1266825" cy="50990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6825" cy="5099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3FE7918"/>
    <w:multiLevelType w:val="hybridMultilevel"/>
    <w:tmpl w:val="4F606920"/>
    <w:lvl w:ilvl="0" w:tplc="93CA2010">
      <w:start w:val="4"/>
      <w:numFmt w:val="bullet"/>
      <w:lvlText w:val="-"/>
      <w:lvlJc w:val="left"/>
      <w:pPr>
        <w:ind w:left="720" w:hanging="360"/>
      </w:pPr>
      <w:rPr>
        <w:rFonts w:ascii="Arial" w:eastAsia="Times New Roman"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6395A84"/>
    <w:multiLevelType w:val="multilevel"/>
    <w:tmpl w:val="8D68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690789091">
    <w:abstractNumId w:val="0"/>
  </w:num>
  <w:num w:numId="2" w16cid:durableId="478958294">
    <w:abstractNumId w:val="5"/>
  </w:num>
  <w:num w:numId="3" w16cid:durableId="1433622258">
    <w:abstractNumId w:val="3"/>
  </w:num>
  <w:num w:numId="4" w16cid:durableId="639381724">
    <w:abstractNumId w:val="1"/>
  </w:num>
  <w:num w:numId="5" w16cid:durableId="612831052">
    <w:abstractNumId w:val="4"/>
  </w:num>
  <w:num w:numId="6" w16cid:durableId="195994746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1EC"/>
    <w:rsid w:val="00003543"/>
    <w:rsid w:val="00006621"/>
    <w:rsid w:val="000079B6"/>
    <w:rsid w:val="00026B36"/>
    <w:rsid w:val="00042228"/>
    <w:rsid w:val="00043650"/>
    <w:rsid w:val="00054FF1"/>
    <w:rsid w:val="00056F57"/>
    <w:rsid w:val="00075D6F"/>
    <w:rsid w:val="00090AEB"/>
    <w:rsid w:val="000E28CB"/>
    <w:rsid w:val="000E2C6E"/>
    <w:rsid w:val="000E5AD0"/>
    <w:rsid w:val="000F0F68"/>
    <w:rsid w:val="00143F5E"/>
    <w:rsid w:val="00154FBA"/>
    <w:rsid w:val="00165AB2"/>
    <w:rsid w:val="001741EC"/>
    <w:rsid w:val="00194264"/>
    <w:rsid w:val="001952E9"/>
    <w:rsid w:val="001976C0"/>
    <w:rsid w:val="001B739F"/>
    <w:rsid w:val="002124AB"/>
    <w:rsid w:val="00215A87"/>
    <w:rsid w:val="0022025A"/>
    <w:rsid w:val="0022373B"/>
    <w:rsid w:val="002447A4"/>
    <w:rsid w:val="00254B11"/>
    <w:rsid w:val="00274FFF"/>
    <w:rsid w:val="00283946"/>
    <w:rsid w:val="00283C93"/>
    <w:rsid w:val="002A2445"/>
    <w:rsid w:val="002B6DE8"/>
    <w:rsid w:val="00301AA2"/>
    <w:rsid w:val="00313131"/>
    <w:rsid w:val="003172BC"/>
    <w:rsid w:val="003348F2"/>
    <w:rsid w:val="003463FD"/>
    <w:rsid w:val="00351FB4"/>
    <w:rsid w:val="00366F17"/>
    <w:rsid w:val="0036749B"/>
    <w:rsid w:val="00370DDC"/>
    <w:rsid w:val="003846EC"/>
    <w:rsid w:val="003852D5"/>
    <w:rsid w:val="003A08A9"/>
    <w:rsid w:val="003A1E50"/>
    <w:rsid w:val="003A3BE1"/>
    <w:rsid w:val="003C7DAE"/>
    <w:rsid w:val="003D68C8"/>
    <w:rsid w:val="003D79CB"/>
    <w:rsid w:val="003E60CF"/>
    <w:rsid w:val="003F0331"/>
    <w:rsid w:val="003F3AD7"/>
    <w:rsid w:val="00401E04"/>
    <w:rsid w:val="00436368"/>
    <w:rsid w:val="00445D40"/>
    <w:rsid w:val="00457287"/>
    <w:rsid w:val="004714B7"/>
    <w:rsid w:val="00484BC6"/>
    <w:rsid w:val="004901D8"/>
    <w:rsid w:val="004B1D2B"/>
    <w:rsid w:val="004B1E5F"/>
    <w:rsid w:val="004C159A"/>
    <w:rsid w:val="004D498C"/>
    <w:rsid w:val="004D7F52"/>
    <w:rsid w:val="004E08C5"/>
    <w:rsid w:val="004E2241"/>
    <w:rsid w:val="004F09E8"/>
    <w:rsid w:val="004F0D6A"/>
    <w:rsid w:val="00502DCE"/>
    <w:rsid w:val="00505C88"/>
    <w:rsid w:val="00507DAA"/>
    <w:rsid w:val="0052061F"/>
    <w:rsid w:val="005227A2"/>
    <w:rsid w:val="005325DF"/>
    <w:rsid w:val="00535CB8"/>
    <w:rsid w:val="00547E0B"/>
    <w:rsid w:val="00550124"/>
    <w:rsid w:val="00572386"/>
    <w:rsid w:val="005745D6"/>
    <w:rsid w:val="00586571"/>
    <w:rsid w:val="005871BC"/>
    <w:rsid w:val="0059062C"/>
    <w:rsid w:val="005924CA"/>
    <w:rsid w:val="005A0A87"/>
    <w:rsid w:val="005B4BFD"/>
    <w:rsid w:val="005B5D02"/>
    <w:rsid w:val="005D3987"/>
    <w:rsid w:val="005E5019"/>
    <w:rsid w:val="005F7FCF"/>
    <w:rsid w:val="00600E35"/>
    <w:rsid w:val="006117DE"/>
    <w:rsid w:val="006515F6"/>
    <w:rsid w:val="00651B55"/>
    <w:rsid w:val="00653DDC"/>
    <w:rsid w:val="0066026A"/>
    <w:rsid w:val="00666CC2"/>
    <w:rsid w:val="00666D30"/>
    <w:rsid w:val="006975C3"/>
    <w:rsid w:val="006A7A67"/>
    <w:rsid w:val="006A7F49"/>
    <w:rsid w:val="006B17CA"/>
    <w:rsid w:val="006C7563"/>
    <w:rsid w:val="006F4B76"/>
    <w:rsid w:val="007022A7"/>
    <w:rsid w:val="00704FBB"/>
    <w:rsid w:val="00713176"/>
    <w:rsid w:val="00715623"/>
    <w:rsid w:val="00715D9B"/>
    <w:rsid w:val="007160B6"/>
    <w:rsid w:val="007217BF"/>
    <w:rsid w:val="00721A27"/>
    <w:rsid w:val="00724129"/>
    <w:rsid w:val="00742174"/>
    <w:rsid w:val="0074369A"/>
    <w:rsid w:val="00765833"/>
    <w:rsid w:val="00776DB7"/>
    <w:rsid w:val="007806E0"/>
    <w:rsid w:val="00783581"/>
    <w:rsid w:val="007A3BFB"/>
    <w:rsid w:val="007C09B0"/>
    <w:rsid w:val="007F1DDB"/>
    <w:rsid w:val="007F4FD9"/>
    <w:rsid w:val="0080091D"/>
    <w:rsid w:val="00800CBA"/>
    <w:rsid w:val="0081155A"/>
    <w:rsid w:val="00823011"/>
    <w:rsid w:val="008508DB"/>
    <w:rsid w:val="0086441C"/>
    <w:rsid w:val="00875D8F"/>
    <w:rsid w:val="00887C9B"/>
    <w:rsid w:val="00891A1E"/>
    <w:rsid w:val="008B1FB4"/>
    <w:rsid w:val="008C779D"/>
    <w:rsid w:val="008D73C5"/>
    <w:rsid w:val="008F5A44"/>
    <w:rsid w:val="0090289D"/>
    <w:rsid w:val="0091492F"/>
    <w:rsid w:val="00945F86"/>
    <w:rsid w:val="009555D5"/>
    <w:rsid w:val="00955967"/>
    <w:rsid w:val="00960204"/>
    <w:rsid w:val="009905B0"/>
    <w:rsid w:val="009A748F"/>
    <w:rsid w:val="009C1C24"/>
    <w:rsid w:val="009E19FB"/>
    <w:rsid w:val="009F1909"/>
    <w:rsid w:val="009F5A1F"/>
    <w:rsid w:val="00A007AC"/>
    <w:rsid w:val="00A14307"/>
    <w:rsid w:val="00A4617F"/>
    <w:rsid w:val="00A54DE5"/>
    <w:rsid w:val="00A731B5"/>
    <w:rsid w:val="00AB3BC0"/>
    <w:rsid w:val="00AB52BE"/>
    <w:rsid w:val="00AC724F"/>
    <w:rsid w:val="00AD55D6"/>
    <w:rsid w:val="00AE7A8E"/>
    <w:rsid w:val="00AF445A"/>
    <w:rsid w:val="00B10289"/>
    <w:rsid w:val="00B10B21"/>
    <w:rsid w:val="00B207E0"/>
    <w:rsid w:val="00B52690"/>
    <w:rsid w:val="00B74A69"/>
    <w:rsid w:val="00B75DA6"/>
    <w:rsid w:val="00B943CD"/>
    <w:rsid w:val="00B96F50"/>
    <w:rsid w:val="00BA7FB9"/>
    <w:rsid w:val="00BB3300"/>
    <w:rsid w:val="00BD053F"/>
    <w:rsid w:val="00C02D5E"/>
    <w:rsid w:val="00C20535"/>
    <w:rsid w:val="00C21A27"/>
    <w:rsid w:val="00C30E2E"/>
    <w:rsid w:val="00C43F59"/>
    <w:rsid w:val="00C45094"/>
    <w:rsid w:val="00C54A75"/>
    <w:rsid w:val="00C603B2"/>
    <w:rsid w:val="00C67AEE"/>
    <w:rsid w:val="00CC486A"/>
    <w:rsid w:val="00CD45E3"/>
    <w:rsid w:val="00CE70D0"/>
    <w:rsid w:val="00D02105"/>
    <w:rsid w:val="00D056EC"/>
    <w:rsid w:val="00D21ED0"/>
    <w:rsid w:val="00D33A68"/>
    <w:rsid w:val="00D41DC7"/>
    <w:rsid w:val="00D51F13"/>
    <w:rsid w:val="00D91D35"/>
    <w:rsid w:val="00DB52CE"/>
    <w:rsid w:val="00DC7950"/>
    <w:rsid w:val="00DC7C46"/>
    <w:rsid w:val="00DF3554"/>
    <w:rsid w:val="00DF7722"/>
    <w:rsid w:val="00E01BAF"/>
    <w:rsid w:val="00E11B32"/>
    <w:rsid w:val="00E15DB2"/>
    <w:rsid w:val="00E2184C"/>
    <w:rsid w:val="00E37D55"/>
    <w:rsid w:val="00E64380"/>
    <w:rsid w:val="00E7610B"/>
    <w:rsid w:val="00E77B6E"/>
    <w:rsid w:val="00EB66A9"/>
    <w:rsid w:val="00EC4B44"/>
    <w:rsid w:val="00ED7528"/>
    <w:rsid w:val="00ED7BDD"/>
    <w:rsid w:val="00EE0439"/>
    <w:rsid w:val="00EE5B7E"/>
    <w:rsid w:val="00EF19F0"/>
    <w:rsid w:val="00F335AD"/>
    <w:rsid w:val="00F3799C"/>
    <w:rsid w:val="00F718A0"/>
    <w:rsid w:val="00F729AF"/>
    <w:rsid w:val="00F80477"/>
    <w:rsid w:val="00F84DAA"/>
    <w:rsid w:val="00F918C6"/>
    <w:rsid w:val="00F958F9"/>
    <w:rsid w:val="00FB3F5E"/>
    <w:rsid w:val="00FB5802"/>
    <w:rsid w:val="00FE467E"/>
    <w:rsid w:val="00FE6E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020FA3"/>
  <w15:chartTrackingRefBased/>
  <w15:docId w15:val="{4D7AB9AB-8D5F-440C-8C29-EBBCF914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373B"/>
    <w:rPr>
      <w:rFonts w:ascii="Arial" w:hAnsi="Arial"/>
    </w:rPr>
  </w:style>
  <w:style w:type="paragraph" w:styleId="berschrift1">
    <w:name w:val="heading 1"/>
    <w:basedOn w:val="Standard"/>
    <w:next w:val="Standard"/>
    <w:link w:val="berschrift1Zchn"/>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link w:val="berschrift4Zchn"/>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link w:val="berschrift2"/>
    <w:rsid w:val="00CE70D0"/>
    <w:rPr>
      <w:rFonts w:ascii="Arial" w:hAnsi="Arial"/>
      <w:b/>
      <w:sz w:val="32"/>
    </w:rPr>
  </w:style>
  <w:style w:type="character" w:customStyle="1" w:styleId="KopfzeileZchn">
    <w:name w:val="Kopfzeile Zchn"/>
    <w:link w:val="Kopfzeile"/>
    <w:semiHidden/>
    <w:rsid w:val="00CE70D0"/>
    <w:rPr>
      <w:rFonts w:ascii="Arial" w:hAnsi="Arial"/>
    </w:rPr>
  </w:style>
  <w:style w:type="character" w:customStyle="1" w:styleId="TextkrperZchn">
    <w:name w:val="Textkörper Zchn"/>
    <w:link w:val="Textkrper"/>
    <w:rsid w:val="00CE70D0"/>
    <w:rPr>
      <w:rFonts w:ascii="Arial" w:hAnsi="Arial"/>
      <w:sz w:val="24"/>
    </w:rPr>
  </w:style>
  <w:style w:type="character" w:customStyle="1" w:styleId="berschrift1Zchn">
    <w:name w:val="Überschrift 1 Zchn"/>
    <w:link w:val="berschrift1"/>
    <w:rsid w:val="00C02D5E"/>
    <w:rPr>
      <w:rFonts w:ascii="Arial" w:hAnsi="Arial"/>
      <w:b/>
      <w:sz w:val="32"/>
    </w:rPr>
  </w:style>
  <w:style w:type="character" w:customStyle="1" w:styleId="berschrift4Zchn">
    <w:name w:val="Überschrift 4 Zchn"/>
    <w:link w:val="berschrift4"/>
    <w:rsid w:val="00C02D5E"/>
    <w:rPr>
      <w:rFonts w:ascii="Arial" w:hAnsi="Arial"/>
      <w:b/>
      <w:sz w:val="24"/>
    </w:rPr>
  </w:style>
  <w:style w:type="paragraph" w:styleId="Sprechblasentext">
    <w:name w:val="Balloon Text"/>
    <w:basedOn w:val="Standard"/>
    <w:link w:val="SprechblasentextZchn"/>
    <w:uiPriority w:val="99"/>
    <w:semiHidden/>
    <w:unhideWhenUsed/>
    <w:rsid w:val="00DF3554"/>
    <w:rPr>
      <w:rFonts w:cs="Arial"/>
      <w:sz w:val="16"/>
      <w:szCs w:val="16"/>
    </w:rPr>
  </w:style>
  <w:style w:type="character" w:customStyle="1" w:styleId="SprechblasentextZchn">
    <w:name w:val="Sprechblasentext Zchn"/>
    <w:link w:val="Sprechblasentext"/>
    <w:uiPriority w:val="99"/>
    <w:semiHidden/>
    <w:rsid w:val="00DF3554"/>
    <w:rPr>
      <w:rFonts w:ascii="Arial" w:hAnsi="Arial" w:cs="Arial"/>
      <w:sz w:val="16"/>
      <w:szCs w:val="16"/>
    </w:rPr>
  </w:style>
  <w:style w:type="table" w:styleId="Tabellenraster">
    <w:name w:val="Table Grid"/>
    <w:basedOn w:val="NormaleTabelle"/>
    <w:uiPriority w:val="59"/>
    <w:rsid w:val="00E37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07DAA"/>
    <w:rPr>
      <w:sz w:val="16"/>
      <w:szCs w:val="16"/>
    </w:rPr>
  </w:style>
  <w:style w:type="paragraph" w:styleId="Kommentartext">
    <w:name w:val="annotation text"/>
    <w:basedOn w:val="Standard"/>
    <w:link w:val="KommentartextZchn"/>
    <w:uiPriority w:val="99"/>
    <w:semiHidden/>
    <w:unhideWhenUsed/>
    <w:rsid w:val="00507DAA"/>
  </w:style>
  <w:style w:type="character" w:customStyle="1" w:styleId="KommentartextZchn">
    <w:name w:val="Kommentartext Zchn"/>
    <w:link w:val="Kommentartext"/>
    <w:uiPriority w:val="99"/>
    <w:semiHidden/>
    <w:rsid w:val="00507DAA"/>
    <w:rPr>
      <w:rFonts w:ascii="Arial" w:hAnsi="Arial"/>
    </w:rPr>
  </w:style>
  <w:style w:type="paragraph" w:styleId="Kommentarthema">
    <w:name w:val="annotation subject"/>
    <w:basedOn w:val="Kommentartext"/>
    <w:next w:val="Kommentartext"/>
    <w:link w:val="KommentarthemaZchn"/>
    <w:uiPriority w:val="99"/>
    <w:semiHidden/>
    <w:unhideWhenUsed/>
    <w:rsid w:val="00507DAA"/>
    <w:rPr>
      <w:b/>
      <w:bCs/>
    </w:rPr>
  </w:style>
  <w:style w:type="character" w:customStyle="1" w:styleId="KommentarthemaZchn">
    <w:name w:val="Kommentarthema Zchn"/>
    <w:link w:val="Kommentarthema"/>
    <w:uiPriority w:val="99"/>
    <w:semiHidden/>
    <w:rsid w:val="00507DAA"/>
    <w:rPr>
      <w:rFonts w:ascii="Arial" w:hAnsi="Arial"/>
      <w:b/>
      <w:bCs/>
    </w:rPr>
  </w:style>
  <w:style w:type="character" w:styleId="NichtaufgelsteErwhnung">
    <w:name w:val="Unresolved Mention"/>
    <w:uiPriority w:val="99"/>
    <w:semiHidden/>
    <w:unhideWhenUsed/>
    <w:rsid w:val="00823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768666">
      <w:bodyDiv w:val="1"/>
      <w:marLeft w:val="0"/>
      <w:marRight w:val="0"/>
      <w:marTop w:val="0"/>
      <w:marBottom w:val="0"/>
      <w:divBdr>
        <w:top w:val="none" w:sz="0" w:space="0" w:color="auto"/>
        <w:left w:val="none" w:sz="0" w:space="0" w:color="auto"/>
        <w:bottom w:val="none" w:sz="0" w:space="0" w:color="auto"/>
        <w:right w:val="none" w:sz="0" w:space="0" w:color="auto"/>
      </w:divBdr>
    </w:div>
    <w:div w:id="1301882505">
      <w:bodyDiv w:val="1"/>
      <w:marLeft w:val="0"/>
      <w:marRight w:val="0"/>
      <w:marTop w:val="0"/>
      <w:marBottom w:val="0"/>
      <w:divBdr>
        <w:top w:val="none" w:sz="0" w:space="0" w:color="auto"/>
        <w:left w:val="none" w:sz="0" w:space="0" w:color="auto"/>
        <w:bottom w:val="none" w:sz="0" w:space="0" w:color="auto"/>
        <w:right w:val="none" w:sz="0" w:space="0" w:color="auto"/>
      </w:divBdr>
    </w:div>
    <w:div w:id="1770655202">
      <w:bodyDiv w:val="1"/>
      <w:marLeft w:val="0"/>
      <w:marRight w:val="0"/>
      <w:marTop w:val="0"/>
      <w:marBottom w:val="0"/>
      <w:divBdr>
        <w:top w:val="none" w:sz="0" w:space="0" w:color="auto"/>
        <w:left w:val="none" w:sz="0" w:space="0" w:color="auto"/>
        <w:bottom w:val="none" w:sz="0" w:space="0" w:color="auto"/>
        <w:right w:val="none" w:sz="0" w:space="0" w:color="auto"/>
      </w:divBdr>
    </w:div>
    <w:div w:id="1841113415">
      <w:bodyDiv w:val="1"/>
      <w:marLeft w:val="0"/>
      <w:marRight w:val="0"/>
      <w:marTop w:val="0"/>
      <w:marBottom w:val="0"/>
      <w:divBdr>
        <w:top w:val="none" w:sz="0" w:space="0" w:color="auto"/>
        <w:left w:val="none" w:sz="0" w:space="0" w:color="auto"/>
        <w:bottom w:val="none" w:sz="0" w:space="0" w:color="auto"/>
        <w:right w:val="none" w:sz="0" w:space="0" w:color="auto"/>
      </w:divBdr>
    </w:div>
    <w:div w:id="2006467123">
      <w:bodyDiv w:val="1"/>
      <w:marLeft w:val="0"/>
      <w:marRight w:val="0"/>
      <w:marTop w:val="0"/>
      <w:marBottom w:val="0"/>
      <w:divBdr>
        <w:top w:val="none" w:sz="0" w:space="0" w:color="auto"/>
        <w:left w:val="none" w:sz="0" w:space="0" w:color="auto"/>
        <w:bottom w:val="none" w:sz="0" w:space="0" w:color="auto"/>
        <w:right w:val="none" w:sz="0" w:space="0" w:color="auto"/>
      </w:divBdr>
      <w:divsChild>
        <w:div w:id="1841656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56503E-466B-42EF-8302-B3ED25828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2123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5</cp:revision>
  <cp:lastPrinted>2013-07-16T08:00:00Z</cp:lastPrinted>
  <dcterms:created xsi:type="dcterms:W3CDTF">2022-11-15T09:38:00Z</dcterms:created>
  <dcterms:modified xsi:type="dcterms:W3CDTF">2022-11-22T12:55:00Z</dcterms:modified>
</cp:coreProperties>
</file>