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BA8A8" w14:textId="77777777" w:rsidR="00AB4A05" w:rsidRPr="00E345B8" w:rsidRDefault="00AB4A05" w:rsidP="00E345B8">
      <w:pPr>
        <w:suppressAutoHyphens/>
        <w:rPr>
          <w:sz w:val="40"/>
          <w:szCs w:val="40"/>
        </w:rPr>
      </w:pPr>
      <w:r w:rsidRPr="00E345B8">
        <w:rPr>
          <w:sz w:val="40"/>
          <w:szCs w:val="40"/>
        </w:rPr>
        <w:t>Presseinformation</w:t>
      </w:r>
    </w:p>
    <w:p w14:paraId="7C420367" w14:textId="77777777" w:rsidR="00AB4A05" w:rsidRDefault="00AB4A05" w:rsidP="00E345B8">
      <w:pPr>
        <w:suppressAutoHyphens/>
        <w:spacing w:line="360" w:lineRule="auto"/>
        <w:ind w:right="-2"/>
        <w:rPr>
          <w:b/>
          <w:sz w:val="24"/>
        </w:rPr>
      </w:pPr>
    </w:p>
    <w:p w14:paraId="35F893C5" w14:textId="0C393104" w:rsidR="00AB4A05" w:rsidRPr="000B7084" w:rsidRDefault="009564F3" w:rsidP="00705DF2">
      <w:pPr>
        <w:suppressAutoHyphens/>
        <w:spacing w:line="360" w:lineRule="auto"/>
        <w:ind w:right="1557"/>
        <w:rPr>
          <w:sz w:val="24"/>
          <w:szCs w:val="24"/>
        </w:rPr>
      </w:pPr>
      <w:r>
        <w:rPr>
          <w:b/>
          <w:bCs/>
          <w:sz w:val="24"/>
          <w:szCs w:val="24"/>
        </w:rPr>
        <w:t xml:space="preserve">Industrietaugliches </w:t>
      </w:r>
      <w:r w:rsidR="007B00B5" w:rsidRPr="007B00B5">
        <w:rPr>
          <w:b/>
          <w:bCs/>
          <w:sz w:val="24"/>
          <w:szCs w:val="24"/>
        </w:rPr>
        <w:t xml:space="preserve">Schutzgehäuse für </w:t>
      </w:r>
      <w:r w:rsidR="000B7084" w:rsidRPr="000B7084">
        <w:rPr>
          <w:b/>
          <w:bCs/>
          <w:sz w:val="24"/>
          <w:szCs w:val="24"/>
        </w:rPr>
        <w:t xml:space="preserve">Wärmebildkamera </w:t>
      </w:r>
      <w:r w:rsidR="007B00B5" w:rsidRPr="007B00B5">
        <w:rPr>
          <w:b/>
          <w:bCs/>
          <w:sz w:val="24"/>
          <w:szCs w:val="24"/>
        </w:rPr>
        <w:t>F</w:t>
      </w:r>
      <w:r w:rsidR="00A458B4" w:rsidRPr="000B7084">
        <w:rPr>
          <w:b/>
          <w:bCs/>
          <w:sz w:val="24"/>
          <w:szCs w:val="24"/>
        </w:rPr>
        <w:t>LIR</w:t>
      </w:r>
      <w:r w:rsidR="007B00B5" w:rsidRPr="007B00B5">
        <w:rPr>
          <w:b/>
          <w:bCs/>
          <w:sz w:val="24"/>
          <w:szCs w:val="24"/>
        </w:rPr>
        <w:t xml:space="preserve"> A</w:t>
      </w:r>
      <w:r w:rsidR="00A458B4" w:rsidRPr="000B7084">
        <w:rPr>
          <w:b/>
          <w:bCs/>
          <w:sz w:val="24"/>
          <w:szCs w:val="24"/>
        </w:rPr>
        <w:t>X</w:t>
      </w:r>
      <w:r w:rsidR="007B00B5" w:rsidRPr="007B00B5">
        <w:rPr>
          <w:b/>
          <w:bCs/>
          <w:sz w:val="24"/>
          <w:szCs w:val="24"/>
        </w:rPr>
        <w:t>8</w:t>
      </w:r>
    </w:p>
    <w:p w14:paraId="1C49AECE" w14:textId="3DC658A7" w:rsidR="00AB4A05" w:rsidRDefault="00AB4A05" w:rsidP="00E345B8">
      <w:pPr>
        <w:suppressAutoHyphens/>
        <w:spacing w:line="360" w:lineRule="auto"/>
        <w:jc w:val="both"/>
      </w:pPr>
    </w:p>
    <w:p w14:paraId="54F413F7" w14:textId="247A9796" w:rsidR="00AB4A05" w:rsidRPr="001405EA" w:rsidRDefault="00EC2923" w:rsidP="00E345B8">
      <w:pPr>
        <w:suppressAutoHyphens/>
        <w:spacing w:line="360" w:lineRule="auto"/>
        <w:jc w:val="both"/>
      </w:pPr>
      <w:r>
        <w:t xml:space="preserve">autoVimation </w:t>
      </w:r>
      <w:r w:rsidR="007549E9">
        <w:t xml:space="preserve">bietet in der </w:t>
      </w:r>
      <w:r w:rsidR="001E0685">
        <w:t>Kameras</w:t>
      </w:r>
      <w:r w:rsidR="007263E5">
        <w:t>chutzgehäuse</w:t>
      </w:r>
      <w:r w:rsidR="007549E9">
        <w:t>-Serie</w:t>
      </w:r>
      <w:r w:rsidR="00A70217">
        <w:t xml:space="preserve"> </w:t>
      </w:r>
      <w:r w:rsidR="00A70217" w:rsidRPr="007B00B5">
        <w:t>Chamäleon</w:t>
      </w:r>
      <w:r w:rsidR="007263E5">
        <w:t xml:space="preserve"> </w:t>
      </w:r>
      <w:r w:rsidR="007549E9">
        <w:t xml:space="preserve">jetzt auch ein Modell </w:t>
      </w:r>
      <w:r w:rsidR="001E0685">
        <w:t xml:space="preserve">für </w:t>
      </w:r>
      <w:r w:rsidR="00060917">
        <w:t xml:space="preserve">die </w:t>
      </w:r>
      <w:r w:rsidRPr="00EC2923">
        <w:t xml:space="preserve">Wärmebildkamera </w:t>
      </w:r>
      <w:r w:rsidRPr="007B00B5">
        <w:t>F</w:t>
      </w:r>
      <w:r w:rsidRPr="00EC2923">
        <w:t>LIR</w:t>
      </w:r>
      <w:r w:rsidR="003A5774">
        <w:t> </w:t>
      </w:r>
      <w:r w:rsidRPr="007B00B5">
        <w:t>A</w:t>
      </w:r>
      <w:r w:rsidRPr="00EC2923">
        <w:t>X</w:t>
      </w:r>
      <w:r w:rsidRPr="007B00B5">
        <w:t>8</w:t>
      </w:r>
      <w:r>
        <w:t xml:space="preserve">. </w:t>
      </w:r>
      <w:r w:rsidR="0076605F">
        <w:t>D</w:t>
      </w:r>
      <w:r w:rsidR="00453D2A">
        <w:t xml:space="preserve">ie </w:t>
      </w:r>
      <w:r w:rsidR="00470AFA">
        <w:t xml:space="preserve">abgestimmte </w:t>
      </w:r>
      <w:r w:rsidR="00453D2A">
        <w:t>Anordnung</w:t>
      </w:r>
      <w:r w:rsidR="00914DB8">
        <w:t xml:space="preserve"> </w:t>
      </w:r>
      <w:r w:rsidR="0076605F">
        <w:t xml:space="preserve">der </w:t>
      </w:r>
      <w:r w:rsidR="00DF7C45">
        <w:t>Gehäuse-</w:t>
      </w:r>
      <w:r w:rsidR="0076605F">
        <w:t xml:space="preserve">Fenster aus </w:t>
      </w:r>
      <w:r w:rsidR="00470AFA">
        <w:t xml:space="preserve">Germanium </w:t>
      </w:r>
      <w:r w:rsidR="0076605F">
        <w:t xml:space="preserve">und </w:t>
      </w:r>
      <w:r w:rsidR="00470AFA" w:rsidRPr="00470AFA">
        <w:t>BK7-Glas</w:t>
      </w:r>
      <w:r w:rsidR="00470AFA">
        <w:t xml:space="preserve"> gestattet </w:t>
      </w:r>
      <w:r w:rsidR="007549E9">
        <w:t>d</w:t>
      </w:r>
      <w:r w:rsidR="00DF7C45">
        <w:t xml:space="preserve">en </w:t>
      </w:r>
      <w:r w:rsidR="007B00B5" w:rsidRPr="007B00B5">
        <w:t xml:space="preserve">gleichzeitigen Betrieb </w:t>
      </w:r>
      <w:r w:rsidR="0076605F">
        <w:t>von Infrarot</w:t>
      </w:r>
      <w:r w:rsidR="008445DD">
        <w:t xml:space="preserve">kamera, </w:t>
      </w:r>
      <w:r w:rsidR="0076605F">
        <w:t xml:space="preserve">visueller Kamera </w:t>
      </w:r>
      <w:r w:rsidR="008445DD">
        <w:t xml:space="preserve">und </w:t>
      </w:r>
      <w:r w:rsidR="007B00B5" w:rsidRPr="007B00B5">
        <w:t>LED-Beleuchtung</w:t>
      </w:r>
      <w:r w:rsidR="003A5774">
        <w:t xml:space="preserve"> </w:t>
      </w:r>
      <w:r w:rsidR="008445DD">
        <w:t>der</w:t>
      </w:r>
      <w:r w:rsidR="003A5774">
        <w:t xml:space="preserve"> </w:t>
      </w:r>
      <w:r w:rsidR="000D4EF6">
        <w:t>FLIR</w:t>
      </w:r>
      <w:r w:rsidR="003A5774">
        <w:t> AX8</w:t>
      </w:r>
      <w:r w:rsidR="009564F3">
        <w:t xml:space="preserve">. </w:t>
      </w:r>
      <w:r w:rsidR="007B00B5" w:rsidRPr="007B00B5">
        <w:t xml:space="preserve">Das </w:t>
      </w:r>
      <w:r w:rsidR="00DF7C45">
        <w:t xml:space="preserve">robuste </w:t>
      </w:r>
      <w:r w:rsidR="006A058F">
        <w:t>Aluminium</w:t>
      </w:r>
      <w:r w:rsidR="007B00B5" w:rsidRPr="007B00B5">
        <w:t xml:space="preserve">gehäuse </w:t>
      </w:r>
      <w:r w:rsidR="006A058F">
        <w:t xml:space="preserve">in Schutzart </w:t>
      </w:r>
      <w:r w:rsidR="007B00B5" w:rsidRPr="007B00B5">
        <w:t xml:space="preserve">IP66 </w:t>
      </w:r>
      <w:r w:rsidR="00DF7C45">
        <w:t xml:space="preserve">und </w:t>
      </w:r>
      <w:r w:rsidR="007B00B5" w:rsidRPr="007B00B5">
        <w:t xml:space="preserve">IP67 </w:t>
      </w:r>
      <w:r w:rsidR="006A058F">
        <w:t xml:space="preserve">ist für den dauerhaften Einsatz </w:t>
      </w:r>
      <w:r w:rsidR="007B00B5" w:rsidRPr="007B00B5">
        <w:t>in raue</w:t>
      </w:r>
      <w:r w:rsidR="006A058F">
        <w:t>n</w:t>
      </w:r>
      <w:r w:rsidR="007B00B5" w:rsidRPr="007B00B5">
        <w:t xml:space="preserve"> Industrieumgebung</w:t>
      </w:r>
      <w:r w:rsidR="006A058F">
        <w:t xml:space="preserve">en mit hohem Feuchtigkeitsaufkommen </w:t>
      </w:r>
      <w:r w:rsidR="007B00B5" w:rsidRPr="007B00B5">
        <w:t xml:space="preserve">ausgelegt. </w:t>
      </w:r>
      <w:r w:rsidR="004A7A25">
        <w:t xml:space="preserve">Um </w:t>
      </w:r>
      <w:r w:rsidR="004A7A25" w:rsidRPr="000B17BE">
        <w:t>Wärmeausdehnungen und Erschütterungen</w:t>
      </w:r>
      <w:r w:rsidR="004A7A25">
        <w:t xml:space="preserve"> zu kompensieren, werden die Germanium- und BK7-</w:t>
      </w:r>
      <w:r w:rsidR="00D12347">
        <w:t>Scheiben</w:t>
      </w:r>
      <w:r w:rsidR="004A7A25">
        <w:t xml:space="preserve"> vo</w:t>
      </w:r>
      <w:r w:rsidR="0076240D">
        <w:t>n</w:t>
      </w:r>
      <w:r w:rsidR="004A7A25">
        <w:t xml:space="preserve"> </w:t>
      </w:r>
      <w:r w:rsidR="00D12347">
        <w:t>autoVimation</w:t>
      </w:r>
      <w:r w:rsidR="004A7A25">
        <w:t xml:space="preserve"> </w:t>
      </w:r>
      <w:r w:rsidR="004A7A25" w:rsidRPr="000B17BE">
        <w:t>nicht eingeklebt</w:t>
      </w:r>
      <w:r w:rsidR="004A7A25">
        <w:t xml:space="preserve">, sondern </w:t>
      </w:r>
      <w:r w:rsidR="000B17BE" w:rsidRPr="000B17BE">
        <w:t xml:space="preserve">mit einem speziellen Dichtungssystem in die </w:t>
      </w:r>
      <w:r w:rsidR="00D12347">
        <w:t>Fenster</w:t>
      </w:r>
      <w:r w:rsidR="000B17BE" w:rsidRPr="000B17BE">
        <w:t>öffnungen eingepasst</w:t>
      </w:r>
      <w:r w:rsidR="004A7A25">
        <w:t xml:space="preserve">. </w:t>
      </w:r>
      <w:r w:rsidR="008445DD">
        <w:t xml:space="preserve">Unter </w:t>
      </w:r>
      <w:r w:rsidR="008445DD" w:rsidRPr="008445DD">
        <w:t>Normalbedingung</w:t>
      </w:r>
      <w:r w:rsidR="008445DD">
        <w:t xml:space="preserve">en ist eine </w:t>
      </w:r>
      <w:r w:rsidR="00647DDF">
        <w:t>K</w:t>
      </w:r>
      <w:r w:rsidR="008445DD">
        <w:t>ühlung</w:t>
      </w:r>
      <w:r w:rsidR="00647DDF">
        <w:t xml:space="preserve"> </w:t>
      </w:r>
      <w:r w:rsidR="00714794">
        <w:t xml:space="preserve">des Gehäuseinneren nicht </w:t>
      </w:r>
      <w:r w:rsidR="008445DD">
        <w:t>erforderlich, d</w:t>
      </w:r>
      <w:r w:rsidR="00380B0A">
        <w:t>a</w:t>
      </w:r>
      <w:r w:rsidR="006A058F">
        <w:t xml:space="preserve"> </w:t>
      </w:r>
      <w:r w:rsidR="00380B0A">
        <w:t xml:space="preserve">die </w:t>
      </w:r>
      <w:r w:rsidR="007B00B5" w:rsidRPr="007B00B5">
        <w:t xml:space="preserve">massive </w:t>
      </w:r>
      <w:r w:rsidR="00D9337D">
        <w:t>Kamera-</w:t>
      </w:r>
      <w:r w:rsidR="007B00B5" w:rsidRPr="007B00B5">
        <w:t xml:space="preserve">Montageplatte </w:t>
      </w:r>
      <w:r w:rsidR="00714794">
        <w:t>für eine</w:t>
      </w:r>
      <w:r w:rsidR="00282F21">
        <w:t xml:space="preserve"> </w:t>
      </w:r>
      <w:r w:rsidR="00D9337D">
        <w:t xml:space="preserve">zuverlässige </w:t>
      </w:r>
      <w:r w:rsidR="007B00B5" w:rsidRPr="007B00B5">
        <w:t>Wärmeableitung</w:t>
      </w:r>
      <w:r w:rsidR="008445DD">
        <w:t xml:space="preserve"> </w:t>
      </w:r>
      <w:r w:rsidR="00714794">
        <w:t>sorgt</w:t>
      </w:r>
      <w:r w:rsidR="008445DD">
        <w:t xml:space="preserve">. </w:t>
      </w:r>
      <w:r w:rsidR="0051048A">
        <w:t xml:space="preserve">Zur </w:t>
      </w:r>
      <w:r w:rsidR="000D4EF6">
        <w:t xml:space="preserve">Montage </w:t>
      </w:r>
      <w:r w:rsidR="0028111E">
        <w:t>und winkelgenaue</w:t>
      </w:r>
      <w:r w:rsidR="0051048A">
        <w:t>n Ausrichtung der</w:t>
      </w:r>
      <w:r w:rsidR="00D9337D">
        <w:t xml:space="preserve"> Gehäuse</w:t>
      </w:r>
      <w:r w:rsidR="0051048A">
        <w:t xml:space="preserve"> </w:t>
      </w:r>
      <w:r w:rsidR="00D9337D">
        <w:t xml:space="preserve">bietet </w:t>
      </w:r>
      <w:r w:rsidR="0051048A">
        <w:t xml:space="preserve">das </w:t>
      </w:r>
      <w:r w:rsidR="00D9337D">
        <w:t xml:space="preserve">umfangreiche </w:t>
      </w:r>
      <w:r w:rsidR="0051048A">
        <w:t>Zubehör</w:t>
      </w:r>
      <w:r w:rsidR="00D9337D">
        <w:t xml:space="preserve">programm </w:t>
      </w:r>
      <w:r w:rsidR="0051048A">
        <w:t xml:space="preserve">eine </w:t>
      </w:r>
      <w:r w:rsidR="00D9337D">
        <w:t xml:space="preserve">breite </w:t>
      </w:r>
      <w:r w:rsidR="0028111E">
        <w:t xml:space="preserve">Auswahl </w:t>
      </w:r>
      <w:r w:rsidR="009B074A">
        <w:t xml:space="preserve">an </w:t>
      </w:r>
      <w:r w:rsidR="007B00B5" w:rsidRPr="007B00B5">
        <w:t>Halterungen und Mounting Kits.</w:t>
      </w:r>
      <w:r w:rsidR="009B074A">
        <w:t xml:space="preserve"> </w:t>
      </w:r>
      <w:r w:rsidR="00AC122B">
        <w:t>Ein</w:t>
      </w:r>
      <w:r w:rsidR="00EE0C38">
        <w:t xml:space="preserve"> </w:t>
      </w:r>
      <w:r w:rsidR="00FF0B9D">
        <w:t>optionale</w:t>
      </w:r>
      <w:r w:rsidR="00AC122B">
        <w:t>s</w:t>
      </w:r>
      <w:r w:rsidR="00FF0B9D">
        <w:t xml:space="preserve"> </w:t>
      </w:r>
      <w:r w:rsidR="00EE0C38">
        <w:t xml:space="preserve">Schwalbenschwanzprofil </w:t>
      </w:r>
      <w:r w:rsidR="000C0CB9">
        <w:t>an der Rückseite de</w:t>
      </w:r>
      <w:r w:rsidR="00714794">
        <w:t>r</w:t>
      </w:r>
      <w:r w:rsidR="000C0CB9">
        <w:t xml:space="preserve"> </w:t>
      </w:r>
      <w:r w:rsidR="0022550F" w:rsidRPr="0022550F">
        <w:t>175</w:t>
      </w:r>
      <w:r w:rsidR="0022550F">
        <w:t> mm </w:t>
      </w:r>
      <w:r w:rsidR="0022550F" w:rsidRPr="0022550F">
        <w:t>x</w:t>
      </w:r>
      <w:r w:rsidR="0022550F">
        <w:t> </w:t>
      </w:r>
      <w:r w:rsidR="0022550F" w:rsidRPr="0022550F">
        <w:t>80</w:t>
      </w:r>
      <w:r w:rsidR="0022550F">
        <w:t xml:space="preserve"> mm </w:t>
      </w:r>
      <w:r w:rsidR="0022550F" w:rsidRPr="0022550F">
        <w:t>x</w:t>
      </w:r>
      <w:r w:rsidR="0022550F">
        <w:t> </w:t>
      </w:r>
      <w:r w:rsidR="0022550F" w:rsidRPr="0022550F">
        <w:t>57</w:t>
      </w:r>
      <w:r w:rsidR="0022550F">
        <w:t> </w:t>
      </w:r>
      <w:r w:rsidR="0022550F" w:rsidRPr="0022550F">
        <w:t xml:space="preserve">mm </w:t>
      </w:r>
      <w:r w:rsidR="000C0CB9">
        <w:t xml:space="preserve">großen </w:t>
      </w:r>
      <w:r w:rsidR="007B77AF">
        <w:t>Schutzg</w:t>
      </w:r>
      <w:r w:rsidR="00EE0C38">
        <w:t xml:space="preserve">ehäuse </w:t>
      </w:r>
      <w:r w:rsidR="00E66A38">
        <w:t xml:space="preserve">(ohne Kabelverschraubung) </w:t>
      </w:r>
      <w:r w:rsidR="000C0CB9">
        <w:t xml:space="preserve">gewährleistet </w:t>
      </w:r>
      <w:r w:rsidR="00AC122B">
        <w:t>die</w:t>
      </w:r>
      <w:r w:rsidR="007549E9">
        <w:t xml:space="preserve"> </w:t>
      </w:r>
      <w:r w:rsidR="0051048A">
        <w:t>hochb</w:t>
      </w:r>
      <w:r w:rsidR="000C0CB9">
        <w:t>e</w:t>
      </w:r>
      <w:r w:rsidR="0051048A">
        <w:t>lastbare und vibrationssichere Verbindung mit den Halterungen</w:t>
      </w:r>
      <w:r w:rsidR="00EE0C38">
        <w:t>.</w:t>
      </w:r>
    </w:p>
    <w:p w14:paraId="32AEE0BE" w14:textId="734A4C91" w:rsidR="00AB4A05" w:rsidRDefault="00AB4A05" w:rsidP="00E345B8">
      <w:pPr>
        <w:suppressAutoHyphens/>
        <w:spacing w:line="360" w:lineRule="auto"/>
        <w:jc w:val="both"/>
      </w:pPr>
    </w:p>
    <w:tbl>
      <w:tblPr>
        <w:tblW w:w="7226" w:type="dxa"/>
        <w:tblLayout w:type="fixed"/>
        <w:tblCellMar>
          <w:left w:w="70" w:type="dxa"/>
          <w:right w:w="70" w:type="dxa"/>
        </w:tblCellMar>
        <w:tblLook w:val="0000" w:firstRow="0" w:lastRow="0" w:firstColumn="0" w:lastColumn="0" w:noHBand="0" w:noVBand="0"/>
      </w:tblPr>
      <w:tblGrid>
        <w:gridCol w:w="7226"/>
      </w:tblGrid>
      <w:tr w:rsidR="00705DF2" w14:paraId="5012CC5C" w14:textId="77777777" w:rsidTr="00116B46">
        <w:tc>
          <w:tcPr>
            <w:tcW w:w="7226" w:type="dxa"/>
          </w:tcPr>
          <w:p w14:paraId="53C88E95" w14:textId="77777777" w:rsidR="00705DF2" w:rsidRDefault="00705DF2" w:rsidP="00116B46">
            <w:pPr>
              <w:suppressAutoHyphens/>
              <w:spacing w:line="360" w:lineRule="auto"/>
              <w:jc w:val="center"/>
              <w:rPr>
                <w:sz w:val="18"/>
              </w:rPr>
            </w:pPr>
            <w:r>
              <w:rPr>
                <w:noProof/>
                <w:sz w:val="18"/>
              </w:rPr>
              <w:drawing>
                <wp:inline distT="0" distB="0" distL="0" distR="0" wp14:anchorId="266FE63B" wp14:editId="2DE02D5E">
                  <wp:extent cx="3489960" cy="2819887"/>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96171" cy="2824906"/>
                          </a:xfrm>
                          <a:prstGeom prst="rect">
                            <a:avLst/>
                          </a:prstGeom>
                        </pic:spPr>
                      </pic:pic>
                    </a:graphicData>
                  </a:graphic>
                </wp:inline>
              </w:drawing>
            </w:r>
          </w:p>
        </w:tc>
      </w:tr>
      <w:tr w:rsidR="00705DF2" w14:paraId="5C14D658" w14:textId="77777777" w:rsidTr="00116B46">
        <w:tc>
          <w:tcPr>
            <w:tcW w:w="7226" w:type="dxa"/>
          </w:tcPr>
          <w:p w14:paraId="7C36C447" w14:textId="77777777" w:rsidR="00705DF2" w:rsidRDefault="00705DF2" w:rsidP="00116B46">
            <w:pPr>
              <w:suppressAutoHyphens/>
              <w:jc w:val="center"/>
              <w:rPr>
                <w:sz w:val="18"/>
              </w:rPr>
            </w:pPr>
            <w:r>
              <w:rPr>
                <w:b/>
                <w:sz w:val="18"/>
              </w:rPr>
              <w:t>Bild:</w:t>
            </w:r>
            <w:r>
              <w:rPr>
                <w:sz w:val="18"/>
              </w:rPr>
              <w:t xml:space="preserve"> Das neue Chamäleon-Schutzgehäuse für FLIR AX8 ermöglicht den gleichzeitigen Betrieb von </w:t>
            </w:r>
            <w:r w:rsidRPr="00B12DC6">
              <w:rPr>
                <w:sz w:val="18"/>
              </w:rPr>
              <w:t>Infrarotkamera, visueller Kamera und LED-Beleuchtung</w:t>
            </w:r>
          </w:p>
        </w:tc>
      </w:tr>
    </w:tbl>
    <w:p w14:paraId="04685E13" w14:textId="77777777" w:rsidR="00705DF2" w:rsidRPr="001405EA" w:rsidRDefault="00705DF2" w:rsidP="00E345B8">
      <w:pPr>
        <w:suppressAutoHyphens/>
        <w:spacing w:line="360" w:lineRule="auto"/>
        <w:jc w:val="both"/>
      </w:pPr>
    </w:p>
    <w:tbl>
      <w:tblPr>
        <w:tblW w:w="7184" w:type="dxa"/>
        <w:tblLayout w:type="fixed"/>
        <w:tblCellMar>
          <w:left w:w="70" w:type="dxa"/>
          <w:right w:w="70" w:type="dxa"/>
        </w:tblCellMar>
        <w:tblLook w:val="0000" w:firstRow="0" w:lastRow="0" w:firstColumn="0" w:lastColumn="0" w:noHBand="0" w:noVBand="0"/>
      </w:tblPr>
      <w:tblGrid>
        <w:gridCol w:w="1151"/>
        <w:gridCol w:w="3881"/>
        <w:gridCol w:w="850"/>
        <w:gridCol w:w="1302"/>
      </w:tblGrid>
      <w:tr w:rsidR="00AB4A05" w14:paraId="1A1A797D" w14:textId="77777777" w:rsidTr="00705DF2">
        <w:trPr>
          <w:cantSplit/>
        </w:trPr>
        <w:tc>
          <w:tcPr>
            <w:tcW w:w="1151" w:type="dxa"/>
          </w:tcPr>
          <w:p w14:paraId="59695B22" w14:textId="77777777" w:rsidR="00AB4A05" w:rsidRDefault="00AB4A05" w:rsidP="00E345B8">
            <w:pPr>
              <w:suppressAutoHyphens/>
              <w:jc w:val="both"/>
              <w:rPr>
                <w:sz w:val="18"/>
              </w:rPr>
            </w:pPr>
            <w:r>
              <w:rPr>
                <w:sz w:val="18"/>
              </w:rPr>
              <w:lastRenderedPageBreak/>
              <w:t>Bilder:</w:t>
            </w:r>
          </w:p>
        </w:tc>
        <w:tc>
          <w:tcPr>
            <w:tcW w:w="3881" w:type="dxa"/>
          </w:tcPr>
          <w:p w14:paraId="39DA12E0" w14:textId="5751DF9F" w:rsidR="00AB4A05" w:rsidRDefault="00F73448" w:rsidP="00E345B8">
            <w:pPr>
              <w:suppressAutoHyphens/>
              <w:rPr>
                <w:sz w:val="18"/>
              </w:rPr>
            </w:pPr>
            <w:r w:rsidRPr="00F73448">
              <w:rPr>
                <w:sz w:val="18"/>
              </w:rPr>
              <w:t>Chamaeleon_fuer_FLIR_AX8</w:t>
            </w:r>
          </w:p>
        </w:tc>
        <w:tc>
          <w:tcPr>
            <w:tcW w:w="850" w:type="dxa"/>
          </w:tcPr>
          <w:p w14:paraId="7E12E7F3" w14:textId="77777777" w:rsidR="00AB4A05" w:rsidRDefault="00AB4A05" w:rsidP="00E345B8">
            <w:pPr>
              <w:suppressAutoHyphens/>
              <w:jc w:val="both"/>
              <w:rPr>
                <w:sz w:val="18"/>
              </w:rPr>
            </w:pPr>
            <w:r>
              <w:rPr>
                <w:sz w:val="18"/>
              </w:rPr>
              <w:t>Zeichen:</w:t>
            </w:r>
          </w:p>
        </w:tc>
        <w:tc>
          <w:tcPr>
            <w:tcW w:w="1302" w:type="dxa"/>
          </w:tcPr>
          <w:p w14:paraId="3659478B" w14:textId="2D2E764C" w:rsidR="00AB4A05" w:rsidRDefault="00F96F1A" w:rsidP="00E345B8">
            <w:pPr>
              <w:suppressAutoHyphens/>
              <w:jc w:val="right"/>
              <w:rPr>
                <w:sz w:val="18"/>
              </w:rPr>
            </w:pPr>
            <w:r>
              <w:rPr>
                <w:sz w:val="18"/>
              </w:rPr>
              <w:t>1.162</w:t>
            </w:r>
          </w:p>
        </w:tc>
      </w:tr>
      <w:tr w:rsidR="00AB4A05" w14:paraId="583FB72D" w14:textId="77777777" w:rsidTr="00705DF2">
        <w:trPr>
          <w:cantSplit/>
        </w:trPr>
        <w:tc>
          <w:tcPr>
            <w:tcW w:w="1151" w:type="dxa"/>
          </w:tcPr>
          <w:p w14:paraId="04B369A9" w14:textId="77777777" w:rsidR="00AB4A05" w:rsidRDefault="00AB4A05" w:rsidP="00E345B8">
            <w:pPr>
              <w:suppressAutoHyphens/>
              <w:spacing w:before="120"/>
              <w:jc w:val="both"/>
              <w:rPr>
                <w:sz w:val="18"/>
              </w:rPr>
            </w:pPr>
            <w:r>
              <w:rPr>
                <w:sz w:val="18"/>
              </w:rPr>
              <w:t>Dateiname:</w:t>
            </w:r>
          </w:p>
        </w:tc>
        <w:tc>
          <w:tcPr>
            <w:tcW w:w="3881" w:type="dxa"/>
          </w:tcPr>
          <w:p w14:paraId="71E9232D" w14:textId="0F391717" w:rsidR="00AB4A05" w:rsidRDefault="00B61080" w:rsidP="00E345B8">
            <w:pPr>
              <w:suppressAutoHyphens/>
              <w:spacing w:before="120"/>
              <w:rPr>
                <w:sz w:val="18"/>
              </w:rPr>
            </w:pPr>
            <w:r w:rsidRPr="00B61080">
              <w:rPr>
                <w:sz w:val="18"/>
              </w:rPr>
              <w:t>202208027_pm_Chamaeleon-Schutzgehaeuse_fuer_Flir_AX8</w:t>
            </w:r>
          </w:p>
        </w:tc>
        <w:tc>
          <w:tcPr>
            <w:tcW w:w="850" w:type="dxa"/>
          </w:tcPr>
          <w:p w14:paraId="17F76AB0" w14:textId="77777777" w:rsidR="00AB4A05" w:rsidRDefault="00AB4A05" w:rsidP="00E345B8">
            <w:pPr>
              <w:suppressAutoHyphens/>
              <w:spacing w:before="120"/>
              <w:jc w:val="both"/>
              <w:rPr>
                <w:sz w:val="18"/>
              </w:rPr>
            </w:pPr>
            <w:r>
              <w:rPr>
                <w:sz w:val="18"/>
              </w:rPr>
              <w:t>Datum:</w:t>
            </w:r>
          </w:p>
        </w:tc>
        <w:tc>
          <w:tcPr>
            <w:tcW w:w="1302" w:type="dxa"/>
          </w:tcPr>
          <w:p w14:paraId="09C4A6CD" w14:textId="7D20673D" w:rsidR="00AB4A05" w:rsidRDefault="00E8413E" w:rsidP="00E345B8">
            <w:pPr>
              <w:suppressAutoHyphens/>
              <w:spacing w:before="120"/>
              <w:jc w:val="right"/>
              <w:rPr>
                <w:sz w:val="18"/>
              </w:rPr>
            </w:pPr>
            <w:r>
              <w:rPr>
                <w:sz w:val="18"/>
              </w:rPr>
              <w:t>07.12.2022</w:t>
            </w:r>
          </w:p>
        </w:tc>
      </w:tr>
    </w:tbl>
    <w:p w14:paraId="1F6315BD" w14:textId="1EBB9023" w:rsidR="00AB4A05" w:rsidRDefault="00AB4A05" w:rsidP="00E345B8">
      <w:pPr>
        <w:suppressAutoHyphens/>
        <w:spacing w:before="120" w:after="120"/>
        <w:rPr>
          <w:b/>
          <w:sz w:val="16"/>
        </w:rPr>
      </w:pPr>
      <w:r>
        <w:rPr>
          <w:b/>
          <w:sz w:val="16"/>
        </w:rPr>
        <w:t>Unternehmenshintergrund</w:t>
      </w:r>
    </w:p>
    <w:p w14:paraId="3745A5B7" w14:textId="77777777" w:rsidR="00AB4A05" w:rsidRDefault="00AB4A05" w:rsidP="00E345B8">
      <w:pPr>
        <w:suppressAutoHyphens/>
        <w:jc w:val="both"/>
        <w:rPr>
          <w:sz w:val="16"/>
        </w:rPr>
      </w:pPr>
      <w:r>
        <w:rPr>
          <w:sz w:val="16"/>
        </w:rPr>
        <w:t>Das 2008 gegründete, in Karlsruhe ansässige Unternehmen autoVimation entstand aus der Idee, die Montage und Justage von Bildverarbeitungskomponenten zu erleichtern: Der Firmengründer Peter Neuhaus entwickelte ein Baukastensystem, das Kunden die aufwändige Eigenfertigung von Halterungen erspart und es ermöglicht, alle benötigten Bauteile problemlos miteinander zu verbinden. Darüber hinaus umfasst das Produktprogramm auch kompakte, leicht zu integrierende Gehäuse, die den Kameras und Optiken in Bildverarbeitungssystemen optimalen Schutz vor rauen Umweltbedingungen in industriellen Anwendungen bieten und eine zuverlässige Hitzeableitung gewährleisten. Zum Dienstleistungsspektrum zählen u.a. die Bereitstellung kompletter, einbaufähiger mechanischer Lösungen für Kamera und Beleuchtung sowie die Integration von Spezialoptiken, Filtern, Lichtschranken, Drehgebern oder anderen Sensoren.</w:t>
      </w:r>
    </w:p>
    <w:p w14:paraId="05F31DD9" w14:textId="77777777" w:rsidR="00AB4A05" w:rsidRDefault="00AB4A05" w:rsidP="00E345B8">
      <w:pPr>
        <w:suppressAutoHyphens/>
        <w:jc w:val="both"/>
        <w:rPr>
          <w:sz w:val="16"/>
        </w:rPr>
      </w:pPr>
      <w:r>
        <w:rPr>
          <w:sz w:val="16"/>
        </w:rPr>
        <w:t xml:space="preserve">Zum Kundenkreis von autoVimation </w:t>
      </w:r>
      <w:r w:rsidR="00AD641F">
        <w:rPr>
          <w:sz w:val="16"/>
        </w:rPr>
        <w:t>gehören</w:t>
      </w:r>
      <w:r>
        <w:rPr>
          <w:sz w:val="16"/>
        </w:rPr>
        <w:t xml:space="preserve"> namhafte Unternehmen in zahlreichen Branchen, etwa der pharmazeutischen und Lebensmittelindustrie, der Messtechnik, Qualitätskontrolle und Sicherheitstechnik.</w:t>
      </w:r>
    </w:p>
    <w:p w14:paraId="5ACCC26E" w14:textId="77777777" w:rsidR="00AB4A05" w:rsidRDefault="00AB4A05" w:rsidP="00E345B8">
      <w:pPr>
        <w:pBdr>
          <w:between w:val="single" w:sz="4" w:space="1" w:color="auto"/>
        </w:pBdr>
        <w:suppressAutoHyphens/>
        <w:jc w:val="both"/>
        <w:rPr>
          <w:sz w:val="16"/>
        </w:rPr>
      </w:pPr>
    </w:p>
    <w:p w14:paraId="7C4BE36E" w14:textId="77777777" w:rsidR="00AB4A05" w:rsidRDefault="00AB4A05" w:rsidP="00E345B8">
      <w:pPr>
        <w:pStyle w:val="Textkrper"/>
        <w:pBdr>
          <w:between w:val="single" w:sz="4" w:space="1" w:color="auto"/>
        </w:pBdr>
        <w:suppressAutoHyphens/>
        <w:jc w:val="both"/>
        <w:rPr>
          <w:sz w:val="16"/>
        </w:rPr>
      </w:pPr>
    </w:p>
    <w:tbl>
      <w:tblPr>
        <w:tblW w:w="7158" w:type="dxa"/>
        <w:tblLayout w:type="fixed"/>
        <w:tblCellMar>
          <w:left w:w="70" w:type="dxa"/>
          <w:right w:w="70" w:type="dxa"/>
        </w:tblCellMar>
        <w:tblLook w:val="0000" w:firstRow="0" w:lastRow="0" w:firstColumn="0" w:lastColumn="0" w:noHBand="0" w:noVBand="0"/>
      </w:tblPr>
      <w:tblGrid>
        <w:gridCol w:w="3756"/>
        <w:gridCol w:w="1134"/>
        <w:gridCol w:w="2268"/>
      </w:tblGrid>
      <w:tr w:rsidR="008F0F1F" w14:paraId="3B1D42EF" w14:textId="77777777" w:rsidTr="008F0F1F">
        <w:tc>
          <w:tcPr>
            <w:tcW w:w="3756" w:type="dxa"/>
          </w:tcPr>
          <w:p w14:paraId="0660DB44" w14:textId="77777777" w:rsidR="008F0F1F" w:rsidRPr="00E345B8" w:rsidRDefault="008F0F1F" w:rsidP="008F0F1F">
            <w:pPr>
              <w:rPr>
                <w:b/>
              </w:rPr>
            </w:pPr>
            <w:r>
              <w:rPr>
                <w:b/>
              </w:rPr>
              <w:t>Kontakt:</w:t>
            </w:r>
          </w:p>
          <w:p w14:paraId="4CC86D2F" w14:textId="77777777" w:rsidR="008F0F1F" w:rsidRDefault="008F0F1F" w:rsidP="008F0F1F">
            <w:pPr>
              <w:pStyle w:val="berschrift2"/>
              <w:suppressAutoHyphens/>
              <w:ind w:right="-70"/>
              <w:rPr>
                <w:sz w:val="20"/>
              </w:rPr>
            </w:pPr>
            <w:r>
              <w:rPr>
                <w:sz w:val="20"/>
              </w:rPr>
              <w:t>autoVimation GmbH</w:t>
            </w:r>
          </w:p>
          <w:p w14:paraId="401187BB" w14:textId="77777777" w:rsidR="008F0F1F" w:rsidRDefault="008F0F1F" w:rsidP="008F0F1F">
            <w:pPr>
              <w:pStyle w:val="Kopfzeile"/>
              <w:tabs>
                <w:tab w:val="clear" w:pos="4536"/>
                <w:tab w:val="clear" w:pos="9072"/>
              </w:tabs>
              <w:suppressAutoHyphens/>
              <w:spacing w:before="120" w:after="120"/>
            </w:pPr>
            <w:r>
              <w:t>Peter Neuhaus</w:t>
            </w:r>
          </w:p>
          <w:p w14:paraId="7B90DABC" w14:textId="77777777" w:rsidR="008F0F1F" w:rsidRDefault="008F0F1F" w:rsidP="008F0F1F">
            <w:pPr>
              <w:suppressAutoHyphens/>
              <w:jc w:val="both"/>
            </w:pPr>
            <w:r w:rsidRPr="00F806B0">
              <w:t>Römerweg 1</w:t>
            </w:r>
          </w:p>
          <w:p w14:paraId="7F245B46" w14:textId="77777777" w:rsidR="008F0F1F" w:rsidRDefault="008F0F1F" w:rsidP="008F0F1F">
            <w:pPr>
              <w:suppressAutoHyphens/>
              <w:jc w:val="both"/>
            </w:pPr>
            <w:r w:rsidRPr="00F806B0">
              <w:t>76287 Rheinstetten</w:t>
            </w:r>
          </w:p>
          <w:p w14:paraId="30CE8BBC" w14:textId="77777777" w:rsidR="008F0F1F" w:rsidRDefault="008F0F1F" w:rsidP="008F0F1F">
            <w:pPr>
              <w:suppressAutoHyphens/>
              <w:spacing w:before="120"/>
              <w:jc w:val="both"/>
            </w:pPr>
            <w:r>
              <w:t>Tel.: 07 21 / 6 27 67 56</w:t>
            </w:r>
          </w:p>
          <w:p w14:paraId="7ED37626" w14:textId="77777777" w:rsidR="008F0F1F" w:rsidRDefault="008F0F1F" w:rsidP="008F0F1F">
            <w:pPr>
              <w:suppressAutoHyphens/>
              <w:jc w:val="both"/>
            </w:pPr>
            <w:r>
              <w:t>Fax: 07 21 / 6 27 67 59</w:t>
            </w:r>
          </w:p>
          <w:p w14:paraId="11687B41" w14:textId="77777777" w:rsidR="008F0F1F" w:rsidRDefault="008F0F1F" w:rsidP="008F0F1F">
            <w:pPr>
              <w:suppressAutoHyphens/>
              <w:jc w:val="both"/>
            </w:pPr>
            <w:r>
              <w:t>E-Mail: sales@autovimation.com</w:t>
            </w:r>
          </w:p>
          <w:p w14:paraId="704D325E" w14:textId="77777777" w:rsidR="008F0F1F" w:rsidRDefault="008F0F1F" w:rsidP="008F0F1F">
            <w:pPr>
              <w:pStyle w:val="Textkrper"/>
              <w:suppressAutoHyphens/>
              <w:jc w:val="both"/>
              <w:rPr>
                <w:sz w:val="20"/>
              </w:rPr>
            </w:pPr>
            <w:r>
              <w:rPr>
                <w:sz w:val="20"/>
              </w:rPr>
              <w:t>Internet: www.autovimation.com</w:t>
            </w:r>
          </w:p>
        </w:tc>
        <w:tc>
          <w:tcPr>
            <w:tcW w:w="1134" w:type="dxa"/>
          </w:tcPr>
          <w:p w14:paraId="5C924478" w14:textId="2E11DFBC" w:rsidR="008F0F1F" w:rsidRDefault="008F0F1F" w:rsidP="008F0F1F">
            <w:pPr>
              <w:pStyle w:val="Textkrper"/>
              <w:suppressAutoHyphens/>
              <w:jc w:val="right"/>
              <w:rPr>
                <w:sz w:val="16"/>
              </w:rPr>
            </w:pPr>
            <w:r w:rsidRPr="00811EBD">
              <w:rPr>
                <w:noProof/>
                <w:sz w:val="16"/>
              </w:rPr>
              <w:drawing>
                <wp:inline distT="0" distB="0" distL="0" distR="0" wp14:anchorId="7EC0FE58" wp14:editId="4CEA6802">
                  <wp:extent cx="311150" cy="146050"/>
                  <wp:effectExtent l="0" t="0" r="0" b="0"/>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a:ln>
                            <a:noFill/>
                          </a:ln>
                        </pic:spPr>
                      </pic:pic>
                    </a:graphicData>
                  </a:graphic>
                </wp:inline>
              </w:drawing>
            </w:r>
          </w:p>
        </w:tc>
        <w:tc>
          <w:tcPr>
            <w:tcW w:w="2268" w:type="dxa"/>
          </w:tcPr>
          <w:p w14:paraId="700763D3" w14:textId="738240CF" w:rsidR="008F0F1F" w:rsidRDefault="008F0F1F" w:rsidP="008F0F1F">
            <w:pPr>
              <w:pStyle w:val="Textkrper"/>
              <w:jc w:val="both"/>
              <w:rPr>
                <w:sz w:val="16"/>
              </w:rPr>
            </w:pPr>
            <w:r>
              <w:rPr>
                <w:sz w:val="16"/>
              </w:rPr>
              <w:t>gii die Presse-Agentur GmbH</w:t>
            </w:r>
          </w:p>
          <w:p w14:paraId="66FD29D3" w14:textId="77777777" w:rsidR="008F0F1F" w:rsidRDefault="008F0F1F" w:rsidP="008F0F1F">
            <w:pPr>
              <w:pStyle w:val="Textkrper"/>
              <w:jc w:val="both"/>
              <w:rPr>
                <w:sz w:val="16"/>
              </w:rPr>
            </w:pPr>
          </w:p>
          <w:p w14:paraId="668D87EA" w14:textId="77777777" w:rsidR="008F0F1F" w:rsidRDefault="008F0F1F" w:rsidP="008F0F1F">
            <w:pPr>
              <w:pStyle w:val="Textkrper"/>
              <w:rPr>
                <w:sz w:val="16"/>
              </w:rPr>
            </w:pPr>
            <w:r>
              <w:rPr>
                <w:sz w:val="16"/>
              </w:rPr>
              <w:t>Immanuelkirchstraße 12</w:t>
            </w:r>
          </w:p>
          <w:p w14:paraId="5EA41C5C" w14:textId="193A81C2" w:rsidR="008F0F1F" w:rsidRDefault="008F0F1F" w:rsidP="008F0F1F">
            <w:pPr>
              <w:pStyle w:val="Textkrper"/>
              <w:jc w:val="both"/>
              <w:rPr>
                <w:sz w:val="16"/>
              </w:rPr>
            </w:pPr>
            <w:r>
              <w:rPr>
                <w:sz w:val="16"/>
              </w:rPr>
              <w:t>10405 Berlin</w:t>
            </w:r>
          </w:p>
          <w:p w14:paraId="7490BDD9" w14:textId="77777777" w:rsidR="008F0F1F" w:rsidRDefault="008F0F1F" w:rsidP="008F0F1F">
            <w:pPr>
              <w:pStyle w:val="Textkrper"/>
              <w:jc w:val="both"/>
              <w:rPr>
                <w:sz w:val="16"/>
              </w:rPr>
            </w:pPr>
          </w:p>
          <w:p w14:paraId="58E0D507" w14:textId="77777777" w:rsidR="008F0F1F" w:rsidRDefault="008F0F1F" w:rsidP="008F0F1F">
            <w:pPr>
              <w:pStyle w:val="Textkrper"/>
              <w:jc w:val="both"/>
              <w:rPr>
                <w:sz w:val="16"/>
              </w:rPr>
            </w:pPr>
            <w:r>
              <w:rPr>
                <w:sz w:val="16"/>
              </w:rPr>
              <w:t>Tel.: 0 30 / 53 89 65 - 0</w:t>
            </w:r>
          </w:p>
          <w:p w14:paraId="4459650E" w14:textId="77777777" w:rsidR="008F0F1F" w:rsidRDefault="008F0F1F" w:rsidP="008F0F1F">
            <w:pPr>
              <w:pStyle w:val="Textkrper"/>
              <w:jc w:val="both"/>
              <w:rPr>
                <w:sz w:val="16"/>
              </w:rPr>
            </w:pPr>
            <w:r>
              <w:rPr>
                <w:sz w:val="16"/>
              </w:rPr>
              <w:t>Fax: 0 30 / 53 89 65 - 29</w:t>
            </w:r>
          </w:p>
          <w:p w14:paraId="34869910" w14:textId="77777777" w:rsidR="008F0F1F" w:rsidRDefault="008F0F1F" w:rsidP="008F0F1F">
            <w:pPr>
              <w:pStyle w:val="Textkrper"/>
              <w:jc w:val="both"/>
              <w:rPr>
                <w:sz w:val="16"/>
              </w:rPr>
            </w:pPr>
            <w:r>
              <w:rPr>
                <w:sz w:val="16"/>
              </w:rPr>
              <w:t>E-Mail: info@gii.de</w:t>
            </w:r>
          </w:p>
          <w:p w14:paraId="51E0E0CF" w14:textId="2AAABF86" w:rsidR="008F0F1F" w:rsidRDefault="008F0F1F" w:rsidP="008F0F1F">
            <w:pPr>
              <w:pStyle w:val="Textkrper"/>
              <w:suppressAutoHyphens/>
              <w:jc w:val="both"/>
              <w:rPr>
                <w:sz w:val="16"/>
              </w:rPr>
            </w:pPr>
            <w:r>
              <w:rPr>
                <w:sz w:val="16"/>
              </w:rPr>
              <w:t xml:space="preserve">Internet: </w:t>
            </w:r>
            <w:hyperlink r:id="rId9" w:history="1">
              <w:r w:rsidRPr="00C959A3">
                <w:rPr>
                  <w:rStyle w:val="Hyperlink"/>
                  <w:sz w:val="16"/>
                </w:rPr>
                <w:t>www.gii.de</w:t>
              </w:r>
            </w:hyperlink>
          </w:p>
        </w:tc>
      </w:tr>
    </w:tbl>
    <w:p w14:paraId="6C9DAD94" w14:textId="77777777" w:rsidR="00AB4A05" w:rsidRDefault="00AB4A05" w:rsidP="00E345B8">
      <w:pPr>
        <w:suppressAutoHyphens/>
      </w:pPr>
    </w:p>
    <w:sectPr w:rsidR="00AB4A05">
      <w:headerReference w:type="default" r:id="rId10"/>
      <w:footerReference w:type="default" r:id="rId11"/>
      <w:headerReference w:type="first" r:id="rId12"/>
      <w:footerReference w:type="first" r:id="rId13"/>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4F237" w14:textId="77777777" w:rsidR="00CD0924" w:rsidRDefault="00CD0924">
      <w:r>
        <w:separator/>
      </w:r>
    </w:p>
  </w:endnote>
  <w:endnote w:type="continuationSeparator" w:id="0">
    <w:p w14:paraId="2E4BF1AE" w14:textId="77777777" w:rsidR="00CD0924" w:rsidRDefault="00CD0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89F2" w14:textId="77777777" w:rsidR="00E345B8" w:rsidRPr="00E345B8" w:rsidRDefault="00E345B8" w:rsidP="00E345B8">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8D8C" w14:textId="77777777" w:rsidR="00E345B8" w:rsidRPr="00E345B8" w:rsidRDefault="00E345B8" w:rsidP="00E345B8">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8F009" w14:textId="77777777" w:rsidR="00CD0924" w:rsidRDefault="00CD0924">
      <w:r>
        <w:separator/>
      </w:r>
    </w:p>
  </w:footnote>
  <w:footnote w:type="continuationSeparator" w:id="0">
    <w:p w14:paraId="56806AFF" w14:textId="77777777" w:rsidR="00CD0924" w:rsidRDefault="00CD0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683D" w14:textId="5EB08AEB" w:rsidR="00AB4A05" w:rsidRDefault="00EF6851" w:rsidP="00E345B8">
    <w:pPr>
      <w:pStyle w:val="Kopfzeile"/>
      <w:tabs>
        <w:tab w:val="clear" w:pos="4536"/>
        <w:tab w:val="clear" w:pos="9072"/>
      </w:tabs>
      <w:suppressAutoHyphens/>
      <w:ind w:left="709" w:right="992" w:hanging="709"/>
      <w:rPr>
        <w:rStyle w:val="Seitenzahl"/>
        <w:sz w:val="18"/>
      </w:rPr>
    </w:pPr>
    <w:r>
      <w:rPr>
        <w:noProof/>
        <w:sz w:val="18"/>
      </w:rPr>
      <w:drawing>
        <wp:anchor distT="0" distB="0" distL="114300" distR="114300" simplePos="0" relativeHeight="251658240" behindDoc="1" locked="0" layoutInCell="0" allowOverlap="1" wp14:anchorId="10FF664F" wp14:editId="424B26E2">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a:ln>
                    <a:noFill/>
                  </a:ln>
                </pic:spPr>
              </pic:pic>
            </a:graphicData>
          </a:graphic>
          <wp14:sizeRelH relativeFrom="page">
            <wp14:pctWidth>0</wp14:pctWidth>
          </wp14:sizeRelH>
          <wp14:sizeRelV relativeFrom="page">
            <wp14:pctHeight>0</wp14:pctHeight>
          </wp14:sizeRelV>
        </wp:anchor>
      </w:drawing>
    </w:r>
    <w:r w:rsidR="00AB4A05">
      <w:rPr>
        <w:sz w:val="18"/>
      </w:rPr>
      <w:t xml:space="preserve">Seite </w:t>
    </w:r>
    <w:r w:rsidR="00AB4A05">
      <w:rPr>
        <w:rStyle w:val="Seitenzahl"/>
        <w:sz w:val="18"/>
      </w:rPr>
      <w:fldChar w:fldCharType="begin"/>
    </w:r>
    <w:r w:rsidR="00AB4A05">
      <w:rPr>
        <w:rStyle w:val="Seitenzahl"/>
        <w:sz w:val="18"/>
      </w:rPr>
      <w:instrText xml:space="preserve"> PAGE </w:instrText>
    </w:r>
    <w:r w:rsidR="00AB4A05">
      <w:rPr>
        <w:rStyle w:val="Seitenzahl"/>
        <w:sz w:val="18"/>
      </w:rPr>
      <w:fldChar w:fldCharType="separate"/>
    </w:r>
    <w:r w:rsidR="001D275A">
      <w:rPr>
        <w:rStyle w:val="Seitenzahl"/>
        <w:noProof/>
        <w:sz w:val="18"/>
      </w:rPr>
      <w:t>2</w:t>
    </w:r>
    <w:r w:rsidR="00AB4A05">
      <w:rPr>
        <w:rStyle w:val="Seitenzahl"/>
        <w:sz w:val="18"/>
      </w:rPr>
      <w:fldChar w:fldCharType="end"/>
    </w:r>
    <w:r w:rsidR="00E345B8">
      <w:rPr>
        <w:rStyle w:val="Seitenzahl"/>
        <w:sz w:val="18"/>
      </w:rPr>
      <w:t>:</w:t>
    </w:r>
    <w:r w:rsidR="00E345B8">
      <w:rPr>
        <w:rStyle w:val="Seitenzahl"/>
        <w:sz w:val="18"/>
      </w:rPr>
      <w:tab/>
    </w:r>
    <w:r w:rsidR="00EE0C38">
      <w:rPr>
        <w:rStyle w:val="Seitenzahl"/>
        <w:sz w:val="18"/>
      </w:rPr>
      <w:t>Chamäleon-Gehäuse für FLIR AX8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4B7C9" w14:textId="7F83746F" w:rsidR="00AB4A05" w:rsidRPr="00E345B8" w:rsidRDefault="00EF6851" w:rsidP="00E345B8">
    <w:pPr>
      <w:pStyle w:val="Kopfzeile"/>
      <w:tabs>
        <w:tab w:val="clear" w:pos="4536"/>
      </w:tabs>
      <w:rPr>
        <w:sz w:val="2"/>
      </w:rPr>
    </w:pPr>
    <w:r w:rsidRPr="00E345B8">
      <w:rPr>
        <w:noProof/>
        <w:sz w:val="2"/>
      </w:rPr>
      <w:drawing>
        <wp:anchor distT="0" distB="0" distL="114300" distR="114300" simplePos="0" relativeHeight="251657216" behindDoc="1" locked="0" layoutInCell="0" allowOverlap="1" wp14:anchorId="31049B53" wp14:editId="549F54C2">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037075543">
    <w:abstractNumId w:val="0"/>
  </w:num>
  <w:num w:numId="2" w16cid:durableId="630209199">
    <w:abstractNumId w:val="3"/>
  </w:num>
  <w:num w:numId="3" w16cid:durableId="620771373">
    <w:abstractNumId w:val="2"/>
  </w:num>
  <w:num w:numId="4" w16cid:durableId="2118793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17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36F"/>
    <w:rsid w:val="00060917"/>
    <w:rsid w:val="000B17BE"/>
    <w:rsid w:val="000B3F57"/>
    <w:rsid w:val="000B7084"/>
    <w:rsid w:val="000C0CB9"/>
    <w:rsid w:val="000D4EF6"/>
    <w:rsid w:val="001405EA"/>
    <w:rsid w:val="001A1866"/>
    <w:rsid w:val="001D275A"/>
    <w:rsid w:val="001E0685"/>
    <w:rsid w:val="001F3988"/>
    <w:rsid w:val="001F5148"/>
    <w:rsid w:val="0022550F"/>
    <w:rsid w:val="0028111E"/>
    <w:rsid w:val="00282F21"/>
    <w:rsid w:val="003555BA"/>
    <w:rsid w:val="00380B0A"/>
    <w:rsid w:val="003A5774"/>
    <w:rsid w:val="003F68FB"/>
    <w:rsid w:val="004270B0"/>
    <w:rsid w:val="00453D2A"/>
    <w:rsid w:val="00470AFA"/>
    <w:rsid w:val="004A7A25"/>
    <w:rsid w:val="004C7762"/>
    <w:rsid w:val="0051048A"/>
    <w:rsid w:val="005A0A4A"/>
    <w:rsid w:val="005F7CC7"/>
    <w:rsid w:val="00613AFE"/>
    <w:rsid w:val="00614EDD"/>
    <w:rsid w:val="00647DDF"/>
    <w:rsid w:val="006A058F"/>
    <w:rsid w:val="006D3632"/>
    <w:rsid w:val="00705DF2"/>
    <w:rsid w:val="00714794"/>
    <w:rsid w:val="007263E5"/>
    <w:rsid w:val="007549E9"/>
    <w:rsid w:val="0076240D"/>
    <w:rsid w:val="0076605F"/>
    <w:rsid w:val="007B00B5"/>
    <w:rsid w:val="007B77AF"/>
    <w:rsid w:val="007C1444"/>
    <w:rsid w:val="008445DD"/>
    <w:rsid w:val="008E3129"/>
    <w:rsid w:val="008F0F1F"/>
    <w:rsid w:val="00901897"/>
    <w:rsid w:val="00914DB8"/>
    <w:rsid w:val="009564F3"/>
    <w:rsid w:val="009B074A"/>
    <w:rsid w:val="00A458B4"/>
    <w:rsid w:val="00A70217"/>
    <w:rsid w:val="00AB4A05"/>
    <w:rsid w:val="00AC122B"/>
    <w:rsid w:val="00AD641F"/>
    <w:rsid w:val="00AF6AC4"/>
    <w:rsid w:val="00B12DC6"/>
    <w:rsid w:val="00B3673A"/>
    <w:rsid w:val="00B43A78"/>
    <w:rsid w:val="00B61080"/>
    <w:rsid w:val="00B83571"/>
    <w:rsid w:val="00C6336F"/>
    <w:rsid w:val="00CB74F8"/>
    <w:rsid w:val="00CD0924"/>
    <w:rsid w:val="00D12347"/>
    <w:rsid w:val="00D9337D"/>
    <w:rsid w:val="00DF7C45"/>
    <w:rsid w:val="00E345B8"/>
    <w:rsid w:val="00E55C37"/>
    <w:rsid w:val="00E66A38"/>
    <w:rsid w:val="00E8413E"/>
    <w:rsid w:val="00EC2923"/>
    <w:rsid w:val="00EE0C38"/>
    <w:rsid w:val="00EF6851"/>
    <w:rsid w:val="00F544ED"/>
    <w:rsid w:val="00F73448"/>
    <w:rsid w:val="00F806B0"/>
    <w:rsid w:val="00F96F1A"/>
    <w:rsid w:val="00FA6798"/>
    <w:rsid w:val="00FB4DA2"/>
    <w:rsid w:val="00FF0B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38E9A09D"/>
  <w15:chartTrackingRefBased/>
  <w15:docId w15:val="{4C3D838D-F173-4004-B214-DE182B982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45B8"/>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WW8Num1z0">
    <w:name w:val="WW8Num1z0"/>
    <w:rsid w:val="008F0F1F"/>
  </w:style>
  <w:style w:type="paragraph" w:styleId="StandardWeb">
    <w:name w:val="Normal (Web)"/>
    <w:basedOn w:val="Standard"/>
    <w:uiPriority w:val="99"/>
    <w:semiHidden/>
    <w:unhideWhenUsed/>
    <w:rsid w:val="00A458B4"/>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57595">
      <w:bodyDiv w:val="1"/>
      <w:marLeft w:val="0"/>
      <w:marRight w:val="0"/>
      <w:marTop w:val="0"/>
      <w:marBottom w:val="0"/>
      <w:divBdr>
        <w:top w:val="none" w:sz="0" w:space="0" w:color="auto"/>
        <w:left w:val="none" w:sz="0" w:space="0" w:color="auto"/>
        <w:bottom w:val="none" w:sz="0" w:space="0" w:color="auto"/>
        <w:right w:val="none" w:sz="0" w:space="0" w:color="auto"/>
      </w:divBdr>
    </w:div>
    <w:div w:id="963190671">
      <w:bodyDiv w:val="1"/>
      <w:marLeft w:val="0"/>
      <w:marRight w:val="0"/>
      <w:marTop w:val="0"/>
      <w:marBottom w:val="0"/>
      <w:divBdr>
        <w:top w:val="none" w:sz="0" w:space="0" w:color="auto"/>
        <w:left w:val="none" w:sz="0" w:space="0" w:color="auto"/>
        <w:bottom w:val="none" w:sz="0" w:space="0" w:color="auto"/>
        <w:right w:val="none" w:sz="0" w:space="0" w:color="auto"/>
      </w:divBdr>
      <w:divsChild>
        <w:div w:id="1713647500">
          <w:marLeft w:val="0"/>
          <w:marRight w:val="0"/>
          <w:marTop w:val="0"/>
          <w:marBottom w:val="0"/>
          <w:divBdr>
            <w:top w:val="none" w:sz="0" w:space="0" w:color="auto"/>
            <w:left w:val="none" w:sz="0" w:space="0" w:color="auto"/>
            <w:bottom w:val="none" w:sz="0" w:space="0" w:color="auto"/>
            <w:right w:val="none" w:sz="0" w:space="0" w:color="auto"/>
          </w:divBdr>
        </w:div>
        <w:div w:id="721517562">
          <w:marLeft w:val="0"/>
          <w:marRight w:val="0"/>
          <w:marTop w:val="0"/>
          <w:marBottom w:val="0"/>
          <w:divBdr>
            <w:top w:val="none" w:sz="0" w:space="0" w:color="auto"/>
            <w:left w:val="none" w:sz="0" w:space="0" w:color="auto"/>
            <w:bottom w:val="none" w:sz="0" w:space="0" w:color="auto"/>
            <w:right w:val="none" w:sz="0" w:space="0" w:color="auto"/>
          </w:divBdr>
        </w:div>
        <w:div w:id="1108814259">
          <w:marLeft w:val="0"/>
          <w:marRight w:val="0"/>
          <w:marTop w:val="0"/>
          <w:marBottom w:val="0"/>
          <w:divBdr>
            <w:top w:val="none" w:sz="0" w:space="0" w:color="auto"/>
            <w:left w:val="none" w:sz="0" w:space="0" w:color="auto"/>
            <w:bottom w:val="none" w:sz="0" w:space="0" w:color="auto"/>
            <w:right w:val="none" w:sz="0" w:space="0" w:color="auto"/>
          </w:divBdr>
          <w:divsChild>
            <w:div w:id="14032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ii.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2643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26</cp:revision>
  <cp:lastPrinted>2022-09-01T08:38:00Z</cp:lastPrinted>
  <dcterms:created xsi:type="dcterms:W3CDTF">2022-08-30T10:47:00Z</dcterms:created>
  <dcterms:modified xsi:type="dcterms:W3CDTF">2022-12-07T13:11:00Z</dcterms:modified>
</cp:coreProperties>
</file>