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BA8A8" w14:textId="77777777" w:rsidR="00AB4A05" w:rsidRPr="00E345B8" w:rsidRDefault="00AB4A05" w:rsidP="00E345B8">
      <w:pPr>
        <w:suppressAutoHyphens/>
        <w:rPr>
          <w:sz w:val="40"/>
          <w:szCs w:val="40"/>
        </w:rPr>
      </w:pPr>
      <w:r w:rsidRPr="00E345B8">
        <w:rPr>
          <w:sz w:val="40"/>
          <w:szCs w:val="40"/>
        </w:rPr>
        <w:t>Presseinformation</w:t>
      </w:r>
    </w:p>
    <w:p w14:paraId="7C420367" w14:textId="77777777" w:rsidR="00AB4A05" w:rsidRDefault="00AB4A05" w:rsidP="00E345B8">
      <w:pPr>
        <w:suppressAutoHyphens/>
        <w:spacing w:line="360" w:lineRule="auto"/>
        <w:ind w:right="-2"/>
        <w:rPr>
          <w:b/>
          <w:sz w:val="24"/>
        </w:rPr>
      </w:pPr>
    </w:p>
    <w:p w14:paraId="68352080" w14:textId="77777777" w:rsidR="0096478B" w:rsidRDefault="0096478B" w:rsidP="00E345B8">
      <w:pPr>
        <w:suppressAutoHyphens/>
        <w:spacing w:line="360" w:lineRule="auto"/>
        <w:ind w:right="-2"/>
        <w:rPr>
          <w:b/>
          <w:sz w:val="24"/>
        </w:rPr>
      </w:pPr>
    </w:p>
    <w:p w14:paraId="0B898679" w14:textId="773D91EA" w:rsidR="00AB4A05" w:rsidRDefault="00B505E5" w:rsidP="00E345B8">
      <w:pPr>
        <w:suppressAutoHyphens/>
        <w:spacing w:line="360" w:lineRule="auto"/>
        <w:ind w:right="-2"/>
        <w:rPr>
          <w:b/>
          <w:sz w:val="24"/>
        </w:rPr>
      </w:pPr>
      <w:r>
        <w:rPr>
          <w:b/>
          <w:sz w:val="24"/>
        </w:rPr>
        <w:t>Zum 14</w:t>
      </w:r>
      <w:r w:rsidR="00FA0FE3">
        <w:rPr>
          <w:b/>
          <w:sz w:val="24"/>
        </w:rPr>
        <w:t>.</w:t>
      </w:r>
      <w:r>
        <w:rPr>
          <w:b/>
          <w:sz w:val="24"/>
        </w:rPr>
        <w:t xml:space="preserve"> Geburtstag</w:t>
      </w:r>
      <w:r w:rsidR="00FA0FE3">
        <w:rPr>
          <w:b/>
          <w:sz w:val="24"/>
        </w:rPr>
        <w:t xml:space="preserve">: </w:t>
      </w:r>
      <w:r w:rsidR="00AE33A3">
        <w:rPr>
          <w:b/>
          <w:sz w:val="24"/>
        </w:rPr>
        <w:t xml:space="preserve">Kameraschutzgehäuse Orca und Salamander </w:t>
      </w:r>
      <w:r w:rsidR="00913FD7">
        <w:rPr>
          <w:b/>
          <w:sz w:val="24"/>
        </w:rPr>
        <w:t>mit optimierten Montage</w:t>
      </w:r>
      <w:r w:rsidR="0096478B">
        <w:rPr>
          <w:b/>
          <w:sz w:val="24"/>
        </w:rPr>
        <w:t>merkmalen</w:t>
      </w:r>
      <w:r w:rsidR="00913FD7">
        <w:rPr>
          <w:b/>
          <w:sz w:val="24"/>
        </w:rPr>
        <w:t xml:space="preserve"> </w:t>
      </w:r>
    </w:p>
    <w:p w14:paraId="35F893C5" w14:textId="77777777" w:rsidR="00AB4A05" w:rsidRDefault="00AB4A05" w:rsidP="00E345B8">
      <w:pPr>
        <w:suppressAutoHyphens/>
        <w:spacing w:line="360" w:lineRule="auto"/>
        <w:ind w:right="-2"/>
      </w:pPr>
    </w:p>
    <w:p w14:paraId="1C49AECE" w14:textId="4164C9C4" w:rsidR="00AB4A05" w:rsidRDefault="00AB4A05" w:rsidP="00E345B8">
      <w:pPr>
        <w:suppressAutoHyphens/>
        <w:spacing w:line="360" w:lineRule="auto"/>
        <w:jc w:val="both"/>
      </w:pPr>
    </w:p>
    <w:p w14:paraId="72425D76" w14:textId="77777777" w:rsidR="0055354E" w:rsidRPr="007F17F7" w:rsidRDefault="00356AEA" w:rsidP="0055354E">
      <w:pPr>
        <w:suppressAutoHyphens/>
        <w:spacing w:line="360" w:lineRule="auto"/>
        <w:jc w:val="both"/>
      </w:pPr>
      <w:r>
        <w:t xml:space="preserve">Mit den </w:t>
      </w:r>
      <w:r w:rsidR="00E34FD8">
        <w:t>Kameras</w:t>
      </w:r>
      <w:r w:rsidRPr="004451C2">
        <w:t>chutzgehäuse</w:t>
      </w:r>
      <w:r w:rsidR="00E34FD8">
        <w:t xml:space="preserve">n </w:t>
      </w:r>
      <w:r>
        <w:t xml:space="preserve">Orca und Salamander </w:t>
      </w:r>
      <w:r w:rsidR="00E34FD8">
        <w:t xml:space="preserve">brachte autoVimation </w:t>
      </w:r>
      <w:r w:rsidR="00423B10">
        <w:t xml:space="preserve">im </w:t>
      </w:r>
      <w:r w:rsidR="00C046CE">
        <w:t>J</w:t>
      </w:r>
      <w:r w:rsidR="00423B10">
        <w:t xml:space="preserve">ahr 2008 </w:t>
      </w:r>
      <w:r w:rsidR="00E34FD8">
        <w:t xml:space="preserve">zwei Baureihen </w:t>
      </w:r>
      <w:r w:rsidR="00080577" w:rsidRPr="00080577">
        <w:t>auf den Markt</w:t>
      </w:r>
      <w:r w:rsidR="00D552B4">
        <w:t>,</w:t>
      </w:r>
      <w:r w:rsidR="00E34FD8">
        <w:t xml:space="preserve"> </w:t>
      </w:r>
      <w:r w:rsidR="00D552B4">
        <w:t xml:space="preserve">die sich </w:t>
      </w:r>
      <w:r w:rsidR="00623303">
        <w:t>a</w:t>
      </w:r>
      <w:r w:rsidR="004451C2">
        <w:t xml:space="preserve">ufgrund ihrer </w:t>
      </w:r>
      <w:r w:rsidR="00015684">
        <w:t>patentierte</w:t>
      </w:r>
      <w:r w:rsidR="00695DA5">
        <w:t>n</w:t>
      </w:r>
      <w:r w:rsidR="00015684">
        <w:t xml:space="preserve"> </w:t>
      </w:r>
      <w:r w:rsidR="00AA5D1D">
        <w:t>Kamera-B</w:t>
      </w:r>
      <w:r w:rsidR="00AA5D1D" w:rsidRPr="00AE33A3">
        <w:t>efestigung</w:t>
      </w:r>
      <w:r w:rsidR="00AA5D1D">
        <w:t xml:space="preserve">stechnik </w:t>
      </w:r>
      <w:r w:rsidR="00623303">
        <w:t xml:space="preserve">durch </w:t>
      </w:r>
      <w:r w:rsidR="00695DA5">
        <w:t xml:space="preserve">äußert </w:t>
      </w:r>
      <w:r w:rsidR="00FA0FE3" w:rsidRPr="00FA0FE3">
        <w:t>kompakte</w:t>
      </w:r>
      <w:r w:rsidR="00695DA5">
        <w:t xml:space="preserve"> </w:t>
      </w:r>
      <w:r w:rsidR="00080577">
        <w:t>Abmessungen</w:t>
      </w:r>
      <w:r w:rsidR="00D552B4">
        <w:t xml:space="preserve">, hohe Robustheit </w:t>
      </w:r>
      <w:r w:rsidR="00114720">
        <w:t xml:space="preserve">und </w:t>
      </w:r>
      <w:r w:rsidR="00BE6D68">
        <w:t xml:space="preserve">sehr gute </w:t>
      </w:r>
      <w:r w:rsidR="00BE6D68" w:rsidRPr="00FA0FE3">
        <w:t xml:space="preserve">Wärmeableitung </w:t>
      </w:r>
      <w:r w:rsidR="00623303">
        <w:t>aus</w:t>
      </w:r>
      <w:r w:rsidR="00D552B4">
        <w:t>zeichnen</w:t>
      </w:r>
      <w:r w:rsidR="00114720">
        <w:t xml:space="preserve">. </w:t>
      </w:r>
      <w:r w:rsidR="00E34FD8">
        <w:t xml:space="preserve">Zum </w:t>
      </w:r>
      <w:r w:rsidR="002921BF">
        <w:t>14</w:t>
      </w:r>
      <w:r w:rsidR="00AC01C5">
        <w:t xml:space="preserve">. </w:t>
      </w:r>
      <w:r w:rsidR="002921BF">
        <w:t xml:space="preserve">Geburtstag </w:t>
      </w:r>
      <w:r w:rsidR="00337586">
        <w:t xml:space="preserve">hat </w:t>
      </w:r>
      <w:r w:rsidR="00AC01C5">
        <w:t xml:space="preserve">der Hersteller </w:t>
      </w:r>
      <w:r w:rsidR="00E96584">
        <w:t xml:space="preserve">die </w:t>
      </w:r>
      <w:r w:rsidR="00006652">
        <w:t xml:space="preserve">beiden </w:t>
      </w:r>
      <w:r w:rsidR="00E96584">
        <w:t xml:space="preserve">Erfolgsserien </w:t>
      </w:r>
      <w:r w:rsidR="00D61F34">
        <w:t xml:space="preserve">einer </w:t>
      </w:r>
      <w:r w:rsidR="003611D7">
        <w:t>umfassenden</w:t>
      </w:r>
      <w:r w:rsidR="002921BF">
        <w:t xml:space="preserve"> </w:t>
      </w:r>
      <w:r w:rsidR="00D61F34">
        <w:t xml:space="preserve">Revision unterzogen und </w:t>
      </w:r>
      <w:r w:rsidR="00006652">
        <w:t xml:space="preserve">zusätzliche </w:t>
      </w:r>
      <w:r w:rsidR="007C7DE4">
        <w:t>Verbesserungen</w:t>
      </w:r>
      <w:r w:rsidR="00802A18">
        <w:t xml:space="preserve"> </w:t>
      </w:r>
      <w:r w:rsidR="007C7DE4">
        <w:t>durchgeführt</w:t>
      </w:r>
      <w:r w:rsidR="00802A18">
        <w:t xml:space="preserve">, die eine noch einfachere Montage </w:t>
      </w:r>
      <w:r w:rsidR="00C03501">
        <w:t>gewährleisten</w:t>
      </w:r>
      <w:r w:rsidR="00AE33A3" w:rsidRPr="00AE33A3">
        <w:t xml:space="preserve">. </w:t>
      </w:r>
      <w:r w:rsidR="003611D7">
        <w:t xml:space="preserve">So </w:t>
      </w:r>
      <w:r w:rsidR="00006652">
        <w:t xml:space="preserve">gestattet </w:t>
      </w:r>
      <w:r w:rsidR="00C03501">
        <w:t xml:space="preserve">das </w:t>
      </w:r>
      <w:r w:rsidR="007C7DE4">
        <w:t xml:space="preserve">optimierte </w:t>
      </w:r>
      <w:r w:rsidR="008E7B36" w:rsidRPr="00AE33A3">
        <w:t>Quick-Lock/Heat-Guide</w:t>
      </w:r>
      <w:r w:rsidR="008E7B36">
        <w:t xml:space="preserve">-Montagesystem </w:t>
      </w:r>
      <w:r w:rsidR="00C03501">
        <w:t xml:space="preserve">nun </w:t>
      </w:r>
      <w:r w:rsidR="008E7B36">
        <w:t xml:space="preserve">die </w:t>
      </w:r>
      <w:r w:rsidR="00006652">
        <w:t xml:space="preserve">zuverlässige </w:t>
      </w:r>
      <w:r w:rsidR="00AE33A3" w:rsidRPr="00AE33A3">
        <w:t xml:space="preserve">Kamerabefestigung </w:t>
      </w:r>
      <w:r w:rsidR="00006652">
        <w:t xml:space="preserve">über </w:t>
      </w:r>
      <w:r w:rsidR="00134D9A">
        <w:t xml:space="preserve">nur </w:t>
      </w:r>
      <w:r w:rsidR="00AE33A3" w:rsidRPr="00AE33A3">
        <w:t xml:space="preserve">eine </w:t>
      </w:r>
      <w:r w:rsidR="00CE35FC">
        <w:t>Gehäuses</w:t>
      </w:r>
      <w:r w:rsidR="00AE33A3" w:rsidRPr="00AE33A3">
        <w:t>eite</w:t>
      </w:r>
      <w:r w:rsidR="00501AC5">
        <w:t xml:space="preserve">. </w:t>
      </w:r>
      <w:r w:rsidR="00AA5D1D">
        <w:t>Dabei erleichtert d</w:t>
      </w:r>
      <w:r w:rsidR="006A76B4">
        <w:t xml:space="preserve">er </w:t>
      </w:r>
      <w:r w:rsidR="002F5940">
        <w:t>d</w:t>
      </w:r>
      <w:r w:rsidR="00AB30E4">
        <w:t>rei</w:t>
      </w:r>
      <w:r w:rsidR="006A76B4">
        <w:t>fach größere Toleranzausgleich des</w:t>
      </w:r>
      <w:r w:rsidR="00A949C1">
        <w:t xml:space="preserve"> </w:t>
      </w:r>
      <w:r w:rsidR="006A76B4">
        <w:t xml:space="preserve">neuen </w:t>
      </w:r>
      <w:r w:rsidR="00AE33A3" w:rsidRPr="00AE33A3">
        <w:t>Befestigungs</w:t>
      </w:r>
      <w:r w:rsidR="00A949C1">
        <w:t>system</w:t>
      </w:r>
      <w:r w:rsidR="006A76B4">
        <w:t>s</w:t>
      </w:r>
      <w:r w:rsidR="00AE33A3" w:rsidRPr="00AE33A3">
        <w:t xml:space="preserve"> </w:t>
      </w:r>
      <w:r w:rsidR="006A76B4">
        <w:t xml:space="preserve">die </w:t>
      </w:r>
      <w:r w:rsidR="004B5120">
        <w:t xml:space="preserve">präzise </w:t>
      </w:r>
      <w:r w:rsidR="00BE750E">
        <w:t>P</w:t>
      </w:r>
      <w:r w:rsidR="00A62408">
        <w:t xml:space="preserve">ositionierung </w:t>
      </w:r>
      <w:r w:rsidR="00BE750E">
        <w:t xml:space="preserve">von Kameras, </w:t>
      </w:r>
      <w:r w:rsidR="00BE750E" w:rsidRPr="009A1F30">
        <w:t>deren</w:t>
      </w:r>
      <w:r w:rsidR="00BE750E" w:rsidRPr="009A1F30">
        <w:rPr>
          <w:b/>
          <w:bCs/>
          <w:i/>
          <w:iCs/>
        </w:rPr>
        <w:t xml:space="preserve"> </w:t>
      </w:r>
      <w:r w:rsidR="009A1F30" w:rsidRPr="005D7AF1">
        <w:t>Höhe</w:t>
      </w:r>
      <w:r w:rsidR="00AE33A3" w:rsidRPr="009A1F30">
        <w:rPr>
          <w:b/>
          <w:bCs/>
          <w:i/>
          <w:iCs/>
          <w:color w:val="FF0000"/>
        </w:rPr>
        <w:t xml:space="preserve"> </w:t>
      </w:r>
      <w:r w:rsidR="00BE750E" w:rsidRPr="009A1F30">
        <w:t>von den spezifizierten Werten</w:t>
      </w:r>
      <w:r w:rsidR="00BE750E">
        <w:t xml:space="preserve"> abweichen. </w:t>
      </w:r>
    </w:p>
    <w:tbl>
      <w:tblPr>
        <w:tblW w:w="0" w:type="auto"/>
        <w:tblLayout w:type="fixed"/>
        <w:tblCellMar>
          <w:left w:w="70" w:type="dxa"/>
          <w:right w:w="70" w:type="dxa"/>
        </w:tblCellMar>
        <w:tblLook w:val="0000" w:firstRow="0" w:lastRow="0" w:firstColumn="0" w:lastColumn="0" w:noHBand="0" w:noVBand="0"/>
      </w:tblPr>
      <w:tblGrid>
        <w:gridCol w:w="7226"/>
      </w:tblGrid>
      <w:tr w:rsidR="0055354E" w14:paraId="19DC48E8" w14:textId="77777777" w:rsidTr="00B1001F">
        <w:tc>
          <w:tcPr>
            <w:tcW w:w="7226" w:type="dxa"/>
          </w:tcPr>
          <w:p w14:paraId="770870CC" w14:textId="5B1FF034" w:rsidR="0055354E" w:rsidRDefault="0055354E" w:rsidP="00B1001F">
            <w:pPr>
              <w:suppressAutoHyphens/>
              <w:spacing w:line="360" w:lineRule="auto"/>
              <w:jc w:val="center"/>
              <w:rPr>
                <w:sz w:val="18"/>
              </w:rPr>
            </w:pPr>
            <w:r>
              <w:rPr>
                <w:noProof/>
                <w:sz w:val="18"/>
              </w:rPr>
              <w:drawing>
                <wp:inline distT="0" distB="0" distL="0" distR="0" wp14:anchorId="734ED28E" wp14:editId="4828EA31">
                  <wp:extent cx="4159898" cy="244602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a:extLst>
                              <a:ext uri="{28A0092B-C50C-407E-A947-70E740481C1C}">
                                <a14:useLocalDpi xmlns:a14="http://schemas.microsoft.com/office/drawing/2010/main" val="0"/>
                              </a:ext>
                            </a:extLst>
                          </a:blip>
                          <a:stretch>
                            <a:fillRect/>
                          </a:stretch>
                        </pic:blipFill>
                        <pic:spPr>
                          <a:xfrm>
                            <a:off x="0" y="0"/>
                            <a:ext cx="4166821" cy="2450091"/>
                          </a:xfrm>
                          <a:prstGeom prst="rect">
                            <a:avLst/>
                          </a:prstGeom>
                        </pic:spPr>
                      </pic:pic>
                    </a:graphicData>
                  </a:graphic>
                </wp:inline>
              </w:drawing>
            </w:r>
          </w:p>
        </w:tc>
      </w:tr>
      <w:tr w:rsidR="0055354E" w14:paraId="32A0F3F0" w14:textId="77777777" w:rsidTr="00B1001F">
        <w:tc>
          <w:tcPr>
            <w:tcW w:w="7226" w:type="dxa"/>
          </w:tcPr>
          <w:p w14:paraId="32E5BD6E" w14:textId="77777777" w:rsidR="0055354E" w:rsidRDefault="0055354E" w:rsidP="00B1001F">
            <w:pPr>
              <w:suppressAutoHyphens/>
              <w:jc w:val="center"/>
              <w:rPr>
                <w:sz w:val="18"/>
              </w:rPr>
            </w:pPr>
            <w:r>
              <w:rPr>
                <w:b/>
                <w:sz w:val="18"/>
              </w:rPr>
              <w:t>Bild:</w:t>
            </w:r>
            <w:r>
              <w:rPr>
                <w:sz w:val="18"/>
              </w:rPr>
              <w:t xml:space="preserve"> </w:t>
            </w:r>
            <w:r w:rsidRPr="00136EBD">
              <w:rPr>
                <w:sz w:val="18"/>
              </w:rPr>
              <w:t xml:space="preserve">Diverse Verbesserungen zum 14. Geburtstag: Kameraschutzgehäuse Orca und Salamander </w:t>
            </w:r>
          </w:p>
        </w:tc>
      </w:tr>
    </w:tbl>
    <w:p w14:paraId="6488E1E7" w14:textId="77777777" w:rsidR="0055354E" w:rsidRDefault="0055354E" w:rsidP="00AE33A3">
      <w:pPr>
        <w:suppressAutoHyphens/>
        <w:spacing w:line="360" w:lineRule="auto"/>
        <w:jc w:val="both"/>
      </w:pPr>
    </w:p>
    <w:p w14:paraId="32AEE0BE" w14:textId="724F43E4" w:rsidR="00AB4A05" w:rsidRDefault="00AA5D1D" w:rsidP="00AE33A3">
      <w:pPr>
        <w:suppressAutoHyphens/>
        <w:spacing w:line="360" w:lineRule="auto"/>
        <w:jc w:val="both"/>
      </w:pPr>
      <w:r>
        <w:t xml:space="preserve">Als </w:t>
      </w:r>
      <w:r w:rsidR="000474DB">
        <w:t xml:space="preserve">weitere Innovation </w:t>
      </w:r>
      <w:r>
        <w:t xml:space="preserve">verfügen Orca-Gehäuse </w:t>
      </w:r>
      <w:r w:rsidR="00623145">
        <w:t xml:space="preserve">über eine </w:t>
      </w:r>
      <w:r w:rsidR="000474DB" w:rsidRPr="007F17F7">
        <w:t>10</w:t>
      </w:r>
      <w:r w:rsidR="009A1F30" w:rsidRPr="009A1F30">
        <w:rPr>
          <w:color w:val="FF0000"/>
        </w:rPr>
        <w:t xml:space="preserve"> </w:t>
      </w:r>
      <w:r w:rsidR="000474DB" w:rsidRPr="00AE33A3">
        <w:t>mm flacher</w:t>
      </w:r>
      <w:r w:rsidR="000474DB">
        <w:t>e</w:t>
      </w:r>
      <w:r w:rsidR="000474DB" w:rsidRPr="00AE33A3">
        <w:t xml:space="preserve"> Kamerahalterung</w:t>
      </w:r>
      <w:r w:rsidR="00623145">
        <w:t xml:space="preserve"> als zuvor</w:t>
      </w:r>
      <w:r w:rsidR="000474DB">
        <w:t xml:space="preserve">, die </w:t>
      </w:r>
      <w:r w:rsidR="003331C7">
        <w:t xml:space="preserve">einen </w:t>
      </w:r>
      <w:r w:rsidR="000474DB">
        <w:t xml:space="preserve">Einbau von </w:t>
      </w:r>
      <w:r w:rsidR="00ED2731" w:rsidRPr="00AE33A3">
        <w:t xml:space="preserve">Kameras </w:t>
      </w:r>
      <w:r w:rsidR="009A1F30">
        <w:t xml:space="preserve">bis </w:t>
      </w:r>
      <w:r w:rsidR="009A1F30" w:rsidRPr="008704F0">
        <w:t>zu</w:t>
      </w:r>
      <w:r w:rsidR="00ED2731" w:rsidRPr="008704F0">
        <w:t xml:space="preserve"> 70</w:t>
      </w:r>
      <w:r w:rsidR="003331C7" w:rsidRPr="008704F0">
        <w:t xml:space="preserve"> </w:t>
      </w:r>
      <w:r w:rsidR="00ED2731" w:rsidRPr="008704F0">
        <w:t xml:space="preserve">mm Höhe </w:t>
      </w:r>
      <w:r w:rsidR="00620844" w:rsidRPr="00D34B41">
        <w:t>bei</w:t>
      </w:r>
      <w:r w:rsidR="00620844" w:rsidRPr="00620844">
        <w:rPr>
          <w:color w:val="00B050"/>
        </w:rPr>
        <w:t xml:space="preserve"> </w:t>
      </w:r>
      <w:r w:rsidR="00BC7ADD" w:rsidRPr="008704F0">
        <w:t xml:space="preserve">einer Breite von </w:t>
      </w:r>
      <w:r w:rsidR="009A1F30" w:rsidRPr="008704F0">
        <w:t xml:space="preserve">50mm </w:t>
      </w:r>
      <w:r w:rsidR="003331C7">
        <w:t>ermöglicht</w:t>
      </w:r>
      <w:r w:rsidR="00ED2731">
        <w:t>.</w:t>
      </w:r>
      <w:r w:rsidR="003A0ADC">
        <w:t xml:space="preserve"> </w:t>
      </w:r>
      <w:r w:rsidR="003331C7">
        <w:t xml:space="preserve">Darüber hinaus </w:t>
      </w:r>
      <w:r w:rsidR="00DF7A7D" w:rsidRPr="00510ED1">
        <w:t xml:space="preserve">vereinfachen </w:t>
      </w:r>
      <w:r w:rsidR="00623145">
        <w:t xml:space="preserve">sowohl Orca als auch Salamander mit </w:t>
      </w:r>
      <w:r w:rsidR="003331C7">
        <w:t>neue</w:t>
      </w:r>
      <w:r w:rsidR="00623145">
        <w:t>n</w:t>
      </w:r>
      <w:r w:rsidR="003331C7">
        <w:t xml:space="preserve"> innenseitige</w:t>
      </w:r>
      <w:r w:rsidR="00781428">
        <w:t>n</w:t>
      </w:r>
      <w:r w:rsidR="003331C7">
        <w:t xml:space="preserve"> Führungen </w:t>
      </w:r>
      <w:r w:rsidR="00E04A4D">
        <w:t>die</w:t>
      </w:r>
      <w:r w:rsidR="00A12FDF">
        <w:t xml:space="preserve"> </w:t>
      </w:r>
      <w:r w:rsidR="00256F7F">
        <w:t xml:space="preserve">präzise Ausrichtung </w:t>
      </w:r>
      <w:r w:rsidR="00A12FDF">
        <w:t>der Kameras</w:t>
      </w:r>
      <w:r w:rsidR="00F55002">
        <w:t xml:space="preserve"> </w:t>
      </w:r>
      <w:r w:rsidR="00620844" w:rsidRPr="00D34B41">
        <w:t xml:space="preserve">parallel zur Außenwand </w:t>
      </w:r>
      <w:r w:rsidR="00620844">
        <w:t xml:space="preserve">des </w:t>
      </w:r>
      <w:r w:rsidR="00F55002">
        <w:t>Gehäuse</w:t>
      </w:r>
      <w:r w:rsidR="00620844">
        <w:t>s</w:t>
      </w:r>
      <w:r w:rsidR="00F934A8">
        <w:t xml:space="preserve">. </w:t>
      </w:r>
      <w:r w:rsidR="00E56F9F">
        <w:t xml:space="preserve">Dafür </w:t>
      </w:r>
      <w:r w:rsidR="00E56F9F" w:rsidRPr="005202D2">
        <w:t>wurde</w:t>
      </w:r>
      <w:r w:rsidR="003331C7" w:rsidRPr="005202D2">
        <w:t>n</w:t>
      </w:r>
      <w:r w:rsidR="00E56F9F" w:rsidRPr="005202D2">
        <w:t xml:space="preserve"> die Kamerabefestigung</w:t>
      </w:r>
      <w:r w:rsidR="003331C7" w:rsidRPr="005202D2">
        <w:t>en</w:t>
      </w:r>
      <w:r w:rsidR="00E56F9F" w:rsidRPr="005202D2">
        <w:t xml:space="preserve"> mit Nasen ausgestattet, die in </w:t>
      </w:r>
      <w:r w:rsidR="00B77365" w:rsidRPr="005202D2">
        <w:t xml:space="preserve">die Nuten greifen </w:t>
      </w:r>
      <w:r w:rsidR="00E56F9F" w:rsidRPr="005202D2">
        <w:t xml:space="preserve">und die </w:t>
      </w:r>
      <w:r w:rsidR="00F934A8" w:rsidRPr="005202D2">
        <w:t xml:space="preserve">Kameraeinheit exakt </w:t>
      </w:r>
      <w:r w:rsidR="009A1F30" w:rsidRPr="005202D2">
        <w:t xml:space="preserve">parallel zur </w:t>
      </w:r>
      <w:r w:rsidR="002E7C22" w:rsidRPr="005202D2">
        <w:t xml:space="preserve">Gehäuseaußenwand </w:t>
      </w:r>
      <w:r w:rsidR="00F934A8" w:rsidRPr="005202D2">
        <w:t>in</w:t>
      </w:r>
      <w:r w:rsidR="00484AF3" w:rsidRPr="005202D2">
        <w:t xml:space="preserve"> </w:t>
      </w:r>
      <w:r w:rsidR="00256F7F" w:rsidRPr="005202D2">
        <w:t xml:space="preserve">den </w:t>
      </w:r>
      <w:r w:rsidR="00484AF3" w:rsidRPr="005202D2">
        <w:t>zylindrische</w:t>
      </w:r>
      <w:r w:rsidR="00256F7F" w:rsidRPr="005202D2">
        <w:t xml:space="preserve">n </w:t>
      </w:r>
      <w:r w:rsidR="002E7C22" w:rsidRPr="005202D2">
        <w:lastRenderedPageBreak/>
        <w:t xml:space="preserve">Einbauraum </w:t>
      </w:r>
      <w:r w:rsidR="00E56F9F" w:rsidRPr="005202D2">
        <w:t>gleiten lassen</w:t>
      </w:r>
      <w:r w:rsidR="00F934A8" w:rsidRPr="005202D2">
        <w:t xml:space="preserve">. </w:t>
      </w:r>
      <w:r w:rsidR="003F0D49" w:rsidRPr="005202D2">
        <w:t>In Fällen</w:t>
      </w:r>
      <w:r w:rsidR="00484AF3" w:rsidRPr="005202D2">
        <w:t>, in denen Schräglage</w:t>
      </w:r>
      <w:r w:rsidR="00E56F9F" w:rsidRPr="005202D2">
        <w:t>n</w:t>
      </w:r>
      <w:r w:rsidR="00484AF3" w:rsidRPr="005202D2">
        <w:t xml:space="preserve"> des Bildes </w:t>
      </w:r>
      <w:r w:rsidR="00E57493" w:rsidRPr="005202D2">
        <w:t xml:space="preserve">einen veränderten </w:t>
      </w:r>
      <w:r w:rsidR="00484AF3" w:rsidRPr="005202D2">
        <w:t xml:space="preserve">Rotationswinkel </w:t>
      </w:r>
      <w:r w:rsidR="00E57493" w:rsidRPr="005202D2">
        <w:t xml:space="preserve">der Kamera im Gehäuse </w:t>
      </w:r>
      <w:r w:rsidR="00111A2F" w:rsidRPr="005202D2">
        <w:t>erforder</w:t>
      </w:r>
      <w:r w:rsidR="00E56F9F" w:rsidRPr="005202D2">
        <w:t>n</w:t>
      </w:r>
      <w:r w:rsidR="00E57493" w:rsidRPr="005202D2">
        <w:t>,</w:t>
      </w:r>
      <w:r w:rsidR="00111A2F" w:rsidRPr="005202D2">
        <w:t xml:space="preserve"> l</w:t>
      </w:r>
      <w:r w:rsidR="00752EA4" w:rsidRPr="005202D2">
        <w:t xml:space="preserve">assen sich die Nasen rasch demontieren und die </w:t>
      </w:r>
      <w:r w:rsidR="00111A2F" w:rsidRPr="005202D2">
        <w:t>Kamera</w:t>
      </w:r>
      <w:r w:rsidR="00E57493" w:rsidRPr="005202D2">
        <w:t xml:space="preserve"> </w:t>
      </w:r>
      <w:r w:rsidR="007F17F7" w:rsidRPr="005202D2">
        <w:t xml:space="preserve">wie gewohnt </w:t>
      </w:r>
      <w:r w:rsidR="00F934A8" w:rsidRPr="005202D2">
        <w:t xml:space="preserve">beliebig </w:t>
      </w:r>
      <w:r w:rsidR="00E57493" w:rsidRPr="005202D2">
        <w:t>ausrichten</w:t>
      </w:r>
      <w:r w:rsidR="00DD38BB" w:rsidRPr="005202D2">
        <w:t>.</w:t>
      </w:r>
      <w:r w:rsidR="00866F0D" w:rsidRPr="005202D2">
        <w:t xml:space="preserve"> </w:t>
      </w:r>
      <w:r w:rsidR="003331C7" w:rsidRPr="005202D2">
        <w:t xml:space="preserve">Nicht zuletzt </w:t>
      </w:r>
      <w:r w:rsidR="008B692B" w:rsidRPr="005202D2">
        <w:t>hat autoVi</w:t>
      </w:r>
      <w:r w:rsidR="00800B57" w:rsidRPr="005202D2">
        <w:t>m</w:t>
      </w:r>
      <w:r w:rsidR="008B692B" w:rsidRPr="005202D2">
        <w:t xml:space="preserve">ation </w:t>
      </w:r>
      <w:r w:rsidR="008F0D99" w:rsidRPr="005202D2">
        <w:t>auch de</w:t>
      </w:r>
      <w:r w:rsidR="008B692B" w:rsidRPr="005202D2">
        <w:t>n</w:t>
      </w:r>
      <w:r w:rsidR="008F0D99" w:rsidRPr="005202D2">
        <w:t xml:space="preserve"> </w:t>
      </w:r>
      <w:r w:rsidR="009771CD" w:rsidRPr="005202D2">
        <w:t xml:space="preserve">Austausch </w:t>
      </w:r>
      <w:r w:rsidR="00D43FA2" w:rsidRPr="005202D2">
        <w:t xml:space="preserve">der </w:t>
      </w:r>
      <w:r w:rsidR="00AE33A3" w:rsidRPr="005202D2">
        <w:t>Scheiben</w:t>
      </w:r>
      <w:r w:rsidR="008F0D99" w:rsidRPr="005202D2">
        <w:t xml:space="preserve"> </w:t>
      </w:r>
      <w:r w:rsidR="008B692B" w:rsidRPr="005202D2">
        <w:t xml:space="preserve">vereinfacht, </w:t>
      </w:r>
      <w:r w:rsidR="008F0D99" w:rsidRPr="005202D2">
        <w:t xml:space="preserve">die </w:t>
      </w:r>
      <w:r w:rsidR="00D028CB" w:rsidRPr="005202D2">
        <w:t xml:space="preserve">nun </w:t>
      </w:r>
      <w:r w:rsidR="009F6AD1" w:rsidRPr="005202D2">
        <w:t xml:space="preserve">durch </w:t>
      </w:r>
      <w:r w:rsidR="00AE33A3" w:rsidRPr="005202D2">
        <w:t>Sicherungsringe</w:t>
      </w:r>
      <w:r w:rsidR="009F6AD1" w:rsidRPr="005202D2">
        <w:t xml:space="preserve"> mit Bohrungen</w:t>
      </w:r>
      <w:r w:rsidR="00AE33A3" w:rsidRPr="005202D2">
        <w:t xml:space="preserve"> </w:t>
      </w:r>
      <w:r w:rsidR="009F6AD1" w:rsidRPr="005202D2">
        <w:t xml:space="preserve">befestigt </w:t>
      </w:r>
      <w:r w:rsidR="00800B57" w:rsidRPr="005202D2">
        <w:t>sind</w:t>
      </w:r>
      <w:r w:rsidR="008B692B" w:rsidRPr="005202D2">
        <w:t xml:space="preserve">. </w:t>
      </w:r>
      <w:r w:rsidR="008B692B">
        <w:t xml:space="preserve">Mit Hilfe einer </w:t>
      </w:r>
      <w:r w:rsidR="008B692B" w:rsidRPr="00AE33A3">
        <w:t>entsprechenden Zange</w:t>
      </w:r>
      <w:r w:rsidR="008B692B">
        <w:t xml:space="preserve"> </w:t>
      </w:r>
      <w:r w:rsidR="00800B57">
        <w:t xml:space="preserve">erfolgt der Wechsel </w:t>
      </w:r>
      <w:r w:rsidR="009F6AD1">
        <w:t xml:space="preserve">innerhalb kürzester Zeit. </w:t>
      </w:r>
      <w:r w:rsidR="000D5C09" w:rsidRPr="005202D2">
        <w:t xml:space="preserve">Zur </w:t>
      </w:r>
      <w:r w:rsidR="009F6AD1" w:rsidRPr="005202D2">
        <w:t>ESD-</w:t>
      </w:r>
      <w:r w:rsidR="0060108E" w:rsidRPr="005202D2">
        <w:t>sicheren</w:t>
      </w:r>
      <w:r w:rsidR="009F6AD1" w:rsidRPr="005202D2">
        <w:t xml:space="preserve"> Kameramontage </w:t>
      </w:r>
      <w:r w:rsidR="009771CD" w:rsidRPr="005202D2">
        <w:t xml:space="preserve">bietet der Hersteller </w:t>
      </w:r>
      <w:r w:rsidR="00AE33A3" w:rsidRPr="005202D2">
        <w:t xml:space="preserve">doppelseitig klebende Wärmeleitfolien mit </w:t>
      </w:r>
      <w:r w:rsidR="0060108E" w:rsidRPr="005202D2">
        <w:t xml:space="preserve">einer </w:t>
      </w:r>
      <w:r w:rsidR="00AE33A3" w:rsidRPr="005202D2">
        <w:t>Durchschlagsfestigkeit</w:t>
      </w:r>
      <w:r w:rsidR="0060108E" w:rsidRPr="005202D2">
        <w:t xml:space="preserve"> von 3</w:t>
      </w:r>
      <w:r w:rsidR="00800B57" w:rsidRPr="005202D2">
        <w:t> </w:t>
      </w:r>
      <w:r w:rsidR="0060108E" w:rsidRPr="005202D2">
        <w:t>kV</w:t>
      </w:r>
      <w:r w:rsidR="007F17F7" w:rsidRPr="005202D2">
        <w:t xml:space="preserve"> an</w:t>
      </w:r>
      <w:r w:rsidR="0060108E" w:rsidRPr="005202D2">
        <w:t xml:space="preserve">, die </w:t>
      </w:r>
      <w:r w:rsidR="00EC3BA6" w:rsidRPr="005202D2">
        <w:t xml:space="preserve">einen </w:t>
      </w:r>
      <w:r w:rsidR="0060108E" w:rsidRPr="005202D2">
        <w:t xml:space="preserve">hohen Schutz der </w:t>
      </w:r>
      <w:r w:rsidR="00AE33A3" w:rsidRPr="005202D2">
        <w:t xml:space="preserve">Kamera vor elektrostatischen Entladungen </w:t>
      </w:r>
      <w:r w:rsidR="00041E6D" w:rsidRPr="005202D2">
        <w:t xml:space="preserve">in </w:t>
      </w:r>
      <w:r w:rsidR="00AE33A3" w:rsidRPr="005202D2">
        <w:t>Anlage</w:t>
      </w:r>
      <w:r w:rsidR="00041E6D" w:rsidRPr="005202D2">
        <w:t xml:space="preserve">n oder </w:t>
      </w:r>
      <w:r w:rsidR="00AE33A3" w:rsidRPr="005202D2">
        <w:t>Außenbereich</w:t>
      </w:r>
      <w:r w:rsidR="00041E6D" w:rsidRPr="005202D2">
        <w:t xml:space="preserve">en bieten </w:t>
      </w:r>
      <w:r w:rsidR="00EC3BA6" w:rsidRPr="005202D2">
        <w:t xml:space="preserve">und </w:t>
      </w:r>
      <w:r w:rsidR="007F17F7" w:rsidRPr="005202D2">
        <w:t xml:space="preserve">Erdschleifen durch </w:t>
      </w:r>
      <w:r w:rsidR="00AE33A3" w:rsidRPr="005202D2">
        <w:t>Potentialdifferenz</w:t>
      </w:r>
      <w:r w:rsidR="00EC3BA6" w:rsidRPr="005202D2">
        <w:t>en</w:t>
      </w:r>
      <w:r w:rsidR="00AE33A3" w:rsidRPr="005202D2">
        <w:t xml:space="preserve"> zwischen Schutzgehäuse und Kamera </w:t>
      </w:r>
      <w:r w:rsidR="00EC3BA6" w:rsidRPr="005202D2">
        <w:t>ver</w:t>
      </w:r>
      <w:r w:rsidR="00C26FA7" w:rsidRPr="005202D2">
        <w:t>hindern.</w:t>
      </w:r>
    </w:p>
    <w:p w14:paraId="65EC6E06" w14:textId="3A45C11C" w:rsidR="0055354E" w:rsidRDefault="0055354E" w:rsidP="00AE33A3">
      <w:pPr>
        <w:suppressAutoHyphens/>
        <w:spacing w:line="360" w:lineRule="auto"/>
        <w:jc w:val="both"/>
      </w:pPr>
    </w:p>
    <w:p w14:paraId="210E1C5A" w14:textId="35625F9E" w:rsidR="0055354E" w:rsidRDefault="0055354E" w:rsidP="00AE33A3">
      <w:pPr>
        <w:suppressAutoHyphens/>
        <w:spacing w:line="360" w:lineRule="auto"/>
        <w:jc w:val="both"/>
      </w:pPr>
    </w:p>
    <w:p w14:paraId="19FB0FB6" w14:textId="4F966E64" w:rsidR="0055354E" w:rsidRDefault="0055354E" w:rsidP="00AE33A3">
      <w:pPr>
        <w:suppressAutoHyphens/>
        <w:spacing w:line="360" w:lineRule="auto"/>
        <w:jc w:val="both"/>
      </w:pPr>
    </w:p>
    <w:p w14:paraId="5915D1C9" w14:textId="351DF598" w:rsidR="0055354E" w:rsidRDefault="0055354E" w:rsidP="00AE33A3">
      <w:pPr>
        <w:suppressAutoHyphens/>
        <w:spacing w:line="360" w:lineRule="auto"/>
        <w:jc w:val="both"/>
      </w:pPr>
    </w:p>
    <w:p w14:paraId="59639F6F" w14:textId="5DE84FA5" w:rsidR="0055354E" w:rsidRDefault="0055354E" w:rsidP="00AE33A3">
      <w:pPr>
        <w:suppressAutoHyphens/>
        <w:spacing w:line="360" w:lineRule="auto"/>
        <w:jc w:val="both"/>
      </w:pPr>
    </w:p>
    <w:p w14:paraId="3444637B" w14:textId="3EA926CC" w:rsidR="0055354E" w:rsidRDefault="0055354E" w:rsidP="00AE33A3">
      <w:pPr>
        <w:suppressAutoHyphens/>
        <w:spacing w:line="360" w:lineRule="auto"/>
        <w:jc w:val="both"/>
      </w:pPr>
    </w:p>
    <w:p w14:paraId="7A423407" w14:textId="77777777" w:rsidR="0055354E" w:rsidRPr="005202D2" w:rsidRDefault="0055354E" w:rsidP="00AE33A3">
      <w:pPr>
        <w:suppressAutoHyphens/>
        <w:spacing w:line="360" w:lineRule="auto"/>
        <w:jc w:val="both"/>
      </w:pPr>
    </w:p>
    <w:p w14:paraId="0B435283" w14:textId="30C117CC" w:rsidR="00AE33A3" w:rsidRDefault="00AE33A3" w:rsidP="00E345B8">
      <w:pPr>
        <w:suppressAutoHyphens/>
        <w:spacing w:line="360" w:lineRule="auto"/>
        <w:jc w:val="both"/>
      </w:pPr>
    </w:p>
    <w:tbl>
      <w:tblPr>
        <w:tblW w:w="7184" w:type="dxa"/>
        <w:tblLayout w:type="fixed"/>
        <w:tblCellMar>
          <w:left w:w="70" w:type="dxa"/>
          <w:right w:w="70" w:type="dxa"/>
        </w:tblCellMar>
        <w:tblLook w:val="0000" w:firstRow="0" w:lastRow="0" w:firstColumn="0" w:lastColumn="0" w:noHBand="0" w:noVBand="0"/>
      </w:tblPr>
      <w:tblGrid>
        <w:gridCol w:w="1151"/>
        <w:gridCol w:w="3881"/>
        <w:gridCol w:w="850"/>
        <w:gridCol w:w="1302"/>
      </w:tblGrid>
      <w:tr w:rsidR="00AB4A05" w14:paraId="1A1A797D" w14:textId="77777777" w:rsidTr="00136EBD">
        <w:trPr>
          <w:cantSplit/>
        </w:trPr>
        <w:tc>
          <w:tcPr>
            <w:tcW w:w="1151" w:type="dxa"/>
          </w:tcPr>
          <w:p w14:paraId="59695B22" w14:textId="77777777" w:rsidR="00AB4A05" w:rsidRDefault="00AB4A05" w:rsidP="00E345B8">
            <w:pPr>
              <w:suppressAutoHyphens/>
              <w:jc w:val="both"/>
              <w:rPr>
                <w:sz w:val="18"/>
              </w:rPr>
            </w:pPr>
            <w:r>
              <w:rPr>
                <w:sz w:val="18"/>
              </w:rPr>
              <w:t>Bilder:</w:t>
            </w:r>
          </w:p>
        </w:tc>
        <w:tc>
          <w:tcPr>
            <w:tcW w:w="3881" w:type="dxa"/>
          </w:tcPr>
          <w:p w14:paraId="39DA12E0" w14:textId="43EDFC92" w:rsidR="00AB4A05" w:rsidRDefault="007D7839" w:rsidP="00E345B8">
            <w:pPr>
              <w:suppressAutoHyphens/>
              <w:rPr>
                <w:sz w:val="18"/>
              </w:rPr>
            </w:pPr>
            <w:r w:rsidRPr="007D7839">
              <w:rPr>
                <w:sz w:val="18"/>
              </w:rPr>
              <w:t>Salamander-_und_Orca-Geburtstag</w:t>
            </w:r>
          </w:p>
        </w:tc>
        <w:tc>
          <w:tcPr>
            <w:tcW w:w="850" w:type="dxa"/>
          </w:tcPr>
          <w:p w14:paraId="7E12E7F3" w14:textId="77777777" w:rsidR="00AB4A05" w:rsidRDefault="00AB4A05" w:rsidP="00E345B8">
            <w:pPr>
              <w:suppressAutoHyphens/>
              <w:jc w:val="both"/>
              <w:rPr>
                <w:sz w:val="18"/>
              </w:rPr>
            </w:pPr>
            <w:r>
              <w:rPr>
                <w:sz w:val="18"/>
              </w:rPr>
              <w:t>Zeichen:</w:t>
            </w:r>
          </w:p>
        </w:tc>
        <w:tc>
          <w:tcPr>
            <w:tcW w:w="1302" w:type="dxa"/>
          </w:tcPr>
          <w:p w14:paraId="3659478B" w14:textId="12FED3BA" w:rsidR="00AB4A05" w:rsidRDefault="00F02BE4" w:rsidP="00E345B8">
            <w:pPr>
              <w:suppressAutoHyphens/>
              <w:jc w:val="right"/>
              <w:rPr>
                <w:sz w:val="18"/>
              </w:rPr>
            </w:pPr>
            <w:r>
              <w:rPr>
                <w:sz w:val="18"/>
              </w:rPr>
              <w:t>2.064</w:t>
            </w:r>
          </w:p>
        </w:tc>
      </w:tr>
      <w:tr w:rsidR="00AB4A05" w14:paraId="583FB72D" w14:textId="77777777" w:rsidTr="00136EBD">
        <w:trPr>
          <w:cantSplit/>
        </w:trPr>
        <w:tc>
          <w:tcPr>
            <w:tcW w:w="1151" w:type="dxa"/>
          </w:tcPr>
          <w:p w14:paraId="04B369A9" w14:textId="77777777" w:rsidR="00AB4A05" w:rsidRDefault="00AB4A05" w:rsidP="00E345B8">
            <w:pPr>
              <w:suppressAutoHyphens/>
              <w:spacing w:before="120"/>
              <w:jc w:val="both"/>
              <w:rPr>
                <w:sz w:val="18"/>
              </w:rPr>
            </w:pPr>
            <w:r>
              <w:rPr>
                <w:sz w:val="18"/>
              </w:rPr>
              <w:t>Dateiname:</w:t>
            </w:r>
          </w:p>
        </w:tc>
        <w:tc>
          <w:tcPr>
            <w:tcW w:w="3881" w:type="dxa"/>
          </w:tcPr>
          <w:p w14:paraId="71E9232D" w14:textId="38E9FACB" w:rsidR="00AB4A05" w:rsidRDefault="00E269EF" w:rsidP="00E345B8">
            <w:pPr>
              <w:suppressAutoHyphens/>
              <w:spacing w:before="120"/>
              <w:rPr>
                <w:sz w:val="18"/>
              </w:rPr>
            </w:pPr>
            <w:r w:rsidRPr="00E269EF">
              <w:rPr>
                <w:sz w:val="18"/>
              </w:rPr>
              <w:t>202209013_pm_orca-_und_salam</w:t>
            </w:r>
            <w:r w:rsidR="009E2F10">
              <w:rPr>
                <w:sz w:val="18"/>
              </w:rPr>
              <w:t>a</w:t>
            </w:r>
            <w:r w:rsidRPr="00E269EF">
              <w:rPr>
                <w:sz w:val="18"/>
              </w:rPr>
              <w:t>nder-optimierung</w:t>
            </w:r>
          </w:p>
        </w:tc>
        <w:tc>
          <w:tcPr>
            <w:tcW w:w="850" w:type="dxa"/>
          </w:tcPr>
          <w:p w14:paraId="17F76AB0" w14:textId="77777777" w:rsidR="00AB4A05" w:rsidRDefault="00AB4A05" w:rsidP="00E345B8">
            <w:pPr>
              <w:suppressAutoHyphens/>
              <w:spacing w:before="120"/>
              <w:jc w:val="both"/>
              <w:rPr>
                <w:sz w:val="18"/>
              </w:rPr>
            </w:pPr>
            <w:r>
              <w:rPr>
                <w:sz w:val="18"/>
              </w:rPr>
              <w:t>Datum:</w:t>
            </w:r>
          </w:p>
        </w:tc>
        <w:tc>
          <w:tcPr>
            <w:tcW w:w="1302" w:type="dxa"/>
          </w:tcPr>
          <w:p w14:paraId="09C4A6CD" w14:textId="714E11E6" w:rsidR="00AB4A05" w:rsidRDefault="00736470" w:rsidP="00E345B8">
            <w:pPr>
              <w:suppressAutoHyphens/>
              <w:spacing w:before="120"/>
              <w:jc w:val="right"/>
              <w:rPr>
                <w:sz w:val="18"/>
              </w:rPr>
            </w:pPr>
            <w:r>
              <w:rPr>
                <w:sz w:val="18"/>
              </w:rPr>
              <w:t>04.10.2022</w:t>
            </w:r>
          </w:p>
        </w:tc>
      </w:tr>
    </w:tbl>
    <w:p w14:paraId="1C954D5B" w14:textId="77777777" w:rsidR="008F0F1F" w:rsidRDefault="008F0F1F" w:rsidP="00E345B8">
      <w:pPr>
        <w:suppressAutoHyphens/>
        <w:spacing w:before="120" w:after="120"/>
        <w:rPr>
          <w:b/>
          <w:sz w:val="16"/>
        </w:rPr>
      </w:pPr>
    </w:p>
    <w:p w14:paraId="1F6315BD" w14:textId="1EBB9023" w:rsidR="00AB4A05" w:rsidRDefault="00AB4A05" w:rsidP="00E345B8">
      <w:pPr>
        <w:suppressAutoHyphens/>
        <w:spacing w:before="120" w:after="120"/>
        <w:rPr>
          <w:b/>
          <w:sz w:val="16"/>
        </w:rPr>
      </w:pPr>
      <w:r>
        <w:rPr>
          <w:b/>
          <w:sz w:val="16"/>
        </w:rPr>
        <w:t>Unternehmenshintergrund</w:t>
      </w:r>
    </w:p>
    <w:p w14:paraId="3745A5B7" w14:textId="77777777" w:rsidR="00AB4A05" w:rsidRDefault="00AB4A05" w:rsidP="00E345B8">
      <w:pPr>
        <w:suppressAutoHyphens/>
        <w:jc w:val="both"/>
        <w:rPr>
          <w:sz w:val="16"/>
        </w:rPr>
      </w:pPr>
      <w:r>
        <w:rPr>
          <w:sz w:val="16"/>
        </w:rPr>
        <w:t>Das 2008 gegründete, in Karlsruhe ansässige Unternehmen autoVimation entstand aus der Idee, die Montage und Justage von Bildverarbeitungskomponenten zu erleichtern: Der Firmengründer Peter Neuhaus entwickelte ein Baukastensystem, das Kunden die aufwändige Eigenfertigung von Halterungen erspart und es ermöglicht, alle benötigten Bauteile problemlos miteinander zu verbinden. Darüber hinaus umfasst das Produktprogramm auch kompakte, leicht zu integrierende Gehäuse, die den Kameras und Optiken in Bildverarbeitungssystemen optimalen Schutz vor rauen Umweltbedingungen in industriellen Anwendungen bieten und eine zuverlässige Hitzeableitung gewährleisten. Zum Dienstleistungsspektrum zählen u.a. die Bereitstellung kompletter, einbaufähiger mechanischer Lösungen für Kamera und Beleuchtung sowie die Integration von Spezialoptiken, Filtern, Lichtschranken, Drehgebern oder anderen Sensoren.</w:t>
      </w:r>
    </w:p>
    <w:p w14:paraId="05F31DD9" w14:textId="77777777" w:rsidR="00AB4A05" w:rsidRDefault="00AB4A05" w:rsidP="00E345B8">
      <w:pPr>
        <w:suppressAutoHyphens/>
        <w:jc w:val="both"/>
        <w:rPr>
          <w:sz w:val="16"/>
        </w:rPr>
      </w:pPr>
      <w:r>
        <w:rPr>
          <w:sz w:val="16"/>
        </w:rPr>
        <w:t xml:space="preserve">Zum Kundenkreis von autoVimation </w:t>
      </w:r>
      <w:r w:rsidR="00AD641F">
        <w:rPr>
          <w:sz w:val="16"/>
        </w:rPr>
        <w:t>gehören</w:t>
      </w:r>
      <w:r>
        <w:rPr>
          <w:sz w:val="16"/>
        </w:rPr>
        <w:t xml:space="preserve"> namhafte Unternehmen in zahlreichen Branchen, etwa der pharmazeutischen und Lebensmittelindustrie, der Messtechnik, Qualitätskontrolle und Sicherheitstechnik.</w:t>
      </w:r>
    </w:p>
    <w:p w14:paraId="5ACCC26E" w14:textId="77777777" w:rsidR="00AB4A05" w:rsidRDefault="00AB4A05" w:rsidP="00E345B8">
      <w:pPr>
        <w:pBdr>
          <w:between w:val="single" w:sz="4" w:space="1" w:color="auto"/>
        </w:pBdr>
        <w:suppressAutoHyphens/>
        <w:jc w:val="both"/>
        <w:rPr>
          <w:sz w:val="16"/>
        </w:rPr>
      </w:pPr>
    </w:p>
    <w:p w14:paraId="7C4BE36E" w14:textId="77777777" w:rsidR="00AB4A05" w:rsidRDefault="00AB4A05" w:rsidP="00E345B8">
      <w:pPr>
        <w:pStyle w:val="Textkrper"/>
        <w:pBdr>
          <w:between w:val="single" w:sz="4" w:space="1" w:color="auto"/>
        </w:pBdr>
        <w:suppressAutoHyphens/>
        <w:jc w:val="both"/>
        <w:rPr>
          <w:sz w:val="16"/>
        </w:rPr>
      </w:pPr>
    </w:p>
    <w:tbl>
      <w:tblPr>
        <w:tblW w:w="7158" w:type="dxa"/>
        <w:tblLayout w:type="fixed"/>
        <w:tblCellMar>
          <w:left w:w="70" w:type="dxa"/>
          <w:right w:w="70" w:type="dxa"/>
        </w:tblCellMar>
        <w:tblLook w:val="0000" w:firstRow="0" w:lastRow="0" w:firstColumn="0" w:lastColumn="0" w:noHBand="0" w:noVBand="0"/>
      </w:tblPr>
      <w:tblGrid>
        <w:gridCol w:w="3756"/>
        <w:gridCol w:w="1134"/>
        <w:gridCol w:w="2268"/>
      </w:tblGrid>
      <w:tr w:rsidR="008F0F1F" w14:paraId="3B1D42EF" w14:textId="77777777" w:rsidTr="008F0F1F">
        <w:tc>
          <w:tcPr>
            <w:tcW w:w="3756" w:type="dxa"/>
          </w:tcPr>
          <w:p w14:paraId="0660DB44" w14:textId="77777777" w:rsidR="008F0F1F" w:rsidRPr="00E345B8" w:rsidRDefault="008F0F1F" w:rsidP="008F0F1F">
            <w:pPr>
              <w:rPr>
                <w:b/>
              </w:rPr>
            </w:pPr>
            <w:r>
              <w:rPr>
                <w:b/>
              </w:rPr>
              <w:t>Kontakt:</w:t>
            </w:r>
          </w:p>
          <w:p w14:paraId="4CC86D2F" w14:textId="77777777" w:rsidR="008F0F1F" w:rsidRDefault="008F0F1F" w:rsidP="008F0F1F">
            <w:pPr>
              <w:pStyle w:val="berschrift2"/>
              <w:suppressAutoHyphens/>
              <w:ind w:right="-70"/>
              <w:rPr>
                <w:sz w:val="20"/>
              </w:rPr>
            </w:pPr>
            <w:r>
              <w:rPr>
                <w:sz w:val="20"/>
              </w:rPr>
              <w:t>autoVimation GmbH</w:t>
            </w:r>
          </w:p>
          <w:p w14:paraId="401187BB" w14:textId="77777777" w:rsidR="008F0F1F" w:rsidRDefault="008F0F1F" w:rsidP="008F0F1F">
            <w:pPr>
              <w:pStyle w:val="Kopfzeile"/>
              <w:tabs>
                <w:tab w:val="clear" w:pos="4536"/>
                <w:tab w:val="clear" w:pos="9072"/>
              </w:tabs>
              <w:suppressAutoHyphens/>
              <w:spacing w:before="120" w:after="120"/>
            </w:pPr>
            <w:r>
              <w:t>Peter Neuhaus</w:t>
            </w:r>
          </w:p>
          <w:p w14:paraId="7B90DABC" w14:textId="77777777" w:rsidR="008F0F1F" w:rsidRDefault="008F0F1F" w:rsidP="008F0F1F">
            <w:pPr>
              <w:suppressAutoHyphens/>
              <w:jc w:val="both"/>
            </w:pPr>
            <w:r w:rsidRPr="00F806B0">
              <w:t>Römerweg 1</w:t>
            </w:r>
          </w:p>
          <w:p w14:paraId="7F245B46" w14:textId="77777777" w:rsidR="008F0F1F" w:rsidRDefault="008F0F1F" w:rsidP="008F0F1F">
            <w:pPr>
              <w:suppressAutoHyphens/>
              <w:jc w:val="both"/>
            </w:pPr>
            <w:r w:rsidRPr="00F806B0">
              <w:t>76287 Rheinstetten</w:t>
            </w:r>
          </w:p>
          <w:p w14:paraId="30CE8BBC" w14:textId="77777777" w:rsidR="008F0F1F" w:rsidRDefault="008F0F1F" w:rsidP="008F0F1F">
            <w:pPr>
              <w:suppressAutoHyphens/>
              <w:spacing w:before="120"/>
              <w:jc w:val="both"/>
            </w:pPr>
            <w:r>
              <w:t>Tel.: 07 21 / 6 27 67 56</w:t>
            </w:r>
          </w:p>
          <w:p w14:paraId="7ED37626" w14:textId="77777777" w:rsidR="008F0F1F" w:rsidRDefault="008F0F1F" w:rsidP="008F0F1F">
            <w:pPr>
              <w:suppressAutoHyphens/>
              <w:jc w:val="both"/>
            </w:pPr>
            <w:r>
              <w:t>Fax: 07 21 / 6 27 67 59</w:t>
            </w:r>
          </w:p>
          <w:p w14:paraId="11687B41" w14:textId="77777777" w:rsidR="008F0F1F" w:rsidRDefault="008F0F1F" w:rsidP="008F0F1F">
            <w:pPr>
              <w:suppressAutoHyphens/>
              <w:jc w:val="both"/>
            </w:pPr>
            <w:r>
              <w:t>E-Mail: sales@autovimation.com</w:t>
            </w:r>
          </w:p>
          <w:p w14:paraId="704D325E" w14:textId="77777777" w:rsidR="008F0F1F" w:rsidRDefault="008F0F1F" w:rsidP="008F0F1F">
            <w:pPr>
              <w:pStyle w:val="Textkrper"/>
              <w:suppressAutoHyphens/>
              <w:jc w:val="both"/>
              <w:rPr>
                <w:sz w:val="20"/>
              </w:rPr>
            </w:pPr>
            <w:r>
              <w:rPr>
                <w:sz w:val="20"/>
              </w:rPr>
              <w:t>Internet: www.autovimation.com</w:t>
            </w:r>
          </w:p>
        </w:tc>
        <w:tc>
          <w:tcPr>
            <w:tcW w:w="1134" w:type="dxa"/>
          </w:tcPr>
          <w:p w14:paraId="5C924478" w14:textId="2E11DFBC" w:rsidR="008F0F1F" w:rsidRDefault="008F0F1F" w:rsidP="008F0F1F">
            <w:pPr>
              <w:pStyle w:val="Textkrper"/>
              <w:suppressAutoHyphens/>
              <w:jc w:val="right"/>
              <w:rPr>
                <w:sz w:val="16"/>
              </w:rPr>
            </w:pPr>
            <w:r w:rsidRPr="00811EBD">
              <w:rPr>
                <w:noProof/>
                <w:sz w:val="16"/>
              </w:rPr>
              <w:drawing>
                <wp:inline distT="0" distB="0" distL="0" distR="0" wp14:anchorId="7EC0FE58" wp14:editId="4CEA6802">
                  <wp:extent cx="311150" cy="146050"/>
                  <wp:effectExtent l="0" t="0" r="0" b="0"/>
                  <wp:docPr id="3"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1150" cy="146050"/>
                          </a:xfrm>
                          <a:prstGeom prst="rect">
                            <a:avLst/>
                          </a:prstGeom>
                          <a:noFill/>
                          <a:ln>
                            <a:noFill/>
                          </a:ln>
                        </pic:spPr>
                      </pic:pic>
                    </a:graphicData>
                  </a:graphic>
                </wp:inline>
              </w:drawing>
            </w:r>
          </w:p>
        </w:tc>
        <w:tc>
          <w:tcPr>
            <w:tcW w:w="2268" w:type="dxa"/>
          </w:tcPr>
          <w:p w14:paraId="700763D3" w14:textId="738240CF" w:rsidR="008F0F1F" w:rsidRDefault="008F0F1F" w:rsidP="008F0F1F">
            <w:pPr>
              <w:pStyle w:val="Textkrper"/>
              <w:jc w:val="both"/>
              <w:rPr>
                <w:sz w:val="16"/>
              </w:rPr>
            </w:pPr>
            <w:r>
              <w:rPr>
                <w:sz w:val="16"/>
              </w:rPr>
              <w:t>gii die Presse-Agentur GmbH</w:t>
            </w:r>
          </w:p>
          <w:p w14:paraId="66FD29D3" w14:textId="77777777" w:rsidR="008F0F1F" w:rsidRDefault="008F0F1F" w:rsidP="008F0F1F">
            <w:pPr>
              <w:pStyle w:val="Textkrper"/>
              <w:jc w:val="both"/>
              <w:rPr>
                <w:sz w:val="16"/>
              </w:rPr>
            </w:pPr>
          </w:p>
          <w:p w14:paraId="668D87EA" w14:textId="77777777" w:rsidR="008F0F1F" w:rsidRDefault="008F0F1F" w:rsidP="008F0F1F">
            <w:pPr>
              <w:pStyle w:val="Textkrper"/>
              <w:rPr>
                <w:sz w:val="16"/>
              </w:rPr>
            </w:pPr>
            <w:r>
              <w:rPr>
                <w:sz w:val="16"/>
              </w:rPr>
              <w:t>Immanuelkirchstraße 12</w:t>
            </w:r>
          </w:p>
          <w:p w14:paraId="5EA41C5C" w14:textId="193A81C2" w:rsidR="008F0F1F" w:rsidRDefault="008F0F1F" w:rsidP="008F0F1F">
            <w:pPr>
              <w:pStyle w:val="Textkrper"/>
              <w:jc w:val="both"/>
              <w:rPr>
                <w:sz w:val="16"/>
              </w:rPr>
            </w:pPr>
            <w:r>
              <w:rPr>
                <w:sz w:val="16"/>
              </w:rPr>
              <w:t>10405 Berlin</w:t>
            </w:r>
          </w:p>
          <w:p w14:paraId="7490BDD9" w14:textId="77777777" w:rsidR="008F0F1F" w:rsidRDefault="008F0F1F" w:rsidP="008F0F1F">
            <w:pPr>
              <w:pStyle w:val="Textkrper"/>
              <w:jc w:val="both"/>
              <w:rPr>
                <w:sz w:val="16"/>
              </w:rPr>
            </w:pPr>
          </w:p>
          <w:p w14:paraId="58E0D507" w14:textId="77777777" w:rsidR="008F0F1F" w:rsidRDefault="008F0F1F" w:rsidP="008F0F1F">
            <w:pPr>
              <w:pStyle w:val="Textkrper"/>
              <w:jc w:val="both"/>
              <w:rPr>
                <w:sz w:val="16"/>
              </w:rPr>
            </w:pPr>
            <w:r>
              <w:rPr>
                <w:sz w:val="16"/>
              </w:rPr>
              <w:t>Tel.: 0 30 / 53 89 65 - 0</w:t>
            </w:r>
          </w:p>
          <w:p w14:paraId="4459650E" w14:textId="77777777" w:rsidR="008F0F1F" w:rsidRDefault="008F0F1F" w:rsidP="008F0F1F">
            <w:pPr>
              <w:pStyle w:val="Textkrper"/>
              <w:jc w:val="both"/>
              <w:rPr>
                <w:sz w:val="16"/>
              </w:rPr>
            </w:pPr>
            <w:r>
              <w:rPr>
                <w:sz w:val="16"/>
              </w:rPr>
              <w:t>Fax: 0 30 / 53 89 65 - 29</w:t>
            </w:r>
          </w:p>
          <w:p w14:paraId="34869910" w14:textId="77777777" w:rsidR="008F0F1F" w:rsidRDefault="008F0F1F" w:rsidP="008F0F1F">
            <w:pPr>
              <w:pStyle w:val="Textkrper"/>
              <w:jc w:val="both"/>
              <w:rPr>
                <w:sz w:val="16"/>
              </w:rPr>
            </w:pPr>
            <w:r>
              <w:rPr>
                <w:sz w:val="16"/>
              </w:rPr>
              <w:t>E-Mail: info@gii.de</w:t>
            </w:r>
          </w:p>
          <w:p w14:paraId="51E0E0CF" w14:textId="2AAABF86" w:rsidR="008F0F1F" w:rsidRDefault="008F0F1F" w:rsidP="008F0F1F">
            <w:pPr>
              <w:pStyle w:val="Textkrper"/>
              <w:suppressAutoHyphens/>
              <w:jc w:val="both"/>
              <w:rPr>
                <w:sz w:val="16"/>
              </w:rPr>
            </w:pPr>
            <w:r>
              <w:rPr>
                <w:sz w:val="16"/>
              </w:rPr>
              <w:t xml:space="preserve">Internet: </w:t>
            </w:r>
            <w:hyperlink r:id="rId9" w:history="1">
              <w:r w:rsidRPr="00C959A3">
                <w:rPr>
                  <w:rStyle w:val="Hyperlink"/>
                  <w:sz w:val="16"/>
                </w:rPr>
                <w:t>www.gii.de</w:t>
              </w:r>
            </w:hyperlink>
          </w:p>
        </w:tc>
      </w:tr>
    </w:tbl>
    <w:p w14:paraId="6C9DAD94" w14:textId="77777777" w:rsidR="00AB4A05" w:rsidRDefault="00AB4A05" w:rsidP="00E345B8">
      <w:pPr>
        <w:suppressAutoHyphens/>
      </w:pPr>
    </w:p>
    <w:sectPr w:rsidR="00AB4A05">
      <w:headerReference w:type="default" r:id="rId10"/>
      <w:footerReference w:type="default" r:id="rId11"/>
      <w:headerReference w:type="first" r:id="rId12"/>
      <w:footerReference w:type="first" r:id="rId13"/>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4F237" w14:textId="77777777" w:rsidR="00CD0924" w:rsidRDefault="00CD0924">
      <w:r>
        <w:separator/>
      </w:r>
    </w:p>
  </w:endnote>
  <w:endnote w:type="continuationSeparator" w:id="0">
    <w:p w14:paraId="2E4BF1AE" w14:textId="77777777" w:rsidR="00CD0924" w:rsidRDefault="00CD0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AC89F2" w14:textId="77777777" w:rsidR="00E345B8" w:rsidRPr="00E345B8" w:rsidRDefault="00E345B8" w:rsidP="00E345B8">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38D8C" w14:textId="77777777" w:rsidR="00E345B8" w:rsidRPr="00E345B8" w:rsidRDefault="00E345B8" w:rsidP="00E345B8">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18F009" w14:textId="77777777" w:rsidR="00CD0924" w:rsidRDefault="00CD0924">
      <w:r>
        <w:separator/>
      </w:r>
    </w:p>
  </w:footnote>
  <w:footnote w:type="continuationSeparator" w:id="0">
    <w:p w14:paraId="56806AFF" w14:textId="77777777" w:rsidR="00CD0924" w:rsidRDefault="00CD09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1683D" w14:textId="61DFCD43" w:rsidR="00AB4A05" w:rsidRDefault="00EF6851" w:rsidP="00E345B8">
    <w:pPr>
      <w:pStyle w:val="Kopfzeile"/>
      <w:tabs>
        <w:tab w:val="clear" w:pos="4536"/>
        <w:tab w:val="clear" w:pos="9072"/>
      </w:tabs>
      <w:suppressAutoHyphens/>
      <w:ind w:left="709" w:right="992" w:hanging="709"/>
      <w:rPr>
        <w:rStyle w:val="Seitenzahl"/>
        <w:sz w:val="18"/>
      </w:rPr>
    </w:pPr>
    <w:r>
      <w:rPr>
        <w:noProof/>
        <w:sz w:val="18"/>
      </w:rPr>
      <w:drawing>
        <wp:anchor distT="0" distB="0" distL="114300" distR="114300" simplePos="0" relativeHeight="251658240" behindDoc="1" locked="0" layoutInCell="0" allowOverlap="1" wp14:anchorId="10FF664F" wp14:editId="424B26E2">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r w:rsidR="00AB4A05">
      <w:rPr>
        <w:sz w:val="18"/>
      </w:rPr>
      <w:t xml:space="preserve">Seite </w:t>
    </w:r>
    <w:r w:rsidR="00AB4A05">
      <w:rPr>
        <w:rStyle w:val="Seitenzahl"/>
        <w:sz w:val="18"/>
      </w:rPr>
      <w:fldChar w:fldCharType="begin"/>
    </w:r>
    <w:r w:rsidR="00AB4A05">
      <w:rPr>
        <w:rStyle w:val="Seitenzahl"/>
        <w:sz w:val="18"/>
      </w:rPr>
      <w:instrText xml:space="preserve"> PAGE </w:instrText>
    </w:r>
    <w:r w:rsidR="00AB4A05">
      <w:rPr>
        <w:rStyle w:val="Seitenzahl"/>
        <w:sz w:val="18"/>
      </w:rPr>
      <w:fldChar w:fldCharType="separate"/>
    </w:r>
    <w:r w:rsidR="001D275A">
      <w:rPr>
        <w:rStyle w:val="Seitenzahl"/>
        <w:noProof/>
        <w:sz w:val="18"/>
      </w:rPr>
      <w:t>2</w:t>
    </w:r>
    <w:r w:rsidR="00AB4A05">
      <w:rPr>
        <w:rStyle w:val="Seitenzahl"/>
        <w:sz w:val="18"/>
      </w:rPr>
      <w:fldChar w:fldCharType="end"/>
    </w:r>
    <w:r w:rsidR="00E345B8">
      <w:rPr>
        <w:rStyle w:val="Seitenzahl"/>
        <w:sz w:val="18"/>
      </w:rPr>
      <w:t>:</w:t>
    </w:r>
    <w:r w:rsidR="00E345B8">
      <w:rPr>
        <w:rStyle w:val="Seitenzahl"/>
        <w:sz w:val="18"/>
      </w:rPr>
      <w:tab/>
    </w:r>
    <w:r w:rsidR="00E269EF">
      <w:rPr>
        <w:rStyle w:val="Seitenzahl"/>
        <w:sz w:val="18"/>
      </w:rPr>
      <w:t>Optimierte O</w:t>
    </w:r>
    <w:r w:rsidR="00E269EF" w:rsidRPr="00E269EF">
      <w:rPr>
        <w:rStyle w:val="Seitenzahl"/>
        <w:sz w:val="18"/>
      </w:rPr>
      <w:t>rca-</w:t>
    </w:r>
    <w:r w:rsidR="00E046F0">
      <w:rPr>
        <w:rStyle w:val="Seitenzahl"/>
        <w:sz w:val="18"/>
      </w:rPr>
      <w:t xml:space="preserve"> </w:t>
    </w:r>
    <w:r w:rsidR="00E269EF" w:rsidRPr="00E269EF">
      <w:rPr>
        <w:rStyle w:val="Seitenzahl"/>
        <w:sz w:val="18"/>
      </w:rPr>
      <w:t>und</w:t>
    </w:r>
    <w:r w:rsidR="00E046F0">
      <w:rPr>
        <w:rStyle w:val="Seitenzahl"/>
        <w:sz w:val="18"/>
      </w:rPr>
      <w:t xml:space="preserve"> </w:t>
    </w:r>
    <w:r w:rsidR="00E269EF">
      <w:rPr>
        <w:rStyle w:val="Seitenzahl"/>
        <w:sz w:val="18"/>
      </w:rPr>
      <w:t>S</w:t>
    </w:r>
    <w:r w:rsidR="00E269EF" w:rsidRPr="00E269EF">
      <w:rPr>
        <w:rStyle w:val="Seitenzahl"/>
        <w:sz w:val="18"/>
      </w:rPr>
      <w:t>alam</w:t>
    </w:r>
    <w:r w:rsidR="00E269EF">
      <w:rPr>
        <w:rStyle w:val="Seitenzahl"/>
        <w:sz w:val="18"/>
      </w:rPr>
      <w:t>a</w:t>
    </w:r>
    <w:r w:rsidR="00E269EF" w:rsidRPr="00E269EF">
      <w:rPr>
        <w:rStyle w:val="Seitenzahl"/>
        <w:sz w:val="18"/>
      </w:rPr>
      <w:t>nder</w:t>
    </w:r>
    <w:r w:rsidR="00E046F0">
      <w:rPr>
        <w:rStyle w:val="Seitenzahl"/>
        <w:sz w:val="18"/>
      </w:rPr>
      <w:t>-G</w:t>
    </w:r>
    <w:r w:rsidR="00E269EF">
      <w:rPr>
        <w:rStyle w:val="Seitenzahl"/>
        <w:sz w:val="18"/>
      </w:rPr>
      <w:t>ehäuse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4B7C9" w14:textId="7F83746F" w:rsidR="00AB4A05" w:rsidRPr="00E345B8" w:rsidRDefault="00EF6851" w:rsidP="00E345B8">
    <w:pPr>
      <w:pStyle w:val="Kopfzeile"/>
      <w:tabs>
        <w:tab w:val="clear" w:pos="4536"/>
      </w:tabs>
      <w:rPr>
        <w:sz w:val="2"/>
      </w:rPr>
    </w:pPr>
    <w:r w:rsidRPr="00E345B8">
      <w:rPr>
        <w:noProof/>
        <w:sz w:val="2"/>
      </w:rPr>
      <w:drawing>
        <wp:anchor distT="0" distB="0" distL="114300" distR="114300" simplePos="0" relativeHeight="251657216" behindDoc="1" locked="0" layoutInCell="0" allowOverlap="1" wp14:anchorId="31049B53" wp14:editId="549F54C2">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05F6EFD"/>
    <w:multiLevelType w:val="multilevel"/>
    <w:tmpl w:val="483A5B06"/>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abstractNum w:abstractNumId="5" w15:restartNumberingAfterBreak="0">
    <w:nsid w:val="7F5B22AA"/>
    <w:multiLevelType w:val="multilevel"/>
    <w:tmpl w:val="3ED842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20748798">
    <w:abstractNumId w:val="0"/>
  </w:num>
  <w:num w:numId="2" w16cid:durableId="529798818">
    <w:abstractNumId w:val="4"/>
  </w:num>
  <w:num w:numId="3" w16cid:durableId="995258071">
    <w:abstractNumId w:val="2"/>
  </w:num>
  <w:num w:numId="4" w16cid:durableId="451366406">
    <w:abstractNumId w:val="1"/>
  </w:num>
  <w:num w:numId="5" w16cid:durableId="1384211367">
    <w:abstractNumId w:val="5"/>
  </w:num>
  <w:num w:numId="6" w16cid:durableId="12891241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969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36F"/>
    <w:rsid w:val="00006652"/>
    <w:rsid w:val="0001468C"/>
    <w:rsid w:val="00015684"/>
    <w:rsid w:val="00026584"/>
    <w:rsid w:val="00041E6D"/>
    <w:rsid w:val="000474DB"/>
    <w:rsid w:val="00080577"/>
    <w:rsid w:val="000872D0"/>
    <w:rsid w:val="000D5C09"/>
    <w:rsid w:val="000F02D9"/>
    <w:rsid w:val="00111A2F"/>
    <w:rsid w:val="00114720"/>
    <w:rsid w:val="001319F3"/>
    <w:rsid w:val="00132BD8"/>
    <w:rsid w:val="00134D9A"/>
    <w:rsid w:val="00136EBD"/>
    <w:rsid w:val="001405EA"/>
    <w:rsid w:val="001D1BEA"/>
    <w:rsid w:val="001D275A"/>
    <w:rsid w:val="00254774"/>
    <w:rsid w:val="00256F7F"/>
    <w:rsid w:val="00283D39"/>
    <w:rsid w:val="00286D1D"/>
    <w:rsid w:val="002921BF"/>
    <w:rsid w:val="002E7C22"/>
    <w:rsid w:val="002F5940"/>
    <w:rsid w:val="003331C7"/>
    <w:rsid w:val="00337586"/>
    <w:rsid w:val="00345D0C"/>
    <w:rsid w:val="003555BA"/>
    <w:rsid w:val="00356AEA"/>
    <w:rsid w:val="003611D7"/>
    <w:rsid w:val="003A0ADC"/>
    <w:rsid w:val="003A4AC8"/>
    <w:rsid w:val="003A4BAB"/>
    <w:rsid w:val="003D5405"/>
    <w:rsid w:val="003F0D49"/>
    <w:rsid w:val="00423B10"/>
    <w:rsid w:val="004270B0"/>
    <w:rsid w:val="0044517E"/>
    <w:rsid w:val="004451C2"/>
    <w:rsid w:val="00484AF3"/>
    <w:rsid w:val="004858E6"/>
    <w:rsid w:val="004B5120"/>
    <w:rsid w:val="00501AC5"/>
    <w:rsid w:val="00504B76"/>
    <w:rsid w:val="00510ED1"/>
    <w:rsid w:val="005202D2"/>
    <w:rsid w:val="0053536D"/>
    <w:rsid w:val="00535A7E"/>
    <w:rsid w:val="00536FFB"/>
    <w:rsid w:val="0055354E"/>
    <w:rsid w:val="00587719"/>
    <w:rsid w:val="005A0A4A"/>
    <w:rsid w:val="005A7B68"/>
    <w:rsid w:val="005B19FE"/>
    <w:rsid w:val="005B74F7"/>
    <w:rsid w:val="005D7AF1"/>
    <w:rsid w:val="0060108E"/>
    <w:rsid w:val="00614EDD"/>
    <w:rsid w:val="00620844"/>
    <w:rsid w:val="00623145"/>
    <w:rsid w:val="00623303"/>
    <w:rsid w:val="00623DF3"/>
    <w:rsid w:val="00674594"/>
    <w:rsid w:val="00695DA5"/>
    <w:rsid w:val="006A76B4"/>
    <w:rsid w:val="006B7E9E"/>
    <w:rsid w:val="006F5F2A"/>
    <w:rsid w:val="00736470"/>
    <w:rsid w:val="007475C5"/>
    <w:rsid w:val="00752EA4"/>
    <w:rsid w:val="00781428"/>
    <w:rsid w:val="007B4355"/>
    <w:rsid w:val="007C3D40"/>
    <w:rsid w:val="007C7DE4"/>
    <w:rsid w:val="007D7839"/>
    <w:rsid w:val="007E4FDB"/>
    <w:rsid w:val="007F17F7"/>
    <w:rsid w:val="00800B57"/>
    <w:rsid w:val="00802A18"/>
    <w:rsid w:val="00805AD3"/>
    <w:rsid w:val="00805F60"/>
    <w:rsid w:val="00866F0D"/>
    <w:rsid w:val="008704F0"/>
    <w:rsid w:val="008711B6"/>
    <w:rsid w:val="008A2CBC"/>
    <w:rsid w:val="008B692B"/>
    <w:rsid w:val="008E7B36"/>
    <w:rsid w:val="008F0D99"/>
    <w:rsid w:val="008F0F1F"/>
    <w:rsid w:val="00913FD7"/>
    <w:rsid w:val="0096478B"/>
    <w:rsid w:val="009771CD"/>
    <w:rsid w:val="009A1F30"/>
    <w:rsid w:val="009E2F10"/>
    <w:rsid w:val="009F3276"/>
    <w:rsid w:val="009F6AD1"/>
    <w:rsid w:val="00A03641"/>
    <w:rsid w:val="00A12FDF"/>
    <w:rsid w:val="00A14622"/>
    <w:rsid w:val="00A16119"/>
    <w:rsid w:val="00A1713C"/>
    <w:rsid w:val="00A62408"/>
    <w:rsid w:val="00A81B3B"/>
    <w:rsid w:val="00A949C1"/>
    <w:rsid w:val="00AA5D1D"/>
    <w:rsid w:val="00AB30E4"/>
    <w:rsid w:val="00AB4A05"/>
    <w:rsid w:val="00AC01C5"/>
    <w:rsid w:val="00AD641F"/>
    <w:rsid w:val="00AE33A3"/>
    <w:rsid w:val="00B10326"/>
    <w:rsid w:val="00B37011"/>
    <w:rsid w:val="00B505E5"/>
    <w:rsid w:val="00B5623E"/>
    <w:rsid w:val="00B77365"/>
    <w:rsid w:val="00BA4430"/>
    <w:rsid w:val="00BC7ADD"/>
    <w:rsid w:val="00BE6D68"/>
    <w:rsid w:val="00BE750E"/>
    <w:rsid w:val="00BF319A"/>
    <w:rsid w:val="00C03501"/>
    <w:rsid w:val="00C046CE"/>
    <w:rsid w:val="00C167BE"/>
    <w:rsid w:val="00C26FA7"/>
    <w:rsid w:val="00C47E68"/>
    <w:rsid w:val="00C6336F"/>
    <w:rsid w:val="00C75681"/>
    <w:rsid w:val="00CB7581"/>
    <w:rsid w:val="00CC2DB1"/>
    <w:rsid w:val="00CD0924"/>
    <w:rsid w:val="00CE35FC"/>
    <w:rsid w:val="00D028CB"/>
    <w:rsid w:val="00D035D5"/>
    <w:rsid w:val="00D34B41"/>
    <w:rsid w:val="00D43FA2"/>
    <w:rsid w:val="00D552B4"/>
    <w:rsid w:val="00D61F34"/>
    <w:rsid w:val="00D93928"/>
    <w:rsid w:val="00D94F2D"/>
    <w:rsid w:val="00DB2F6B"/>
    <w:rsid w:val="00DC44EF"/>
    <w:rsid w:val="00DD38BB"/>
    <w:rsid w:val="00DF72A0"/>
    <w:rsid w:val="00DF7A7D"/>
    <w:rsid w:val="00E046F0"/>
    <w:rsid w:val="00E04A4D"/>
    <w:rsid w:val="00E269EF"/>
    <w:rsid w:val="00E26C63"/>
    <w:rsid w:val="00E345B8"/>
    <w:rsid w:val="00E34FD8"/>
    <w:rsid w:val="00E41E3B"/>
    <w:rsid w:val="00E55C37"/>
    <w:rsid w:val="00E56F9F"/>
    <w:rsid w:val="00E57493"/>
    <w:rsid w:val="00E96584"/>
    <w:rsid w:val="00EC3BA6"/>
    <w:rsid w:val="00ED2731"/>
    <w:rsid w:val="00ED7073"/>
    <w:rsid w:val="00EF6851"/>
    <w:rsid w:val="00F02BE4"/>
    <w:rsid w:val="00F55002"/>
    <w:rsid w:val="00F718F7"/>
    <w:rsid w:val="00F806B0"/>
    <w:rsid w:val="00F934A8"/>
    <w:rsid w:val="00FA0FE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7"/>
    <o:shapelayout v:ext="edit">
      <o:idmap v:ext="edit" data="1"/>
    </o:shapelayout>
  </w:shapeDefaults>
  <w:decimalSymbol w:val=","/>
  <w:listSeparator w:val=";"/>
  <w14:docId w14:val="38E9A09D"/>
  <w15:chartTrackingRefBased/>
  <w15:docId w15:val="{4C3D838D-F173-4004-B214-DE182B982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345B8"/>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customStyle="1" w:styleId="WW8Num1z0">
    <w:name w:val="WW8Num1z0"/>
    <w:rsid w:val="008F0F1F"/>
  </w:style>
  <w:style w:type="paragraph" w:styleId="Listenabsatz">
    <w:name w:val="List Paragraph"/>
    <w:basedOn w:val="Standard"/>
    <w:uiPriority w:val="34"/>
    <w:qFormat/>
    <w:rsid w:val="007E4FDB"/>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32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gii.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536</Words>
  <Characters>3379</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cp:lastModifiedBy>
  <cp:revision>8</cp:revision>
  <cp:lastPrinted>2022-09-14T14:04:00Z</cp:lastPrinted>
  <dcterms:created xsi:type="dcterms:W3CDTF">2022-09-22T13:54:00Z</dcterms:created>
  <dcterms:modified xsi:type="dcterms:W3CDTF">2022-09-29T10:03:00Z</dcterms:modified>
</cp:coreProperties>
</file>