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64EE" w14:textId="77777777" w:rsidR="00D2060E" w:rsidRPr="00CA5A05" w:rsidRDefault="00D2060E" w:rsidP="00CA5A05">
      <w:pPr>
        <w:suppressAutoHyphens/>
        <w:rPr>
          <w:sz w:val="40"/>
          <w:szCs w:val="40"/>
          <w:lang w:val="en-US"/>
        </w:rPr>
      </w:pPr>
      <w:r w:rsidRPr="00CA5A05">
        <w:rPr>
          <w:sz w:val="40"/>
          <w:szCs w:val="40"/>
          <w:lang w:val="en-US"/>
        </w:rPr>
        <w:t>Press Release</w:t>
      </w:r>
    </w:p>
    <w:p w14:paraId="1A9BEDE2" w14:textId="77777777" w:rsidR="00D2060E" w:rsidRDefault="00D2060E" w:rsidP="00CA5A05">
      <w:pPr>
        <w:suppressAutoHyphens/>
        <w:spacing w:line="360" w:lineRule="auto"/>
        <w:ind w:right="-2"/>
        <w:rPr>
          <w:b/>
          <w:sz w:val="24"/>
          <w:lang w:val="en-US"/>
        </w:rPr>
      </w:pPr>
    </w:p>
    <w:p w14:paraId="6B01AE79" w14:textId="48A79D16" w:rsidR="00D2060E" w:rsidRDefault="005676DB" w:rsidP="005676DB">
      <w:pPr>
        <w:suppressAutoHyphens/>
        <w:spacing w:line="360" w:lineRule="auto"/>
        <w:ind w:right="2975"/>
        <w:rPr>
          <w:b/>
          <w:sz w:val="24"/>
          <w:lang w:val="en-US"/>
        </w:rPr>
      </w:pPr>
      <w:r w:rsidRPr="005676DB">
        <w:rPr>
          <w:b/>
          <w:sz w:val="24"/>
          <w:lang w:val="en-US"/>
        </w:rPr>
        <w:t xml:space="preserve">Rugged protective </w:t>
      </w:r>
      <w:r>
        <w:rPr>
          <w:b/>
          <w:sz w:val="24"/>
          <w:lang w:val="en-US"/>
        </w:rPr>
        <w:t>enclosure</w:t>
      </w:r>
      <w:r w:rsidRPr="005676DB">
        <w:rPr>
          <w:b/>
          <w:sz w:val="24"/>
          <w:lang w:val="en-US"/>
        </w:rPr>
        <w:t xml:space="preserve"> for FLIR AX8 thermal imaging camera</w:t>
      </w:r>
    </w:p>
    <w:p w14:paraId="3A8F3AB7" w14:textId="77777777" w:rsidR="00D2060E" w:rsidRDefault="00D2060E" w:rsidP="00CA5A05">
      <w:pPr>
        <w:suppressAutoHyphens/>
        <w:spacing w:line="360" w:lineRule="auto"/>
        <w:ind w:right="-2"/>
        <w:rPr>
          <w:lang w:val="en-US"/>
        </w:rPr>
      </w:pPr>
    </w:p>
    <w:p w14:paraId="23CC418B" w14:textId="4AC54C1D" w:rsidR="00D2060E" w:rsidRDefault="005676DB" w:rsidP="00CA5A05">
      <w:pPr>
        <w:suppressAutoHyphens/>
        <w:spacing w:line="360" w:lineRule="auto"/>
        <w:jc w:val="both"/>
        <w:rPr>
          <w:lang w:val="en-US"/>
        </w:rPr>
      </w:pPr>
      <w:r w:rsidRPr="005676DB">
        <w:rPr>
          <w:lang w:val="en-US"/>
        </w:rPr>
        <w:t xml:space="preserve">autoVimation has expanded its Chameleon series of protective camera </w:t>
      </w:r>
      <w:r w:rsidR="00C11275">
        <w:rPr>
          <w:lang w:val="en-US"/>
        </w:rPr>
        <w:t>enclosure</w:t>
      </w:r>
      <w:r w:rsidRPr="005676DB">
        <w:rPr>
          <w:lang w:val="en-US"/>
        </w:rPr>
        <w:t xml:space="preserve">s, adding a model for the FLIR AX8 thermal imaging camera. The germanium and BK7 glass windows are perfectly aligned with </w:t>
      </w:r>
      <w:r w:rsidR="00A33D6E">
        <w:rPr>
          <w:lang w:val="en-US"/>
        </w:rPr>
        <w:t xml:space="preserve">the </w:t>
      </w:r>
      <w:r w:rsidRPr="005676DB">
        <w:rPr>
          <w:lang w:val="en-US"/>
        </w:rPr>
        <w:t>FLIR AX8 imager</w:t>
      </w:r>
      <w:r w:rsidR="007640FA">
        <w:rPr>
          <w:lang w:val="en-US"/>
        </w:rPr>
        <w:t>s</w:t>
      </w:r>
      <w:r w:rsidRPr="005676DB">
        <w:rPr>
          <w:lang w:val="en-US"/>
        </w:rPr>
        <w:t xml:space="preserve"> to allow simultaneous operation of the infrared camera, visual camera and LED lighting. The rugged aluminum </w:t>
      </w:r>
      <w:r w:rsidR="00C11275">
        <w:rPr>
          <w:lang w:val="en-US"/>
        </w:rPr>
        <w:t>enclosure</w:t>
      </w:r>
      <w:r w:rsidRPr="005676DB">
        <w:rPr>
          <w:lang w:val="en-US"/>
        </w:rPr>
        <w:t xml:space="preserve"> with protection class IP66/IP67 is designed for long-term use in demanding industrial environments with high humidity levels. In order to compensate for thermal expansion and vibrations, autoVimation does not glue the germanium and BK7 lenses, but fits them with a special sealing system. Under normal ambient conditions, the </w:t>
      </w:r>
      <w:r w:rsidR="00C11275">
        <w:rPr>
          <w:lang w:val="en-US"/>
        </w:rPr>
        <w:t>enclosure</w:t>
      </w:r>
      <w:r w:rsidRPr="005676DB">
        <w:rPr>
          <w:lang w:val="en-US"/>
        </w:rPr>
        <w:t xml:space="preserve"> requires no internal cooling as the solid camera mounting plate ensures reliable heat dissipation. The manufacturer provides extensive accessories including a wide range of brackets and mounting kits for precise angled orientation. An optional dovetail profile on the back of the </w:t>
      </w:r>
      <w:r w:rsidR="00C11275" w:rsidRPr="005676DB">
        <w:rPr>
          <w:lang w:val="en-US"/>
        </w:rPr>
        <w:t xml:space="preserve">protective </w:t>
      </w:r>
      <w:r w:rsidR="00C11275">
        <w:rPr>
          <w:lang w:val="en-US"/>
        </w:rPr>
        <w:t>enclosure</w:t>
      </w:r>
      <w:r w:rsidRPr="005676DB">
        <w:rPr>
          <w:lang w:val="en-US"/>
        </w:rPr>
        <w:t xml:space="preserve"> ensures heavy-duty, vibration-proof connection to the brackets.</w:t>
      </w:r>
      <w:r w:rsidR="00C11275" w:rsidRPr="00C11275">
        <w:rPr>
          <w:lang w:val="en-US"/>
        </w:rPr>
        <w:t xml:space="preserve"> </w:t>
      </w:r>
      <w:r w:rsidR="00C11275">
        <w:rPr>
          <w:lang w:val="en-US"/>
        </w:rPr>
        <w:t xml:space="preserve">The enclosure measures </w:t>
      </w:r>
      <w:r w:rsidR="00C11275" w:rsidRPr="005676DB">
        <w:rPr>
          <w:lang w:val="en-US"/>
        </w:rPr>
        <w:t>175 mm x 80 mm x 57 mm without cable gland</w:t>
      </w:r>
      <w:r w:rsidR="00C11275">
        <w:rPr>
          <w:lang w:val="en-US"/>
        </w:rPr>
        <w:t>.</w:t>
      </w:r>
    </w:p>
    <w:p w14:paraId="7750E28C" w14:textId="77777777" w:rsidR="00D2060E" w:rsidRDefault="00D2060E" w:rsidP="00CA5A05">
      <w:pPr>
        <w:suppressAutoHyphens/>
        <w:spacing w:line="360" w:lineRule="auto"/>
        <w:jc w:val="both"/>
        <w:rPr>
          <w:lang w:val="en-US"/>
        </w:rPr>
      </w:pPr>
    </w:p>
    <w:tbl>
      <w:tblPr>
        <w:tblW w:w="0" w:type="auto"/>
        <w:tblLayout w:type="fixed"/>
        <w:tblCellMar>
          <w:left w:w="0" w:type="dxa"/>
          <w:right w:w="0" w:type="dxa"/>
        </w:tblCellMar>
        <w:tblLook w:val="0000" w:firstRow="0" w:lastRow="0" w:firstColumn="0" w:lastColumn="0" w:noHBand="0" w:noVBand="0"/>
      </w:tblPr>
      <w:tblGrid>
        <w:gridCol w:w="7086"/>
      </w:tblGrid>
      <w:tr w:rsidR="00D2060E" w:rsidRPr="003C321D" w14:paraId="0494BD88" w14:textId="77777777" w:rsidTr="002015F0">
        <w:tc>
          <w:tcPr>
            <w:tcW w:w="7086" w:type="dxa"/>
          </w:tcPr>
          <w:p w14:paraId="75101223" w14:textId="29F1104C" w:rsidR="00D2060E" w:rsidRPr="005676DB" w:rsidRDefault="00A33405" w:rsidP="00CA5A05">
            <w:pPr>
              <w:suppressAutoHyphens/>
              <w:spacing w:line="360" w:lineRule="auto"/>
              <w:jc w:val="center"/>
              <w:rPr>
                <w:sz w:val="18"/>
                <w:lang w:val="en-US"/>
              </w:rPr>
            </w:pPr>
            <w:r>
              <w:rPr>
                <w:noProof/>
                <w:sz w:val="18"/>
                <w:lang w:val="en-US"/>
              </w:rPr>
              <w:drawing>
                <wp:inline distT="0" distB="0" distL="0" distR="0" wp14:anchorId="200B0176" wp14:editId="34534B6D">
                  <wp:extent cx="3699565" cy="2552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3715604" cy="2563767"/>
                          </a:xfrm>
                          <a:prstGeom prst="rect">
                            <a:avLst/>
                          </a:prstGeom>
                        </pic:spPr>
                      </pic:pic>
                    </a:graphicData>
                  </a:graphic>
                </wp:inline>
              </w:drawing>
            </w:r>
          </w:p>
        </w:tc>
      </w:tr>
      <w:tr w:rsidR="00D2060E" w:rsidRPr="00A33D6E" w14:paraId="4B84CCE0" w14:textId="77777777" w:rsidTr="002015F0">
        <w:tc>
          <w:tcPr>
            <w:tcW w:w="7086" w:type="dxa"/>
          </w:tcPr>
          <w:p w14:paraId="5937C4C6" w14:textId="64EB759E" w:rsidR="00D2060E" w:rsidRDefault="00E17437" w:rsidP="00F32069">
            <w:pPr>
              <w:suppressAutoHyphens/>
              <w:ind w:left="426" w:right="429"/>
              <w:jc w:val="center"/>
              <w:rPr>
                <w:sz w:val="18"/>
                <w:lang w:val="en-US"/>
              </w:rPr>
            </w:pPr>
            <w:r>
              <w:rPr>
                <w:b/>
                <w:sz w:val="18"/>
                <w:lang w:val="en-US"/>
              </w:rPr>
              <w:t>Caption</w:t>
            </w:r>
            <w:r w:rsidR="00D2060E">
              <w:rPr>
                <w:b/>
                <w:sz w:val="18"/>
                <w:lang w:val="en-US"/>
              </w:rPr>
              <w:t>:</w:t>
            </w:r>
            <w:r w:rsidR="00D2060E">
              <w:rPr>
                <w:sz w:val="18"/>
                <w:lang w:val="en-US"/>
              </w:rPr>
              <w:t xml:space="preserve"> </w:t>
            </w:r>
            <w:r w:rsidR="005676DB" w:rsidRPr="005676DB">
              <w:rPr>
                <w:sz w:val="18"/>
                <w:lang w:val="en-US"/>
              </w:rPr>
              <w:t xml:space="preserve">The new protective Chameleon </w:t>
            </w:r>
            <w:r w:rsidR="005676DB">
              <w:rPr>
                <w:sz w:val="18"/>
                <w:lang w:val="en-US"/>
              </w:rPr>
              <w:t>enclosure</w:t>
            </w:r>
            <w:r w:rsidR="005676DB" w:rsidRPr="005676DB">
              <w:rPr>
                <w:sz w:val="18"/>
                <w:lang w:val="en-US"/>
              </w:rPr>
              <w:t xml:space="preserve"> for FLIR AX8 enables simultaneous operation of infrared camera, visual camera and LED lighting</w:t>
            </w:r>
          </w:p>
        </w:tc>
      </w:tr>
    </w:tbl>
    <w:p w14:paraId="40B48B43" w14:textId="77777777" w:rsidR="00D2060E" w:rsidRDefault="00D2060E" w:rsidP="00CA5A05">
      <w:pPr>
        <w:suppressAutoHyphens/>
        <w:spacing w:line="360" w:lineRule="auto"/>
        <w:jc w:val="both"/>
        <w:rPr>
          <w:lang w:val="en-US"/>
        </w:rPr>
      </w:pPr>
    </w:p>
    <w:p w14:paraId="3C385231" w14:textId="57B5F2A6" w:rsidR="003C321D" w:rsidRDefault="003C321D" w:rsidP="00E17437">
      <w:pPr>
        <w:suppressAutoHyphens/>
        <w:spacing w:line="360" w:lineRule="auto"/>
        <w:jc w:val="both"/>
        <w:rPr>
          <w:lang w:val="en-US"/>
        </w:rPr>
      </w:pPr>
    </w:p>
    <w:p w14:paraId="7A2AA3C4" w14:textId="77777777" w:rsidR="003C321D" w:rsidRDefault="003C321D" w:rsidP="00E17437">
      <w:pPr>
        <w:suppressAutoHyphens/>
        <w:spacing w:line="360" w:lineRule="auto"/>
        <w:jc w:val="both"/>
        <w:rPr>
          <w:lang w:val="en-US"/>
        </w:rPr>
      </w:pPr>
    </w:p>
    <w:p w14:paraId="1843F712" w14:textId="026A3AF2" w:rsidR="002015F0" w:rsidRDefault="002015F0" w:rsidP="00E17437">
      <w:pPr>
        <w:suppressAutoHyphens/>
        <w:spacing w:line="360" w:lineRule="auto"/>
        <w:jc w:val="both"/>
        <w:rPr>
          <w:lang w:val="en-US"/>
        </w:rPr>
      </w:pPr>
    </w:p>
    <w:p w14:paraId="0116BBEB" w14:textId="09C0C030" w:rsidR="002015F0" w:rsidRDefault="002015F0" w:rsidP="002015F0">
      <w:pPr>
        <w:suppressAutoHyphens/>
        <w:rPr>
          <w:lang w:val="en-US"/>
        </w:rPr>
      </w:pPr>
    </w:p>
    <w:tbl>
      <w:tblPr>
        <w:tblW w:w="0" w:type="auto"/>
        <w:tblLayout w:type="fixed"/>
        <w:tblCellMar>
          <w:left w:w="0" w:type="dxa"/>
          <w:right w:w="0" w:type="dxa"/>
        </w:tblCellMar>
        <w:tblLook w:val="04A0" w:firstRow="1" w:lastRow="0" w:firstColumn="1" w:lastColumn="0" w:noHBand="0" w:noVBand="1"/>
      </w:tblPr>
      <w:tblGrid>
        <w:gridCol w:w="879"/>
        <w:gridCol w:w="4048"/>
        <w:gridCol w:w="226"/>
        <w:gridCol w:w="972"/>
        <w:gridCol w:w="961"/>
      </w:tblGrid>
      <w:tr w:rsidR="003C321D" w:rsidRPr="00207732" w14:paraId="5E7EB363" w14:textId="77777777" w:rsidTr="003C321D">
        <w:tc>
          <w:tcPr>
            <w:tcW w:w="879" w:type="dxa"/>
            <w:shd w:val="clear" w:color="auto" w:fill="auto"/>
          </w:tcPr>
          <w:p w14:paraId="308521B2" w14:textId="77777777" w:rsidR="003C321D" w:rsidRPr="00207732" w:rsidRDefault="003C321D" w:rsidP="00793500">
            <w:pPr>
              <w:suppressAutoHyphens/>
              <w:rPr>
                <w:sz w:val="18"/>
                <w:szCs w:val="18"/>
                <w:lang w:val="en-US"/>
              </w:rPr>
            </w:pPr>
            <w:r w:rsidRPr="00207732">
              <w:rPr>
                <w:sz w:val="18"/>
                <w:szCs w:val="18"/>
                <w:lang w:val="en-US"/>
              </w:rPr>
              <w:lastRenderedPageBreak/>
              <w:t>Image/s:</w:t>
            </w:r>
          </w:p>
        </w:tc>
        <w:tc>
          <w:tcPr>
            <w:tcW w:w="4274" w:type="dxa"/>
            <w:gridSpan w:val="2"/>
            <w:shd w:val="clear" w:color="auto" w:fill="auto"/>
          </w:tcPr>
          <w:p w14:paraId="7E6A88D2" w14:textId="5BA19246" w:rsidR="003C321D" w:rsidRPr="00207732" w:rsidRDefault="00A33405" w:rsidP="00793500">
            <w:pPr>
              <w:suppressAutoHyphens/>
              <w:rPr>
                <w:sz w:val="18"/>
                <w:szCs w:val="18"/>
                <w:lang w:val="en-US"/>
              </w:rPr>
            </w:pPr>
            <w:r w:rsidRPr="00A33405">
              <w:rPr>
                <w:sz w:val="18"/>
                <w:szCs w:val="18"/>
                <w:lang w:val="en-US"/>
              </w:rPr>
              <w:t>Chamaeleon_fuer_FLIR_AX8</w:t>
            </w:r>
          </w:p>
        </w:tc>
        <w:tc>
          <w:tcPr>
            <w:tcW w:w="972" w:type="dxa"/>
            <w:shd w:val="clear" w:color="auto" w:fill="auto"/>
          </w:tcPr>
          <w:p w14:paraId="580FD45A" w14:textId="77777777" w:rsidR="003C321D" w:rsidRPr="00207732" w:rsidRDefault="003C321D" w:rsidP="00793500">
            <w:pPr>
              <w:suppressAutoHyphens/>
              <w:rPr>
                <w:sz w:val="18"/>
                <w:szCs w:val="18"/>
                <w:lang w:val="en-US"/>
              </w:rPr>
            </w:pPr>
            <w:r w:rsidRPr="00207732">
              <w:rPr>
                <w:sz w:val="18"/>
                <w:szCs w:val="18"/>
                <w:lang w:val="en-US"/>
              </w:rPr>
              <w:t>Characters:</w:t>
            </w:r>
          </w:p>
        </w:tc>
        <w:tc>
          <w:tcPr>
            <w:tcW w:w="961" w:type="dxa"/>
            <w:shd w:val="clear" w:color="auto" w:fill="auto"/>
          </w:tcPr>
          <w:p w14:paraId="72526878" w14:textId="107782CA" w:rsidR="003C321D" w:rsidRPr="00207732" w:rsidRDefault="00515433" w:rsidP="00793500">
            <w:pPr>
              <w:suppressAutoHyphens/>
              <w:jc w:val="right"/>
              <w:rPr>
                <w:sz w:val="18"/>
                <w:szCs w:val="18"/>
                <w:lang w:val="en-US"/>
              </w:rPr>
            </w:pPr>
            <w:r>
              <w:rPr>
                <w:sz w:val="18"/>
                <w:szCs w:val="18"/>
                <w:lang w:val="en-US"/>
              </w:rPr>
              <w:t>110</w:t>
            </w:r>
            <w:r w:rsidR="00A33D6E">
              <w:rPr>
                <w:sz w:val="18"/>
                <w:szCs w:val="18"/>
                <w:lang w:val="en-US"/>
              </w:rPr>
              <w:t>5</w:t>
            </w:r>
          </w:p>
        </w:tc>
      </w:tr>
      <w:tr w:rsidR="003C321D" w:rsidRPr="00207732" w14:paraId="61ADCC5A" w14:textId="77777777" w:rsidTr="003C321D">
        <w:tc>
          <w:tcPr>
            <w:tcW w:w="879" w:type="dxa"/>
            <w:shd w:val="clear" w:color="auto" w:fill="auto"/>
          </w:tcPr>
          <w:p w14:paraId="3DB4B71B" w14:textId="77777777" w:rsidR="003C321D" w:rsidRPr="00207732" w:rsidRDefault="003C321D" w:rsidP="00793500">
            <w:pPr>
              <w:suppressAutoHyphens/>
              <w:spacing w:before="120"/>
              <w:rPr>
                <w:sz w:val="18"/>
                <w:szCs w:val="18"/>
                <w:lang w:val="en-US"/>
              </w:rPr>
            </w:pPr>
            <w:r w:rsidRPr="00207732">
              <w:rPr>
                <w:sz w:val="18"/>
                <w:szCs w:val="18"/>
                <w:lang w:val="en-US"/>
              </w:rPr>
              <w:t>File name:</w:t>
            </w:r>
          </w:p>
        </w:tc>
        <w:tc>
          <w:tcPr>
            <w:tcW w:w="4274" w:type="dxa"/>
            <w:gridSpan w:val="2"/>
            <w:shd w:val="clear" w:color="auto" w:fill="auto"/>
          </w:tcPr>
          <w:p w14:paraId="58E14DFD" w14:textId="0329A0DE" w:rsidR="003C321D" w:rsidRPr="00207732" w:rsidRDefault="003C321D" w:rsidP="00793500">
            <w:pPr>
              <w:suppressAutoHyphens/>
              <w:spacing w:before="120"/>
              <w:rPr>
                <w:sz w:val="18"/>
                <w:szCs w:val="18"/>
                <w:lang w:val="en-US"/>
              </w:rPr>
            </w:pPr>
            <w:r w:rsidRPr="003C321D">
              <w:rPr>
                <w:sz w:val="18"/>
                <w:szCs w:val="18"/>
                <w:lang w:val="en-US"/>
              </w:rPr>
              <w:t>202209023_pm_chameleon_enclosure_flir_ax8_en</w:t>
            </w:r>
          </w:p>
        </w:tc>
        <w:tc>
          <w:tcPr>
            <w:tcW w:w="972" w:type="dxa"/>
            <w:shd w:val="clear" w:color="auto" w:fill="auto"/>
          </w:tcPr>
          <w:p w14:paraId="5679D22D" w14:textId="77777777" w:rsidR="003C321D" w:rsidRPr="00207732" w:rsidRDefault="003C321D" w:rsidP="00793500">
            <w:pPr>
              <w:suppressAutoHyphens/>
              <w:spacing w:before="120"/>
              <w:rPr>
                <w:sz w:val="18"/>
                <w:szCs w:val="18"/>
                <w:lang w:val="en-US"/>
              </w:rPr>
            </w:pPr>
            <w:r w:rsidRPr="00207732">
              <w:rPr>
                <w:sz w:val="18"/>
                <w:szCs w:val="18"/>
                <w:lang w:val="en-US"/>
              </w:rPr>
              <w:t>Date:</w:t>
            </w:r>
          </w:p>
        </w:tc>
        <w:tc>
          <w:tcPr>
            <w:tcW w:w="961" w:type="dxa"/>
            <w:shd w:val="clear" w:color="auto" w:fill="auto"/>
          </w:tcPr>
          <w:p w14:paraId="1A80FE70" w14:textId="7035E751" w:rsidR="003C321D" w:rsidRPr="00207732" w:rsidRDefault="00116BBA" w:rsidP="00793500">
            <w:pPr>
              <w:suppressAutoHyphens/>
              <w:spacing w:before="120"/>
              <w:jc w:val="right"/>
              <w:rPr>
                <w:sz w:val="18"/>
                <w:szCs w:val="18"/>
                <w:lang w:val="en-US"/>
              </w:rPr>
            </w:pPr>
            <w:r>
              <w:rPr>
                <w:sz w:val="18"/>
                <w:szCs w:val="18"/>
                <w:lang w:val="en-US"/>
              </w:rPr>
              <w:t>12-07-2022</w:t>
            </w:r>
          </w:p>
        </w:tc>
      </w:tr>
      <w:tr w:rsidR="002015F0" w:rsidRPr="00A33D6E" w14:paraId="01F955BB" w14:textId="77777777" w:rsidTr="002015F0">
        <w:tc>
          <w:tcPr>
            <w:tcW w:w="7086" w:type="dxa"/>
            <w:gridSpan w:val="5"/>
            <w:tcBorders>
              <w:bottom w:val="single" w:sz="4" w:space="0" w:color="auto"/>
            </w:tcBorders>
            <w:shd w:val="clear" w:color="auto" w:fill="auto"/>
          </w:tcPr>
          <w:p w14:paraId="7A4CBEE8" w14:textId="46C40F8F" w:rsidR="002015F0" w:rsidRPr="00207732" w:rsidRDefault="002015F0" w:rsidP="007B4796">
            <w:pPr>
              <w:suppressAutoHyphens/>
              <w:spacing w:before="120" w:after="120"/>
              <w:rPr>
                <w:b/>
                <w:sz w:val="16"/>
                <w:szCs w:val="16"/>
                <w:lang w:val="en-US"/>
              </w:rPr>
            </w:pPr>
            <w:r w:rsidRPr="00207732">
              <w:rPr>
                <w:b/>
                <w:sz w:val="16"/>
                <w:szCs w:val="16"/>
                <w:lang w:val="en-US"/>
              </w:rPr>
              <w:t xml:space="preserve">About </w:t>
            </w:r>
            <w:r>
              <w:rPr>
                <w:b/>
                <w:sz w:val="16"/>
                <w:lang w:val="en-US"/>
              </w:rPr>
              <w:t>autoVimation</w:t>
            </w:r>
          </w:p>
          <w:p w14:paraId="35D6E9F0" w14:textId="33B145BC" w:rsidR="002015F0" w:rsidRDefault="002015F0" w:rsidP="002015F0">
            <w:pPr>
              <w:suppressAutoHyphens/>
              <w:jc w:val="both"/>
              <w:rPr>
                <w:sz w:val="16"/>
                <w:szCs w:val="16"/>
                <w:lang w:val="en-US"/>
              </w:rPr>
            </w:pPr>
            <w:r>
              <w:rPr>
                <w:sz w:val="16"/>
                <w:szCs w:val="16"/>
                <w:lang w:val="en-US"/>
              </w:rPr>
              <w:t>The German manufacturer</w:t>
            </w:r>
            <w:r w:rsidRPr="00CB2E69">
              <w:rPr>
                <w:sz w:val="16"/>
                <w:szCs w:val="16"/>
                <w:lang w:val="en-US"/>
              </w:rPr>
              <w:t xml:space="preserve"> autoVimation was founded </w:t>
            </w:r>
            <w:r>
              <w:rPr>
                <w:sz w:val="16"/>
                <w:szCs w:val="16"/>
                <w:lang w:val="en-US"/>
              </w:rPr>
              <w:t xml:space="preserve">in 2008 </w:t>
            </w:r>
            <w:r w:rsidRPr="00CB2E69">
              <w:rPr>
                <w:sz w:val="16"/>
                <w:szCs w:val="16"/>
                <w:lang w:val="en-US"/>
              </w:rPr>
              <w:t>by Peter Neuhaus to provide solutions for easier installation and adjustment of image processing components. The company has developed a modular construction kit that simplifies the connection of all required components, which does away with costly and time-consuming manufacturing of dedicated mounting brackets. The product portfolio also includes compact, easy-to-integrate enclosures that provide optimal protection for cameras and lenses in industrial applications, and ensure good heat dissipation. autoVimation supplies complete, ready-to-install mechanical solutions for cameras and light fittings, and enables the integration of special lenses, filters, light barriers, encoders, or other sensors.</w:t>
            </w:r>
          </w:p>
          <w:p w14:paraId="6D44C2FD" w14:textId="07543C06" w:rsidR="002015F0" w:rsidRPr="00207732" w:rsidRDefault="002015F0" w:rsidP="007B4796">
            <w:pPr>
              <w:suppressAutoHyphens/>
              <w:spacing w:after="120"/>
              <w:jc w:val="both"/>
              <w:rPr>
                <w:sz w:val="16"/>
                <w:szCs w:val="16"/>
                <w:lang w:val="en-US"/>
              </w:rPr>
            </w:pPr>
            <w:r>
              <w:rPr>
                <w:sz w:val="16"/>
                <w:lang w:val="en-US"/>
              </w:rPr>
              <w:t>autoVimation's customers include renowned companies from various industry branches, such as the pharmaceutical and food industry, measuring technology, quality control, and security technology.</w:t>
            </w:r>
          </w:p>
        </w:tc>
      </w:tr>
      <w:tr w:rsidR="002015F0" w:rsidRPr="00207732" w14:paraId="3859BF96" w14:textId="77777777" w:rsidTr="002015F0">
        <w:tc>
          <w:tcPr>
            <w:tcW w:w="4927" w:type="dxa"/>
            <w:gridSpan w:val="2"/>
            <w:tcBorders>
              <w:top w:val="single" w:sz="4" w:space="0" w:color="auto"/>
            </w:tcBorders>
            <w:shd w:val="clear" w:color="auto" w:fill="auto"/>
          </w:tcPr>
          <w:p w14:paraId="555A971D" w14:textId="77777777" w:rsidR="002015F0" w:rsidRPr="002015F0" w:rsidRDefault="002015F0" w:rsidP="007B4796">
            <w:pPr>
              <w:suppressAutoHyphens/>
              <w:spacing w:before="120" w:after="120"/>
              <w:rPr>
                <w:b/>
              </w:rPr>
            </w:pPr>
            <w:r w:rsidRPr="002015F0">
              <w:rPr>
                <w:b/>
              </w:rPr>
              <w:t>Contact:</w:t>
            </w:r>
          </w:p>
          <w:p w14:paraId="0F640583" w14:textId="28AD9C4B" w:rsidR="002015F0" w:rsidRPr="002015F0" w:rsidRDefault="002015F0" w:rsidP="007B4796">
            <w:pPr>
              <w:pStyle w:val="berschrift4"/>
              <w:suppressAutoHyphens/>
              <w:rPr>
                <w:sz w:val="20"/>
              </w:rPr>
            </w:pPr>
            <w:r w:rsidRPr="00CB2E69">
              <w:rPr>
                <w:bCs/>
                <w:sz w:val="20"/>
              </w:rPr>
              <w:t>autoVimation GmbH</w:t>
            </w:r>
          </w:p>
          <w:p w14:paraId="0B343222" w14:textId="355DA340" w:rsidR="002015F0" w:rsidRPr="002015F0" w:rsidRDefault="002015F0" w:rsidP="007B4796">
            <w:pPr>
              <w:pStyle w:val="Kopfzeile"/>
              <w:tabs>
                <w:tab w:val="clear" w:pos="4536"/>
                <w:tab w:val="clear" w:pos="9072"/>
              </w:tabs>
              <w:suppressAutoHyphens/>
              <w:spacing w:before="120" w:after="120"/>
            </w:pPr>
            <w:r>
              <w:t>Peter Neuhaus</w:t>
            </w:r>
          </w:p>
          <w:p w14:paraId="2D73506C" w14:textId="04EC03E4" w:rsidR="002015F0" w:rsidRPr="002015F0" w:rsidRDefault="002015F0" w:rsidP="007B4796">
            <w:pPr>
              <w:suppressAutoHyphens/>
              <w:jc w:val="both"/>
            </w:pPr>
            <w:r w:rsidRPr="00347C9D">
              <w:t>R</w:t>
            </w:r>
            <w:r>
              <w:t>oe</w:t>
            </w:r>
            <w:r w:rsidRPr="00347C9D">
              <w:t>merweg 1</w:t>
            </w:r>
          </w:p>
          <w:p w14:paraId="426F8366" w14:textId="57E07D71" w:rsidR="002015F0" w:rsidRPr="002015F0" w:rsidRDefault="002015F0" w:rsidP="007B4796">
            <w:pPr>
              <w:suppressAutoHyphens/>
              <w:jc w:val="both"/>
            </w:pPr>
            <w:r w:rsidRPr="004D3690">
              <w:t>76287 Rheinstetten</w:t>
            </w:r>
          </w:p>
          <w:p w14:paraId="37D8959E" w14:textId="77777777" w:rsidR="002015F0" w:rsidRPr="00207732" w:rsidRDefault="002015F0" w:rsidP="007B4796">
            <w:pPr>
              <w:suppressAutoHyphens/>
              <w:jc w:val="both"/>
              <w:rPr>
                <w:lang w:val="en-US"/>
              </w:rPr>
            </w:pPr>
            <w:r w:rsidRPr="00207732">
              <w:rPr>
                <w:lang w:val="en-US"/>
              </w:rPr>
              <w:t>Germany</w:t>
            </w:r>
          </w:p>
          <w:p w14:paraId="0AF0B2BB" w14:textId="0F78078E" w:rsidR="002015F0" w:rsidRPr="00207732" w:rsidRDefault="002015F0" w:rsidP="007B4796">
            <w:pPr>
              <w:suppressAutoHyphens/>
              <w:spacing w:before="120"/>
              <w:jc w:val="both"/>
              <w:rPr>
                <w:lang w:val="en-US"/>
              </w:rPr>
            </w:pPr>
            <w:r w:rsidRPr="00207732">
              <w:rPr>
                <w:lang w:val="en-US"/>
              </w:rPr>
              <w:t xml:space="preserve">Phone: </w:t>
            </w:r>
            <w:r w:rsidRPr="00AB33C4">
              <w:rPr>
                <w:lang w:val="en-US"/>
              </w:rPr>
              <w:t>+</w:t>
            </w:r>
            <w:r w:rsidRPr="00E17437">
              <w:rPr>
                <w:lang w:val="en-US"/>
              </w:rPr>
              <w:t xml:space="preserve">49 . </w:t>
            </w:r>
            <w:r w:rsidRPr="00D3546F">
              <w:rPr>
                <w:lang w:val="fr-FR"/>
              </w:rPr>
              <w:t>721 . 627 6756</w:t>
            </w:r>
          </w:p>
          <w:p w14:paraId="4F056BBA" w14:textId="14A6D146" w:rsidR="002015F0" w:rsidRPr="00207732" w:rsidRDefault="002015F0" w:rsidP="007B4796">
            <w:pPr>
              <w:suppressAutoHyphens/>
              <w:jc w:val="both"/>
              <w:rPr>
                <w:lang w:val="en-US"/>
              </w:rPr>
            </w:pPr>
            <w:r w:rsidRPr="00207732">
              <w:rPr>
                <w:lang w:val="en-US"/>
              </w:rPr>
              <w:t xml:space="preserve">Email: </w:t>
            </w:r>
            <w:r w:rsidRPr="00D3546F">
              <w:rPr>
                <w:lang w:val="fr-FR"/>
              </w:rPr>
              <w:t>sales@autovimation.com</w:t>
            </w:r>
          </w:p>
          <w:p w14:paraId="1E029677" w14:textId="36390E13" w:rsidR="002015F0" w:rsidRPr="00207732" w:rsidRDefault="002015F0" w:rsidP="007B4796">
            <w:pPr>
              <w:suppressAutoHyphens/>
              <w:rPr>
                <w:lang w:val="en-US"/>
              </w:rPr>
            </w:pPr>
            <w:r w:rsidRPr="00207732">
              <w:rPr>
                <w:lang w:val="fr-FR"/>
              </w:rPr>
              <w:t xml:space="preserve">Internet: </w:t>
            </w:r>
            <w:r w:rsidRPr="00D3546F">
              <w:rPr>
                <w:lang w:val="fr-FR"/>
              </w:rPr>
              <w:t>www.autovimation.com</w:t>
            </w:r>
          </w:p>
        </w:tc>
        <w:tc>
          <w:tcPr>
            <w:tcW w:w="2159" w:type="dxa"/>
            <w:gridSpan w:val="3"/>
            <w:tcBorders>
              <w:top w:val="single" w:sz="4" w:space="0" w:color="auto"/>
            </w:tcBorders>
            <w:shd w:val="clear" w:color="auto" w:fill="auto"/>
          </w:tcPr>
          <w:p w14:paraId="54AD369B" w14:textId="77777777" w:rsidR="002015F0" w:rsidRPr="00AB33C4" w:rsidRDefault="002015F0" w:rsidP="002015F0">
            <w:pPr>
              <w:suppressAutoHyphens/>
              <w:spacing w:before="480"/>
              <w:ind w:right="-113"/>
              <w:rPr>
                <w:sz w:val="16"/>
              </w:rPr>
            </w:pPr>
            <w:r w:rsidRPr="00AB33C4">
              <w:rPr>
                <w:sz w:val="16"/>
              </w:rPr>
              <w:t>gii die Presse-Agentur GmbH</w:t>
            </w:r>
          </w:p>
          <w:p w14:paraId="1414B72C" w14:textId="77777777" w:rsidR="002015F0" w:rsidRPr="00AB33C4" w:rsidRDefault="002015F0" w:rsidP="002015F0">
            <w:pPr>
              <w:pStyle w:val="Textkrper"/>
              <w:suppressAutoHyphens/>
              <w:ind w:right="-113"/>
              <w:rPr>
                <w:sz w:val="16"/>
                <w:lang w:val="en-US"/>
              </w:rPr>
            </w:pPr>
            <w:r w:rsidRPr="00AB33C4">
              <w:rPr>
                <w:sz w:val="16"/>
              </w:rPr>
              <w:t xml:space="preserve">Immanuelkirchstr. </w:t>
            </w:r>
            <w:r w:rsidRPr="00AB33C4">
              <w:rPr>
                <w:sz w:val="16"/>
                <w:lang w:val="en-US"/>
              </w:rPr>
              <w:t>12</w:t>
            </w:r>
          </w:p>
          <w:p w14:paraId="79C3C4CF" w14:textId="77777777" w:rsidR="002015F0" w:rsidRPr="00AB33C4" w:rsidRDefault="002015F0" w:rsidP="002015F0">
            <w:pPr>
              <w:pStyle w:val="Textkrper"/>
              <w:suppressAutoHyphens/>
              <w:ind w:right="-113"/>
              <w:rPr>
                <w:sz w:val="16"/>
                <w:lang w:val="en-US"/>
              </w:rPr>
            </w:pPr>
            <w:r w:rsidRPr="00AB33C4">
              <w:rPr>
                <w:sz w:val="16"/>
                <w:lang w:val="en-US"/>
              </w:rPr>
              <w:t>10405 Berlin</w:t>
            </w:r>
          </w:p>
          <w:p w14:paraId="66623162" w14:textId="77777777" w:rsidR="002015F0" w:rsidRPr="00AB33C4" w:rsidRDefault="002015F0" w:rsidP="002015F0">
            <w:pPr>
              <w:pStyle w:val="Textkrper"/>
              <w:suppressAutoHyphens/>
              <w:ind w:right="-113"/>
              <w:rPr>
                <w:sz w:val="16"/>
                <w:lang w:val="en-US"/>
              </w:rPr>
            </w:pPr>
            <w:r w:rsidRPr="00AB33C4">
              <w:rPr>
                <w:sz w:val="16"/>
                <w:lang w:val="en-US"/>
              </w:rPr>
              <w:t>Germany</w:t>
            </w:r>
          </w:p>
          <w:p w14:paraId="600D63ED" w14:textId="77777777" w:rsidR="002015F0" w:rsidRPr="00AB33C4" w:rsidRDefault="002015F0" w:rsidP="002015F0">
            <w:pPr>
              <w:pStyle w:val="Textkrper"/>
              <w:suppressAutoHyphens/>
              <w:ind w:right="-113"/>
              <w:rPr>
                <w:sz w:val="16"/>
                <w:lang w:val="en-US"/>
              </w:rPr>
            </w:pPr>
            <w:r w:rsidRPr="00AB33C4">
              <w:rPr>
                <w:sz w:val="16"/>
                <w:lang w:val="en-US"/>
              </w:rPr>
              <w:t xml:space="preserve">Phone: +49 . </w:t>
            </w:r>
            <w:r w:rsidRPr="00E17437">
              <w:rPr>
                <w:sz w:val="16"/>
                <w:lang w:val="en-US"/>
              </w:rPr>
              <w:t>30 . 538 9650</w:t>
            </w:r>
          </w:p>
          <w:p w14:paraId="7CBF6771" w14:textId="77777777" w:rsidR="002015F0" w:rsidRPr="00AB33C4" w:rsidRDefault="002015F0" w:rsidP="002015F0">
            <w:pPr>
              <w:pStyle w:val="Textkrper"/>
              <w:suppressAutoHyphens/>
              <w:ind w:right="-113"/>
              <w:rPr>
                <w:sz w:val="16"/>
                <w:lang w:val="en-US"/>
              </w:rPr>
            </w:pPr>
            <w:r w:rsidRPr="00AB33C4">
              <w:rPr>
                <w:sz w:val="16"/>
                <w:lang w:val="en-US"/>
              </w:rPr>
              <w:t>Email: info@gii.de</w:t>
            </w:r>
          </w:p>
          <w:p w14:paraId="03178519" w14:textId="55F04CEA" w:rsidR="002015F0" w:rsidRPr="00207732" w:rsidRDefault="002015F0" w:rsidP="002015F0">
            <w:pPr>
              <w:suppressAutoHyphens/>
              <w:rPr>
                <w:sz w:val="16"/>
                <w:szCs w:val="16"/>
                <w:lang w:val="en-US"/>
              </w:rPr>
            </w:pPr>
            <w:r w:rsidRPr="00AB33C4">
              <w:rPr>
                <w:sz w:val="16"/>
                <w:lang w:val="en-US"/>
              </w:rPr>
              <w:t>Internet: www.gii.de</w:t>
            </w:r>
          </w:p>
        </w:tc>
      </w:tr>
    </w:tbl>
    <w:p w14:paraId="6617BD7A" w14:textId="77777777" w:rsidR="002015F0" w:rsidRDefault="002015F0" w:rsidP="002015F0">
      <w:pPr>
        <w:suppressAutoHyphens/>
        <w:rPr>
          <w:lang w:val="en-US"/>
        </w:rPr>
      </w:pPr>
    </w:p>
    <w:sectPr w:rsidR="002015F0">
      <w:headerReference w:type="default" r:id="rId8"/>
      <w:footerReference w:type="default" r:id="rId9"/>
      <w:headerReference w:type="first" r:id="rId10"/>
      <w:footerReference w:type="first" r:id="rId11"/>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B2AD" w14:textId="77777777" w:rsidR="00985346" w:rsidRDefault="00985346">
      <w:r>
        <w:separator/>
      </w:r>
    </w:p>
  </w:endnote>
  <w:endnote w:type="continuationSeparator" w:id="0">
    <w:p w14:paraId="62BC4454" w14:textId="77777777" w:rsidR="00985346" w:rsidRDefault="0098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AAD5" w14:textId="77777777" w:rsidR="00CA5A05" w:rsidRPr="00CA5A05" w:rsidRDefault="00CA5A05" w:rsidP="00CA5A05">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06EC" w14:textId="77777777" w:rsidR="00CA5A05" w:rsidRPr="00CA5A05" w:rsidRDefault="00CA5A05" w:rsidP="00CA5A05">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9293" w14:textId="77777777" w:rsidR="00985346" w:rsidRDefault="00985346">
      <w:r>
        <w:separator/>
      </w:r>
    </w:p>
  </w:footnote>
  <w:footnote w:type="continuationSeparator" w:id="0">
    <w:p w14:paraId="5156FADD" w14:textId="77777777" w:rsidR="00985346" w:rsidRDefault="00985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44CD" w14:textId="3E0589C9" w:rsidR="00D2060E" w:rsidRPr="00CA5A05" w:rsidRDefault="00166DB4" w:rsidP="00CA5A05">
    <w:pPr>
      <w:pStyle w:val="Kopfzeile"/>
      <w:tabs>
        <w:tab w:val="clear" w:pos="4536"/>
        <w:tab w:val="clear" w:pos="9072"/>
      </w:tabs>
      <w:suppressAutoHyphens/>
      <w:ind w:left="709" w:right="851" w:hanging="709"/>
      <w:rPr>
        <w:rStyle w:val="Seitenzahl"/>
        <w:sz w:val="18"/>
        <w:lang w:val="en-US"/>
      </w:rPr>
    </w:pPr>
    <w:r>
      <w:rPr>
        <w:noProof/>
        <w:sz w:val="18"/>
      </w:rPr>
      <w:drawing>
        <wp:anchor distT="0" distB="0" distL="114300" distR="114300" simplePos="0" relativeHeight="251657216" behindDoc="1" locked="0" layoutInCell="0" allowOverlap="1" wp14:anchorId="46C7236B" wp14:editId="5DF1444C">
          <wp:simplePos x="0" y="0"/>
          <wp:positionH relativeFrom="column">
            <wp:posOffset>3781425</wp:posOffset>
          </wp:positionH>
          <wp:positionV relativeFrom="paragraph">
            <wp:posOffset>0</wp:posOffset>
          </wp:positionV>
          <wp:extent cx="2141855" cy="597535"/>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855" cy="597535"/>
                  </a:xfrm>
                  <a:prstGeom prst="rect">
                    <a:avLst/>
                  </a:prstGeom>
                  <a:noFill/>
                </pic:spPr>
              </pic:pic>
            </a:graphicData>
          </a:graphic>
          <wp14:sizeRelH relativeFrom="page">
            <wp14:pctWidth>0</wp14:pctWidth>
          </wp14:sizeRelH>
          <wp14:sizeRelV relativeFrom="page">
            <wp14:pctHeight>0</wp14:pctHeight>
          </wp14:sizeRelV>
        </wp:anchor>
      </w:drawing>
    </w:r>
    <w:r w:rsidR="00D2060E">
      <w:rPr>
        <w:sz w:val="18"/>
        <w:lang w:val="en-US"/>
      </w:rPr>
      <w:t xml:space="preserve">Page </w:t>
    </w:r>
    <w:r w:rsidR="00D2060E">
      <w:rPr>
        <w:rStyle w:val="Seitenzahl"/>
        <w:sz w:val="18"/>
      </w:rPr>
      <w:fldChar w:fldCharType="begin"/>
    </w:r>
    <w:r w:rsidR="00D2060E">
      <w:rPr>
        <w:rStyle w:val="Seitenzahl"/>
        <w:sz w:val="18"/>
        <w:lang w:val="en-US"/>
      </w:rPr>
      <w:instrText xml:space="preserve"> PAGE </w:instrText>
    </w:r>
    <w:r w:rsidR="00D2060E">
      <w:rPr>
        <w:rStyle w:val="Seitenzahl"/>
        <w:sz w:val="18"/>
      </w:rPr>
      <w:fldChar w:fldCharType="separate"/>
    </w:r>
    <w:r w:rsidR="00347C9D">
      <w:rPr>
        <w:rStyle w:val="Seitenzahl"/>
        <w:noProof/>
        <w:sz w:val="18"/>
        <w:lang w:val="en-US"/>
      </w:rPr>
      <w:t>2</w:t>
    </w:r>
    <w:r w:rsidR="00D2060E">
      <w:rPr>
        <w:rStyle w:val="Seitenzahl"/>
        <w:sz w:val="18"/>
      </w:rPr>
      <w:fldChar w:fldCharType="end"/>
    </w:r>
    <w:r w:rsidR="00CA5A05">
      <w:rPr>
        <w:rStyle w:val="Seitenzahl"/>
        <w:sz w:val="18"/>
        <w:lang w:val="en-US"/>
      </w:rPr>
      <w:t>:</w:t>
    </w:r>
    <w:r w:rsidR="00CA5A05">
      <w:rPr>
        <w:rStyle w:val="Seitenzahl"/>
        <w:sz w:val="18"/>
        <w:lang w:val="en-US"/>
      </w:rPr>
      <w:tab/>
    </w:r>
    <w:r w:rsidR="005676DB" w:rsidRPr="005676DB">
      <w:rPr>
        <w:rStyle w:val="Seitenzahl"/>
        <w:sz w:val="18"/>
        <w:lang w:val="en-US"/>
      </w:rPr>
      <w:t xml:space="preserve">Chameleon </w:t>
    </w:r>
    <w:r w:rsidR="005676DB">
      <w:rPr>
        <w:rStyle w:val="Seitenzahl"/>
        <w:sz w:val="18"/>
        <w:lang w:val="en-US"/>
      </w:rPr>
      <w:t>enclosure</w:t>
    </w:r>
    <w:r w:rsidR="005676DB" w:rsidRPr="005676DB">
      <w:rPr>
        <w:rStyle w:val="Seitenzahl"/>
        <w:sz w:val="18"/>
        <w:lang w:val="en-US"/>
      </w:rPr>
      <w:t xml:space="preserve"> for FLIR AX8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447E" w14:textId="42CD6685" w:rsidR="00D2060E" w:rsidRPr="00CA5A05" w:rsidRDefault="00166DB4" w:rsidP="00CA5A05">
    <w:pPr>
      <w:pStyle w:val="Kopfzeile"/>
      <w:tabs>
        <w:tab w:val="clear" w:pos="4536"/>
        <w:tab w:val="clear" w:pos="9072"/>
      </w:tabs>
      <w:rPr>
        <w:sz w:val="2"/>
      </w:rPr>
    </w:pPr>
    <w:r>
      <w:rPr>
        <w:noProof/>
        <w:sz w:val="2"/>
      </w:rPr>
      <w:drawing>
        <wp:anchor distT="0" distB="0" distL="114300" distR="114300" simplePos="0" relativeHeight="251658240" behindDoc="1" locked="0" layoutInCell="0" allowOverlap="1" wp14:anchorId="60A6912B" wp14:editId="2D983246">
          <wp:simplePos x="0" y="0"/>
          <wp:positionH relativeFrom="column">
            <wp:posOffset>3780790</wp:posOffset>
          </wp:positionH>
          <wp:positionV relativeFrom="paragraph">
            <wp:posOffset>0</wp:posOffset>
          </wp:positionV>
          <wp:extent cx="2141855" cy="597535"/>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855" cy="597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468941089">
    <w:abstractNumId w:val="0"/>
  </w:num>
  <w:num w:numId="2" w16cid:durableId="1723677481">
    <w:abstractNumId w:val="3"/>
  </w:num>
  <w:num w:numId="3" w16cid:durableId="1548687360">
    <w:abstractNumId w:val="2"/>
  </w:num>
  <w:num w:numId="4" w16cid:durableId="2006470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83"/>
    <w:rsid w:val="00090454"/>
    <w:rsid w:val="000F3DC6"/>
    <w:rsid w:val="00116BBA"/>
    <w:rsid w:val="00166DB4"/>
    <w:rsid w:val="002015F0"/>
    <w:rsid w:val="00347C9D"/>
    <w:rsid w:val="003C321D"/>
    <w:rsid w:val="00454AD8"/>
    <w:rsid w:val="00474FF9"/>
    <w:rsid w:val="004D3690"/>
    <w:rsid w:val="00515433"/>
    <w:rsid w:val="005676DB"/>
    <w:rsid w:val="00583067"/>
    <w:rsid w:val="00694D8C"/>
    <w:rsid w:val="007640FA"/>
    <w:rsid w:val="00773ED5"/>
    <w:rsid w:val="00775259"/>
    <w:rsid w:val="008251DB"/>
    <w:rsid w:val="008471B4"/>
    <w:rsid w:val="00985346"/>
    <w:rsid w:val="00A33405"/>
    <w:rsid w:val="00A33D6E"/>
    <w:rsid w:val="00AB5038"/>
    <w:rsid w:val="00B85A42"/>
    <w:rsid w:val="00BA1CA7"/>
    <w:rsid w:val="00C11275"/>
    <w:rsid w:val="00CA5A05"/>
    <w:rsid w:val="00CB2E69"/>
    <w:rsid w:val="00D2060E"/>
    <w:rsid w:val="00D3546F"/>
    <w:rsid w:val="00D85B14"/>
    <w:rsid w:val="00E17437"/>
    <w:rsid w:val="00E93C32"/>
    <w:rsid w:val="00F32069"/>
    <w:rsid w:val="00F97C83"/>
    <w:rsid w:val="00FF66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D733C"/>
  <w15:chartTrackingRefBased/>
  <w15:docId w15:val="{75A97E6D-99A1-4F1B-8094-6B4BDF1C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5A05"/>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Pr>
      <w:sz w:val="24"/>
    </w:rPr>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22"/>
    </w:rPr>
  </w:style>
  <w:style w:type="table" w:styleId="Tabellenraster">
    <w:name w:val="Table Grid"/>
    <w:basedOn w:val="NormaleTabelle"/>
    <w:uiPriority w:val="59"/>
    <w:rsid w:val="00E17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CB2E69"/>
    <w:rPr>
      <w:rFonts w:ascii="Arial" w:hAnsi="Arial"/>
      <w:b/>
      <w:sz w:val="32"/>
    </w:rPr>
  </w:style>
  <w:style w:type="character" w:customStyle="1" w:styleId="TextkrperZchn">
    <w:name w:val="Textkörper Zchn"/>
    <w:basedOn w:val="Absatz-Standardschriftart"/>
    <w:link w:val="Textkrper"/>
    <w:semiHidden/>
    <w:rsid w:val="00CB2E69"/>
    <w:rPr>
      <w:rFonts w:ascii="Arial" w:hAnsi="Arial"/>
      <w:sz w:val="24"/>
    </w:rPr>
  </w:style>
  <w:style w:type="character" w:customStyle="1" w:styleId="KopfzeileZchn">
    <w:name w:val="Kopfzeile Zchn"/>
    <w:basedOn w:val="Absatz-Standardschriftart"/>
    <w:link w:val="Kopfzeile"/>
    <w:rsid w:val="00CB2E69"/>
    <w:rPr>
      <w:rFonts w:ascii="Arial" w:hAnsi="Arial"/>
    </w:rPr>
  </w:style>
  <w:style w:type="character" w:styleId="Kommentarzeichen">
    <w:name w:val="annotation reference"/>
    <w:basedOn w:val="Absatz-Standardschriftart"/>
    <w:uiPriority w:val="99"/>
    <w:semiHidden/>
    <w:unhideWhenUsed/>
    <w:rsid w:val="008251DB"/>
    <w:rPr>
      <w:sz w:val="16"/>
      <w:szCs w:val="16"/>
    </w:rPr>
  </w:style>
  <w:style w:type="paragraph" w:styleId="Kommentartext">
    <w:name w:val="annotation text"/>
    <w:basedOn w:val="Standard"/>
    <w:link w:val="KommentartextZchn"/>
    <w:uiPriority w:val="99"/>
    <w:semiHidden/>
    <w:unhideWhenUsed/>
    <w:rsid w:val="008251DB"/>
  </w:style>
  <w:style w:type="character" w:customStyle="1" w:styleId="KommentartextZchn">
    <w:name w:val="Kommentartext Zchn"/>
    <w:basedOn w:val="Absatz-Standardschriftart"/>
    <w:link w:val="Kommentartext"/>
    <w:uiPriority w:val="99"/>
    <w:semiHidden/>
    <w:rsid w:val="008251DB"/>
    <w:rPr>
      <w:rFonts w:ascii="Arial" w:hAnsi="Arial"/>
    </w:rPr>
  </w:style>
  <w:style w:type="paragraph" w:styleId="Kommentarthema">
    <w:name w:val="annotation subject"/>
    <w:basedOn w:val="Kommentartext"/>
    <w:next w:val="Kommentartext"/>
    <w:link w:val="KommentarthemaZchn"/>
    <w:uiPriority w:val="99"/>
    <w:semiHidden/>
    <w:unhideWhenUsed/>
    <w:rsid w:val="008251DB"/>
    <w:rPr>
      <w:b/>
      <w:bCs/>
    </w:rPr>
  </w:style>
  <w:style w:type="character" w:customStyle="1" w:styleId="KommentarthemaZchn">
    <w:name w:val="Kommentarthema Zchn"/>
    <w:basedOn w:val="KommentartextZchn"/>
    <w:link w:val="Kommentarthema"/>
    <w:uiPriority w:val="99"/>
    <w:semiHidden/>
    <w:rsid w:val="008251D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15</cp:revision>
  <cp:lastPrinted>2002-09-20T12:05:00Z</cp:lastPrinted>
  <dcterms:created xsi:type="dcterms:W3CDTF">2022-03-22T11:58:00Z</dcterms:created>
  <dcterms:modified xsi:type="dcterms:W3CDTF">2022-12-07T13:11:00Z</dcterms:modified>
</cp:coreProperties>
</file>