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64EE" w14:textId="77777777" w:rsidR="00D2060E" w:rsidRPr="00CA5A05" w:rsidRDefault="00D2060E" w:rsidP="00CA5A05">
      <w:pPr>
        <w:suppressAutoHyphens/>
        <w:rPr>
          <w:sz w:val="40"/>
          <w:szCs w:val="40"/>
          <w:lang w:val="en-US"/>
        </w:rPr>
      </w:pPr>
      <w:r w:rsidRPr="00CA5A05">
        <w:rPr>
          <w:sz w:val="40"/>
          <w:szCs w:val="40"/>
          <w:lang w:val="en-US"/>
        </w:rPr>
        <w:t>Press Release</w:t>
      </w:r>
    </w:p>
    <w:p w14:paraId="1A9BEDE2" w14:textId="77777777" w:rsidR="00D2060E" w:rsidRDefault="00D2060E" w:rsidP="00CA5A05">
      <w:pPr>
        <w:suppressAutoHyphens/>
        <w:spacing w:line="360" w:lineRule="auto"/>
        <w:ind w:right="-2"/>
        <w:rPr>
          <w:b/>
          <w:sz w:val="24"/>
          <w:lang w:val="en-US"/>
        </w:rPr>
      </w:pPr>
    </w:p>
    <w:p w14:paraId="6B01AE79" w14:textId="6871C26D" w:rsidR="00D2060E" w:rsidRDefault="002D08AD" w:rsidP="00CA5A05">
      <w:pPr>
        <w:suppressAutoHyphens/>
        <w:spacing w:line="360" w:lineRule="auto"/>
        <w:ind w:right="-2"/>
        <w:rPr>
          <w:b/>
          <w:sz w:val="24"/>
          <w:lang w:val="en-US"/>
        </w:rPr>
      </w:pPr>
      <w:r w:rsidRPr="002D08AD">
        <w:rPr>
          <w:b/>
          <w:sz w:val="24"/>
          <w:lang w:val="en-US"/>
        </w:rPr>
        <w:t xml:space="preserve">Temperature-controlled and hygienic protective camera </w:t>
      </w:r>
      <w:r w:rsidR="00564EC0">
        <w:rPr>
          <w:b/>
          <w:sz w:val="24"/>
          <w:lang w:val="en-US"/>
        </w:rPr>
        <w:t>enclosure</w:t>
      </w:r>
      <w:r w:rsidRPr="002D08AD">
        <w:rPr>
          <w:b/>
          <w:sz w:val="24"/>
          <w:lang w:val="en-US"/>
        </w:rPr>
        <w:t>s for Specim FX10 and FX17</w:t>
      </w:r>
    </w:p>
    <w:p w14:paraId="3A8F3AB7" w14:textId="77777777" w:rsidR="00D2060E" w:rsidRDefault="00D2060E" w:rsidP="00CA5A05">
      <w:pPr>
        <w:suppressAutoHyphens/>
        <w:spacing w:line="360" w:lineRule="auto"/>
        <w:ind w:right="-2"/>
        <w:rPr>
          <w:lang w:val="en-US"/>
        </w:rPr>
      </w:pPr>
    </w:p>
    <w:p w14:paraId="6DFB3AC6" w14:textId="7E0DB628" w:rsidR="00E17437" w:rsidRDefault="002D08AD" w:rsidP="00CA5A05">
      <w:pPr>
        <w:suppressAutoHyphens/>
        <w:spacing w:line="360" w:lineRule="auto"/>
        <w:jc w:val="both"/>
        <w:rPr>
          <w:lang w:val="en-US"/>
        </w:rPr>
      </w:pPr>
      <w:r w:rsidRPr="002D08AD">
        <w:rPr>
          <w:lang w:val="en-US"/>
        </w:rPr>
        <w:t xml:space="preserve">autoVimation expands its protective </w:t>
      </w:r>
      <w:r w:rsidR="00564EC0">
        <w:rPr>
          <w:lang w:val="en-US"/>
        </w:rPr>
        <w:t>enclosure</w:t>
      </w:r>
      <w:r w:rsidRPr="002D08AD">
        <w:rPr>
          <w:lang w:val="en-US"/>
        </w:rPr>
        <w:t xml:space="preserve"> range for Specim FX10 and FX17 hyperspectral cameras by two new models. In addition to the standard </w:t>
      </w:r>
      <w:r w:rsidR="00564EC0">
        <w:rPr>
          <w:lang w:val="en-US"/>
        </w:rPr>
        <w:t>enclosure</w:t>
      </w:r>
      <w:r w:rsidR="00564EC0" w:rsidRPr="002D08AD">
        <w:rPr>
          <w:lang w:val="en-US"/>
        </w:rPr>
        <w:t xml:space="preserve"> </w:t>
      </w:r>
      <w:r w:rsidRPr="002D08AD">
        <w:rPr>
          <w:lang w:val="en-US"/>
        </w:rPr>
        <w:t>for Specim cameras featuring protection class IP66/IP67, a stainless-steel version in hygienic design and a temperature-controlled version are now also available.</w:t>
      </w:r>
      <w:r w:rsidR="00047317">
        <w:rPr>
          <w:lang w:val="en-US"/>
        </w:rPr>
        <w:t xml:space="preserve"> </w:t>
      </w:r>
      <w:r w:rsidRPr="002D08AD">
        <w:rPr>
          <w:lang w:val="en-US"/>
        </w:rPr>
        <w:t>Specim hyperspectral cameras are mainly used for foreign object detection, plastics sorting and drug concentration analysis in food and pharmaceutical processes. However, until now, no suitable</w:t>
      </w:r>
      <w:r w:rsidR="00047317">
        <w:rPr>
          <w:lang w:val="en-US"/>
        </w:rPr>
        <w:t>,</w:t>
      </w:r>
      <w:r w:rsidR="00047317" w:rsidRPr="00047317">
        <w:rPr>
          <w:lang w:val="en-US"/>
        </w:rPr>
        <w:t xml:space="preserve"> </w:t>
      </w:r>
      <w:r w:rsidR="00047317" w:rsidRPr="002D08AD">
        <w:rPr>
          <w:lang w:val="en-US"/>
        </w:rPr>
        <w:t>hygienic</w:t>
      </w:r>
      <w:r w:rsidR="00047317">
        <w:rPr>
          <w:lang w:val="en-US"/>
        </w:rPr>
        <w:t>ally</w:t>
      </w:r>
      <w:r w:rsidR="00047317" w:rsidRPr="002D08AD">
        <w:rPr>
          <w:lang w:val="en-US"/>
        </w:rPr>
        <w:t xml:space="preserve"> design</w:t>
      </w:r>
      <w:r w:rsidR="00047317">
        <w:rPr>
          <w:lang w:val="en-US"/>
        </w:rPr>
        <w:t>ed</w:t>
      </w:r>
      <w:r w:rsidRPr="002D08AD">
        <w:rPr>
          <w:lang w:val="en-US"/>
        </w:rPr>
        <w:t xml:space="preserve"> protective </w:t>
      </w:r>
      <w:r w:rsidR="00564EC0">
        <w:rPr>
          <w:lang w:val="en-US"/>
        </w:rPr>
        <w:t>enclosure</w:t>
      </w:r>
      <w:r w:rsidRPr="002D08AD">
        <w:rPr>
          <w:lang w:val="en-US"/>
        </w:rPr>
        <w:t xml:space="preserve">s were available that could be safely installed above the production lines. autoVimation now closes this gap, launching the new camera </w:t>
      </w:r>
      <w:r w:rsidR="00564EC0">
        <w:rPr>
          <w:lang w:val="en-US"/>
        </w:rPr>
        <w:t>enclosure</w:t>
      </w:r>
      <w:r w:rsidRPr="002D08AD">
        <w:rPr>
          <w:lang w:val="en-US"/>
        </w:rPr>
        <w:t xml:space="preserve">s made of AISI 316L (V4A) stainless steel, which withstand wet cleaning with aggressive cleaning agents. Gap-free </w:t>
      </w:r>
      <w:r w:rsidR="00564EC0">
        <w:rPr>
          <w:lang w:val="en-US"/>
        </w:rPr>
        <w:t>enclosure</w:t>
      </w:r>
      <w:r w:rsidR="00564EC0" w:rsidRPr="002D08AD">
        <w:rPr>
          <w:lang w:val="en-US"/>
        </w:rPr>
        <w:t xml:space="preserve"> </w:t>
      </w:r>
      <w:r w:rsidRPr="002D08AD">
        <w:rPr>
          <w:lang w:val="en-US"/>
        </w:rPr>
        <w:t xml:space="preserve">surfaces and hygienic cable glands minimize the risk of contamination. The second innovation for Specim cameras, thermoelectrically temperature-controlled protective </w:t>
      </w:r>
      <w:r w:rsidR="00564EC0">
        <w:rPr>
          <w:lang w:val="en-US"/>
        </w:rPr>
        <w:t>enclosure</w:t>
      </w:r>
      <w:r w:rsidRPr="002D08AD">
        <w:rPr>
          <w:lang w:val="en-US"/>
        </w:rPr>
        <w:t xml:space="preserve">s allow cameras with a permissible temperature range of 5 °C to 40 °C to be used in ambient temperatures up to -20 °C to 70 °C. The system provides camera cooling by up to 25 K below the ambient temperature. The </w:t>
      </w:r>
      <w:r w:rsidR="00564EC0">
        <w:rPr>
          <w:lang w:val="en-US"/>
        </w:rPr>
        <w:t>enclosure</w:t>
      </w:r>
      <w:r w:rsidRPr="002D08AD">
        <w:rPr>
          <w:lang w:val="en-US"/>
        </w:rPr>
        <w:t>s can also be used to stabilize camera temperatures to increase measuring accuracy in critical applications.</w:t>
      </w:r>
    </w:p>
    <w:p w14:paraId="7750E28C" w14:textId="77777777" w:rsidR="00D2060E" w:rsidRDefault="00D2060E" w:rsidP="00CA5A05">
      <w:pPr>
        <w:suppressAutoHyphens/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6"/>
      </w:tblGrid>
      <w:tr w:rsidR="00D2060E" w:rsidRPr="002D08AD" w14:paraId="0494BD88" w14:textId="77777777" w:rsidTr="002015F0">
        <w:tc>
          <w:tcPr>
            <w:tcW w:w="7086" w:type="dxa"/>
          </w:tcPr>
          <w:p w14:paraId="75101223" w14:textId="4DBF2271" w:rsidR="00D2060E" w:rsidRPr="002D08AD" w:rsidRDefault="00E3265F" w:rsidP="00CA5A05">
            <w:pPr>
              <w:suppressAutoHyphens/>
              <w:spacing w:line="360" w:lineRule="auto"/>
              <w:jc w:val="center"/>
              <w:rPr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drawing>
                <wp:inline distT="0" distB="0" distL="0" distR="0" wp14:anchorId="38991A46" wp14:editId="03F32C08">
                  <wp:extent cx="2878517" cy="2261235"/>
                  <wp:effectExtent l="0" t="0" r="0" b="571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522" cy="2266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60E" w:rsidRPr="000214B0" w14:paraId="4B84CCE0" w14:textId="77777777" w:rsidTr="002015F0">
        <w:tc>
          <w:tcPr>
            <w:tcW w:w="7086" w:type="dxa"/>
          </w:tcPr>
          <w:p w14:paraId="5937C4C6" w14:textId="3BA9CA30" w:rsidR="00D2060E" w:rsidRDefault="00E17437" w:rsidP="00047317">
            <w:pPr>
              <w:suppressAutoHyphens/>
              <w:ind w:left="426" w:right="429"/>
              <w:jc w:val="center"/>
              <w:rPr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Caption</w:t>
            </w:r>
            <w:r w:rsidR="00D2060E">
              <w:rPr>
                <w:b/>
                <w:sz w:val="18"/>
                <w:lang w:val="en-US"/>
              </w:rPr>
              <w:t>:</w:t>
            </w:r>
            <w:r w:rsidR="00D2060E">
              <w:rPr>
                <w:sz w:val="18"/>
                <w:lang w:val="en-US"/>
              </w:rPr>
              <w:t xml:space="preserve"> </w:t>
            </w:r>
            <w:r w:rsidR="002D08AD" w:rsidRPr="002D08AD">
              <w:rPr>
                <w:sz w:val="18"/>
                <w:lang w:val="en-US"/>
              </w:rPr>
              <w:t xml:space="preserve">autoVimation supplies temperature-controlled and hygienic protective </w:t>
            </w:r>
            <w:r w:rsidR="00564EC0" w:rsidRPr="00564EC0">
              <w:rPr>
                <w:sz w:val="18"/>
                <w:lang w:val="en-US"/>
              </w:rPr>
              <w:t>enclosure</w:t>
            </w:r>
            <w:r w:rsidR="002D08AD" w:rsidRPr="002D08AD">
              <w:rPr>
                <w:sz w:val="18"/>
                <w:lang w:val="en-US"/>
              </w:rPr>
              <w:t>s for Specim FX10 and FX17 hyperspectral cameras</w:t>
            </w:r>
          </w:p>
        </w:tc>
      </w:tr>
    </w:tbl>
    <w:p w14:paraId="40B48B43" w14:textId="77777777" w:rsidR="00D2060E" w:rsidRDefault="00D2060E" w:rsidP="00CA5A05">
      <w:pPr>
        <w:suppressAutoHyphens/>
        <w:spacing w:line="360" w:lineRule="auto"/>
        <w:jc w:val="both"/>
        <w:rPr>
          <w:lang w:val="en-US"/>
        </w:rPr>
      </w:pPr>
    </w:p>
    <w:p w14:paraId="1843F712" w14:textId="026A3AF2" w:rsidR="002015F0" w:rsidRDefault="002015F0" w:rsidP="00E17437">
      <w:pPr>
        <w:suppressAutoHyphens/>
        <w:spacing w:line="360" w:lineRule="auto"/>
        <w:jc w:val="both"/>
        <w:rPr>
          <w:lang w:val="en-US"/>
        </w:rPr>
      </w:pPr>
    </w:p>
    <w:p w14:paraId="0116BBEB" w14:textId="1D7495EA" w:rsidR="002015F0" w:rsidRDefault="002015F0" w:rsidP="002015F0">
      <w:pPr>
        <w:suppressAutoHyphens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047"/>
        <w:gridCol w:w="219"/>
        <w:gridCol w:w="975"/>
        <w:gridCol w:w="965"/>
      </w:tblGrid>
      <w:tr w:rsidR="00AC07CD" w:rsidRPr="00207732" w14:paraId="100BD21C" w14:textId="77777777" w:rsidTr="00AC07CD">
        <w:tc>
          <w:tcPr>
            <w:tcW w:w="880" w:type="dxa"/>
            <w:shd w:val="clear" w:color="auto" w:fill="auto"/>
          </w:tcPr>
          <w:p w14:paraId="289C2C79" w14:textId="77777777" w:rsidR="00AC07CD" w:rsidRPr="00207732" w:rsidRDefault="00AC07CD" w:rsidP="00793500">
            <w:pPr>
              <w:suppressAutoHyphens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lastRenderedPageBreak/>
              <w:t>Image/s:</w:t>
            </w:r>
          </w:p>
        </w:tc>
        <w:tc>
          <w:tcPr>
            <w:tcW w:w="4266" w:type="dxa"/>
            <w:gridSpan w:val="2"/>
            <w:shd w:val="clear" w:color="auto" w:fill="auto"/>
          </w:tcPr>
          <w:p w14:paraId="0A62DFF9" w14:textId="77777777" w:rsidR="00AC07CD" w:rsidRPr="00207732" w:rsidRDefault="00AC07CD" w:rsidP="00793500">
            <w:pPr>
              <w:suppressAutoHyphens/>
              <w:rPr>
                <w:sz w:val="18"/>
                <w:szCs w:val="18"/>
                <w:lang w:val="en-US"/>
              </w:rPr>
            </w:pPr>
            <w:r w:rsidRPr="00EF5697">
              <w:rPr>
                <w:sz w:val="18"/>
              </w:rPr>
              <w:t>Neue_Specim_Gehaeuse</w:t>
            </w:r>
          </w:p>
        </w:tc>
        <w:tc>
          <w:tcPr>
            <w:tcW w:w="975" w:type="dxa"/>
            <w:shd w:val="clear" w:color="auto" w:fill="auto"/>
          </w:tcPr>
          <w:p w14:paraId="0E3707E9" w14:textId="77777777" w:rsidR="00AC07CD" w:rsidRPr="00207732" w:rsidRDefault="00AC07CD" w:rsidP="00793500">
            <w:pPr>
              <w:suppressAutoHyphens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65" w:type="dxa"/>
            <w:shd w:val="clear" w:color="auto" w:fill="auto"/>
          </w:tcPr>
          <w:p w14:paraId="70372ED0" w14:textId="3F272AC1" w:rsidR="00AC07CD" w:rsidRPr="00207732" w:rsidRDefault="003E134A" w:rsidP="00793500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1328</w:t>
            </w:r>
          </w:p>
        </w:tc>
      </w:tr>
      <w:tr w:rsidR="00AC07CD" w:rsidRPr="00207732" w14:paraId="1B27D69F" w14:textId="77777777" w:rsidTr="00AC07CD">
        <w:tc>
          <w:tcPr>
            <w:tcW w:w="880" w:type="dxa"/>
            <w:shd w:val="clear" w:color="auto" w:fill="auto"/>
          </w:tcPr>
          <w:p w14:paraId="3088290E" w14:textId="77777777" w:rsidR="00AC07CD" w:rsidRPr="00207732" w:rsidRDefault="00AC07CD" w:rsidP="00793500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4266" w:type="dxa"/>
            <w:gridSpan w:val="2"/>
            <w:shd w:val="clear" w:color="auto" w:fill="auto"/>
          </w:tcPr>
          <w:p w14:paraId="729BD05B" w14:textId="77777777" w:rsidR="00AC07CD" w:rsidRPr="00207732" w:rsidRDefault="00AC07CD" w:rsidP="00793500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AC07CD">
              <w:rPr>
                <w:sz w:val="18"/>
                <w:szCs w:val="18"/>
                <w:lang w:val="en-US"/>
              </w:rPr>
              <w:t>202209024_pm_specim_fx10_fx17_enclosures_en</w:t>
            </w:r>
          </w:p>
        </w:tc>
        <w:tc>
          <w:tcPr>
            <w:tcW w:w="975" w:type="dxa"/>
            <w:shd w:val="clear" w:color="auto" w:fill="auto"/>
          </w:tcPr>
          <w:p w14:paraId="5E951DD4" w14:textId="77777777" w:rsidR="00AC07CD" w:rsidRPr="00207732" w:rsidRDefault="00AC07CD" w:rsidP="00793500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65" w:type="dxa"/>
            <w:shd w:val="clear" w:color="auto" w:fill="auto"/>
          </w:tcPr>
          <w:p w14:paraId="19A64814" w14:textId="6212A8F0" w:rsidR="00AC07CD" w:rsidRPr="00207732" w:rsidRDefault="00C345F9" w:rsidP="00793500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10-26-2022</w:t>
            </w:r>
          </w:p>
        </w:tc>
      </w:tr>
      <w:tr w:rsidR="002015F0" w:rsidRPr="000214B0" w14:paraId="01F955BB" w14:textId="77777777" w:rsidTr="002015F0">
        <w:tc>
          <w:tcPr>
            <w:tcW w:w="70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A4CBEE8" w14:textId="46C40F8F" w:rsidR="002015F0" w:rsidRPr="00207732" w:rsidRDefault="002015F0" w:rsidP="007B4796">
            <w:pPr>
              <w:suppressAutoHyphens/>
              <w:spacing w:before="120" w:after="120"/>
              <w:rPr>
                <w:b/>
                <w:sz w:val="16"/>
                <w:szCs w:val="16"/>
                <w:lang w:val="en-US"/>
              </w:rPr>
            </w:pPr>
            <w:r w:rsidRPr="00207732">
              <w:rPr>
                <w:b/>
                <w:sz w:val="16"/>
                <w:szCs w:val="16"/>
                <w:lang w:val="en-US"/>
              </w:rPr>
              <w:t xml:space="preserve">About </w:t>
            </w:r>
            <w:r>
              <w:rPr>
                <w:b/>
                <w:sz w:val="16"/>
                <w:lang w:val="en-US"/>
              </w:rPr>
              <w:t>autoVimation</w:t>
            </w:r>
          </w:p>
          <w:p w14:paraId="35D6E9F0" w14:textId="33B145BC" w:rsidR="002015F0" w:rsidRDefault="002015F0" w:rsidP="002015F0">
            <w:pPr>
              <w:suppressAutoHyphens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German manufacturer</w:t>
            </w:r>
            <w:r w:rsidRPr="00CB2E69">
              <w:rPr>
                <w:sz w:val="16"/>
                <w:szCs w:val="16"/>
                <w:lang w:val="en-US"/>
              </w:rPr>
              <w:t xml:space="preserve"> autoVimation was founded </w:t>
            </w:r>
            <w:r>
              <w:rPr>
                <w:sz w:val="16"/>
                <w:szCs w:val="16"/>
                <w:lang w:val="en-US"/>
              </w:rPr>
              <w:t xml:space="preserve">in 2008 </w:t>
            </w:r>
            <w:r w:rsidRPr="00CB2E69">
              <w:rPr>
                <w:sz w:val="16"/>
                <w:szCs w:val="16"/>
                <w:lang w:val="en-US"/>
              </w:rPr>
              <w:t>by Peter Neuhaus to provide solutions for easier installation and adjustment of image processing components. The company has developed a modular construction kit that simplifies the connection of all required components, which does away with costly and time-consuming manufacturing of dedicated mounting brackets. The product portfolio also includes compact, easy-to-integrate enclosures that provide optimal protection for cameras and lenses in industrial applications, and ensure good heat dissipation. autoVimation supplies complete, ready-to-install mechanical solutions for cameras and light fittings, and enables the integration of special lenses, filters, light barriers, encoders, or other sensors.</w:t>
            </w:r>
          </w:p>
          <w:p w14:paraId="6D44C2FD" w14:textId="07543C06" w:rsidR="002015F0" w:rsidRPr="00207732" w:rsidRDefault="002015F0" w:rsidP="007B4796">
            <w:pPr>
              <w:suppressAutoHyphens/>
              <w:spacing w:after="120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autoVimation's customers include renowned companies from various industry branches, such as the pharmaceutical and food industry, measuring technology, quality control, and security technology.</w:t>
            </w:r>
          </w:p>
        </w:tc>
      </w:tr>
      <w:tr w:rsidR="002015F0" w:rsidRPr="00207732" w14:paraId="3859BF96" w14:textId="77777777" w:rsidTr="002015F0">
        <w:tc>
          <w:tcPr>
            <w:tcW w:w="49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5A971D" w14:textId="77777777" w:rsidR="002015F0" w:rsidRPr="002015F0" w:rsidRDefault="002015F0" w:rsidP="007B4796">
            <w:pPr>
              <w:suppressAutoHyphens/>
              <w:spacing w:before="120" w:after="120"/>
              <w:rPr>
                <w:b/>
              </w:rPr>
            </w:pPr>
            <w:r w:rsidRPr="002015F0">
              <w:rPr>
                <w:b/>
              </w:rPr>
              <w:t>Contact:</w:t>
            </w:r>
          </w:p>
          <w:p w14:paraId="0F640583" w14:textId="28AD9C4B" w:rsidR="002015F0" w:rsidRPr="002015F0" w:rsidRDefault="002015F0" w:rsidP="007B4796">
            <w:pPr>
              <w:pStyle w:val="berschrift4"/>
              <w:suppressAutoHyphens/>
              <w:rPr>
                <w:sz w:val="20"/>
              </w:rPr>
            </w:pPr>
            <w:r w:rsidRPr="00CB2E69">
              <w:rPr>
                <w:bCs/>
                <w:sz w:val="20"/>
              </w:rPr>
              <w:t>autoVimation GmbH</w:t>
            </w:r>
          </w:p>
          <w:p w14:paraId="0B343222" w14:textId="355DA340" w:rsidR="002015F0" w:rsidRPr="002015F0" w:rsidRDefault="002015F0" w:rsidP="007B4796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Peter Neuhaus</w:t>
            </w:r>
          </w:p>
          <w:p w14:paraId="2D73506C" w14:textId="04EC03E4" w:rsidR="002015F0" w:rsidRPr="002015F0" w:rsidRDefault="002015F0" w:rsidP="007B4796">
            <w:pPr>
              <w:suppressAutoHyphens/>
              <w:jc w:val="both"/>
            </w:pPr>
            <w:r w:rsidRPr="00347C9D">
              <w:t>R</w:t>
            </w:r>
            <w:r>
              <w:t>oe</w:t>
            </w:r>
            <w:r w:rsidRPr="00347C9D">
              <w:t>merweg 1</w:t>
            </w:r>
          </w:p>
          <w:p w14:paraId="426F8366" w14:textId="57E07D71" w:rsidR="002015F0" w:rsidRPr="002015F0" w:rsidRDefault="002015F0" w:rsidP="007B4796">
            <w:pPr>
              <w:suppressAutoHyphens/>
              <w:jc w:val="both"/>
            </w:pPr>
            <w:r w:rsidRPr="004D3690">
              <w:t>76287 Rheinstetten</w:t>
            </w:r>
          </w:p>
          <w:p w14:paraId="37D8959E" w14:textId="77777777" w:rsidR="002015F0" w:rsidRPr="00207732" w:rsidRDefault="002015F0" w:rsidP="007B4796">
            <w:pPr>
              <w:suppressAutoHyphens/>
              <w:jc w:val="both"/>
              <w:rPr>
                <w:lang w:val="en-US"/>
              </w:rPr>
            </w:pPr>
            <w:r w:rsidRPr="00207732">
              <w:rPr>
                <w:lang w:val="en-US"/>
              </w:rPr>
              <w:t>Germany</w:t>
            </w:r>
          </w:p>
          <w:p w14:paraId="0AF0B2BB" w14:textId="0F78078E" w:rsidR="002015F0" w:rsidRPr="00207732" w:rsidRDefault="002015F0" w:rsidP="007B4796">
            <w:pPr>
              <w:suppressAutoHyphens/>
              <w:spacing w:before="120"/>
              <w:jc w:val="both"/>
              <w:rPr>
                <w:lang w:val="en-US"/>
              </w:rPr>
            </w:pPr>
            <w:r w:rsidRPr="00207732">
              <w:rPr>
                <w:lang w:val="en-US"/>
              </w:rPr>
              <w:t xml:space="preserve">Phone: </w:t>
            </w:r>
            <w:r w:rsidRPr="00AB33C4">
              <w:rPr>
                <w:lang w:val="en-US"/>
              </w:rPr>
              <w:t>+</w:t>
            </w:r>
            <w:r w:rsidRPr="00E17437">
              <w:rPr>
                <w:lang w:val="en-US"/>
              </w:rPr>
              <w:t xml:space="preserve">49 . </w:t>
            </w:r>
            <w:r w:rsidRPr="00D3546F">
              <w:rPr>
                <w:lang w:val="fr-FR"/>
              </w:rPr>
              <w:t>721 . 627 6756</w:t>
            </w:r>
          </w:p>
          <w:p w14:paraId="4F056BBA" w14:textId="14A6D146" w:rsidR="002015F0" w:rsidRPr="00207732" w:rsidRDefault="002015F0" w:rsidP="007B4796">
            <w:pPr>
              <w:suppressAutoHyphens/>
              <w:jc w:val="both"/>
              <w:rPr>
                <w:lang w:val="en-US"/>
              </w:rPr>
            </w:pPr>
            <w:r w:rsidRPr="00207732">
              <w:rPr>
                <w:lang w:val="en-US"/>
              </w:rPr>
              <w:t xml:space="preserve">Email: </w:t>
            </w:r>
            <w:r w:rsidRPr="00D3546F">
              <w:rPr>
                <w:lang w:val="fr-FR"/>
              </w:rPr>
              <w:t>sales@autovimation.com</w:t>
            </w:r>
          </w:p>
          <w:p w14:paraId="1E029677" w14:textId="36390E13" w:rsidR="002015F0" w:rsidRPr="00207732" w:rsidRDefault="002015F0" w:rsidP="007B4796">
            <w:pPr>
              <w:suppressAutoHyphens/>
              <w:rPr>
                <w:lang w:val="en-US"/>
              </w:rPr>
            </w:pPr>
            <w:r w:rsidRPr="00207732">
              <w:rPr>
                <w:lang w:val="fr-FR"/>
              </w:rPr>
              <w:t xml:space="preserve">Internet: </w:t>
            </w:r>
            <w:r w:rsidRPr="00D3546F">
              <w:rPr>
                <w:lang w:val="fr-FR"/>
              </w:rPr>
              <w:t>www.autovimation.com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AD369B" w14:textId="77777777" w:rsidR="002015F0" w:rsidRPr="00AB33C4" w:rsidRDefault="002015F0" w:rsidP="002015F0">
            <w:pPr>
              <w:suppressAutoHyphens/>
              <w:spacing w:before="480"/>
              <w:ind w:right="-113"/>
              <w:rPr>
                <w:sz w:val="16"/>
              </w:rPr>
            </w:pPr>
            <w:r w:rsidRPr="00AB33C4">
              <w:rPr>
                <w:sz w:val="16"/>
              </w:rPr>
              <w:t>gii die Presse-Agentur GmbH</w:t>
            </w:r>
          </w:p>
          <w:p w14:paraId="1414B72C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</w:rPr>
              <w:t xml:space="preserve">Immanuelkirchstr. </w:t>
            </w:r>
            <w:r w:rsidRPr="00AB33C4">
              <w:rPr>
                <w:sz w:val="16"/>
                <w:lang w:val="en-US"/>
              </w:rPr>
              <w:t>12</w:t>
            </w:r>
          </w:p>
          <w:p w14:paraId="79C3C4CF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>10405 Berlin</w:t>
            </w:r>
          </w:p>
          <w:p w14:paraId="66623162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>Germany</w:t>
            </w:r>
          </w:p>
          <w:p w14:paraId="600D63ED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 xml:space="preserve">Phone: +49 . </w:t>
            </w:r>
            <w:r w:rsidRPr="00E17437">
              <w:rPr>
                <w:sz w:val="16"/>
                <w:lang w:val="en-US"/>
              </w:rPr>
              <w:t>30 . 538 9650</w:t>
            </w:r>
          </w:p>
          <w:p w14:paraId="7CBF6771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>Email: info@gii.de</w:t>
            </w:r>
          </w:p>
          <w:p w14:paraId="03178519" w14:textId="55F04CEA" w:rsidR="002015F0" w:rsidRPr="00207732" w:rsidRDefault="002015F0" w:rsidP="002015F0">
            <w:pPr>
              <w:suppressAutoHyphens/>
              <w:rPr>
                <w:sz w:val="16"/>
                <w:szCs w:val="16"/>
                <w:lang w:val="en-US"/>
              </w:rPr>
            </w:pPr>
            <w:r w:rsidRPr="00AB33C4">
              <w:rPr>
                <w:sz w:val="16"/>
                <w:lang w:val="en-US"/>
              </w:rPr>
              <w:t>Internet: www.gii.de</w:t>
            </w:r>
          </w:p>
        </w:tc>
      </w:tr>
    </w:tbl>
    <w:p w14:paraId="6617BD7A" w14:textId="77777777" w:rsidR="002015F0" w:rsidRDefault="002015F0" w:rsidP="002015F0">
      <w:pPr>
        <w:suppressAutoHyphens/>
        <w:rPr>
          <w:lang w:val="en-US"/>
        </w:rPr>
      </w:pPr>
    </w:p>
    <w:sectPr w:rsidR="002015F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34A9" w14:textId="77777777" w:rsidR="000740E2" w:rsidRDefault="000740E2">
      <w:r>
        <w:separator/>
      </w:r>
    </w:p>
  </w:endnote>
  <w:endnote w:type="continuationSeparator" w:id="0">
    <w:p w14:paraId="1F778D7C" w14:textId="77777777" w:rsidR="000740E2" w:rsidRDefault="0007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AAD5" w14:textId="77777777" w:rsidR="00CA5A05" w:rsidRPr="00CA5A05" w:rsidRDefault="00CA5A05" w:rsidP="00CA5A0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06EC" w14:textId="77777777" w:rsidR="00CA5A05" w:rsidRPr="00CA5A05" w:rsidRDefault="00CA5A05" w:rsidP="00CA5A0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9852" w14:textId="77777777" w:rsidR="000740E2" w:rsidRDefault="000740E2">
      <w:r>
        <w:separator/>
      </w:r>
    </w:p>
  </w:footnote>
  <w:footnote w:type="continuationSeparator" w:id="0">
    <w:p w14:paraId="1207D28D" w14:textId="77777777" w:rsidR="000740E2" w:rsidRDefault="0007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44CD" w14:textId="5C59470D" w:rsidR="00D2060E" w:rsidRPr="00CA5A05" w:rsidRDefault="00166DB4" w:rsidP="00CA5A05">
    <w:pPr>
      <w:pStyle w:val="Kopfzeile"/>
      <w:tabs>
        <w:tab w:val="clear" w:pos="4536"/>
        <w:tab w:val="clear" w:pos="9072"/>
      </w:tabs>
      <w:suppressAutoHyphens/>
      <w:ind w:left="709" w:right="851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7216" behindDoc="1" locked="0" layoutInCell="0" allowOverlap="1" wp14:anchorId="46C7236B" wp14:editId="5DF1444C">
          <wp:simplePos x="0" y="0"/>
          <wp:positionH relativeFrom="column">
            <wp:posOffset>3781425</wp:posOffset>
          </wp:positionH>
          <wp:positionV relativeFrom="paragraph">
            <wp:posOffset>0</wp:posOffset>
          </wp:positionV>
          <wp:extent cx="2141855" cy="597535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0E">
      <w:rPr>
        <w:sz w:val="18"/>
        <w:lang w:val="en-US"/>
      </w:rPr>
      <w:t xml:space="preserve">Page </w:t>
    </w:r>
    <w:r w:rsidR="00D2060E">
      <w:rPr>
        <w:rStyle w:val="Seitenzahl"/>
        <w:sz w:val="18"/>
      </w:rPr>
      <w:fldChar w:fldCharType="begin"/>
    </w:r>
    <w:r w:rsidR="00D2060E">
      <w:rPr>
        <w:rStyle w:val="Seitenzahl"/>
        <w:sz w:val="18"/>
        <w:lang w:val="en-US"/>
      </w:rPr>
      <w:instrText xml:space="preserve"> PAGE </w:instrText>
    </w:r>
    <w:r w:rsidR="00D2060E">
      <w:rPr>
        <w:rStyle w:val="Seitenzahl"/>
        <w:sz w:val="18"/>
      </w:rPr>
      <w:fldChar w:fldCharType="separate"/>
    </w:r>
    <w:r w:rsidR="00347C9D">
      <w:rPr>
        <w:rStyle w:val="Seitenzahl"/>
        <w:noProof/>
        <w:sz w:val="18"/>
        <w:lang w:val="en-US"/>
      </w:rPr>
      <w:t>2</w:t>
    </w:r>
    <w:r w:rsidR="00D2060E">
      <w:rPr>
        <w:rStyle w:val="Seitenzahl"/>
        <w:sz w:val="18"/>
      </w:rPr>
      <w:fldChar w:fldCharType="end"/>
    </w:r>
    <w:r w:rsidR="00CA5A05">
      <w:rPr>
        <w:rStyle w:val="Seitenzahl"/>
        <w:sz w:val="18"/>
        <w:lang w:val="en-US"/>
      </w:rPr>
      <w:t>:</w:t>
    </w:r>
    <w:r w:rsidR="00CA5A05">
      <w:rPr>
        <w:rStyle w:val="Seitenzahl"/>
        <w:sz w:val="18"/>
        <w:lang w:val="en-US"/>
      </w:rPr>
      <w:tab/>
    </w:r>
    <w:r w:rsidR="002D08AD" w:rsidRPr="002D08AD">
      <w:rPr>
        <w:rStyle w:val="Seitenzahl"/>
        <w:sz w:val="18"/>
        <w:lang w:val="en-US"/>
      </w:rPr>
      <w:t xml:space="preserve">Protective camera </w:t>
    </w:r>
    <w:r w:rsidR="002D08AD">
      <w:rPr>
        <w:rStyle w:val="Seitenzahl"/>
        <w:sz w:val="18"/>
        <w:lang w:val="en-US"/>
      </w:rPr>
      <w:t>enclosure</w:t>
    </w:r>
    <w:r w:rsidR="002D08AD" w:rsidRPr="002D08AD">
      <w:rPr>
        <w:rStyle w:val="Seitenzahl"/>
        <w:sz w:val="18"/>
        <w:lang w:val="en-US"/>
      </w:rPr>
      <w:t>s for Specim FX10 and FX17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447E" w14:textId="42CD6685" w:rsidR="00D2060E" w:rsidRPr="00CA5A05" w:rsidRDefault="00166DB4" w:rsidP="00CA5A05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58240" behindDoc="1" locked="0" layoutInCell="0" allowOverlap="1" wp14:anchorId="60A6912B" wp14:editId="2D983246">
          <wp:simplePos x="0" y="0"/>
          <wp:positionH relativeFrom="column">
            <wp:posOffset>3780790</wp:posOffset>
          </wp:positionH>
          <wp:positionV relativeFrom="paragraph">
            <wp:posOffset>0</wp:posOffset>
          </wp:positionV>
          <wp:extent cx="2141855" cy="597535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137721627">
    <w:abstractNumId w:val="0"/>
  </w:num>
  <w:num w:numId="2" w16cid:durableId="700283665">
    <w:abstractNumId w:val="3"/>
  </w:num>
  <w:num w:numId="3" w16cid:durableId="1452631485">
    <w:abstractNumId w:val="2"/>
  </w:num>
  <w:num w:numId="4" w16cid:durableId="1413576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83"/>
    <w:rsid w:val="000214B0"/>
    <w:rsid w:val="00047317"/>
    <w:rsid w:val="000740E2"/>
    <w:rsid w:val="00090454"/>
    <w:rsid w:val="000F3DC6"/>
    <w:rsid w:val="00166DB4"/>
    <w:rsid w:val="002015F0"/>
    <w:rsid w:val="002D08AD"/>
    <w:rsid w:val="00347C9D"/>
    <w:rsid w:val="003E134A"/>
    <w:rsid w:val="00454AD8"/>
    <w:rsid w:val="00474FF9"/>
    <w:rsid w:val="004C7086"/>
    <w:rsid w:val="004D3690"/>
    <w:rsid w:val="0052052B"/>
    <w:rsid w:val="00564EC0"/>
    <w:rsid w:val="00583067"/>
    <w:rsid w:val="00663B0A"/>
    <w:rsid w:val="00694D8C"/>
    <w:rsid w:val="00773ED5"/>
    <w:rsid w:val="008251DB"/>
    <w:rsid w:val="008471B4"/>
    <w:rsid w:val="008E5C0B"/>
    <w:rsid w:val="00AC07CD"/>
    <w:rsid w:val="00BA1CA7"/>
    <w:rsid w:val="00C345F9"/>
    <w:rsid w:val="00CA5A05"/>
    <w:rsid w:val="00CB2E69"/>
    <w:rsid w:val="00D2060E"/>
    <w:rsid w:val="00D3546F"/>
    <w:rsid w:val="00E17437"/>
    <w:rsid w:val="00E3265F"/>
    <w:rsid w:val="00E93C32"/>
    <w:rsid w:val="00F9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8D733C"/>
  <w15:chartTrackingRefBased/>
  <w15:docId w15:val="{75A97E6D-99A1-4F1B-8094-6B4BDF1C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5A05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jc w:val="both"/>
    </w:pPr>
    <w:rPr>
      <w:sz w:val="22"/>
    </w:rPr>
  </w:style>
  <w:style w:type="table" w:styleId="Tabellenraster">
    <w:name w:val="Table Grid"/>
    <w:basedOn w:val="NormaleTabelle"/>
    <w:uiPriority w:val="59"/>
    <w:rsid w:val="00E17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CB2E69"/>
    <w:rPr>
      <w:rFonts w:ascii="Arial" w:hAnsi="Arial"/>
      <w:b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CB2E69"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link w:val="Kopfzeile"/>
    <w:rsid w:val="00CB2E69"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1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1D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1D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1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1D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16</cp:revision>
  <cp:lastPrinted>2002-09-20T12:05:00Z</cp:lastPrinted>
  <dcterms:created xsi:type="dcterms:W3CDTF">2022-03-22T11:58:00Z</dcterms:created>
  <dcterms:modified xsi:type="dcterms:W3CDTF">2022-10-26T13:05:00Z</dcterms:modified>
</cp:coreProperties>
</file>