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B68224B" w14:textId="0662D7FE" w:rsidR="00273B03" w:rsidRDefault="008A45C4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Automatischer</w:t>
      </w:r>
      <w:r w:rsidR="00176E31">
        <w:rPr>
          <w:b/>
          <w:sz w:val="24"/>
        </w:rPr>
        <w:t xml:space="preserve"> Easy Check für </w:t>
      </w:r>
      <w:r w:rsidR="00A87AED">
        <w:rPr>
          <w:b/>
          <w:sz w:val="24"/>
        </w:rPr>
        <w:t xml:space="preserve">AC-Ladepunkte </w:t>
      </w:r>
    </w:p>
    <w:p w14:paraId="6962CA65" w14:textId="77777777" w:rsidR="00A87AED" w:rsidRDefault="00A87AED">
      <w:pPr>
        <w:suppressAutoHyphens/>
        <w:spacing w:line="360" w:lineRule="auto"/>
        <w:rPr>
          <w:b/>
          <w:sz w:val="24"/>
        </w:rPr>
      </w:pPr>
    </w:p>
    <w:p w14:paraId="479C6DD3" w14:textId="647E694C" w:rsidR="00273B03" w:rsidRDefault="00273B03" w:rsidP="001B72D6">
      <w:pPr>
        <w:suppressAutoHyphens/>
        <w:spacing w:line="360" w:lineRule="auto"/>
        <w:ind w:right="-2"/>
        <w:jc w:val="both"/>
      </w:pPr>
      <w:r>
        <w:t xml:space="preserve">Nürnberg – </w:t>
      </w:r>
      <w:r w:rsidR="00176E31">
        <w:t>Zur</w:t>
      </w:r>
      <w:r w:rsidR="00762A98">
        <w:t xml:space="preserve"> </w:t>
      </w:r>
      <w:r w:rsidR="00CA417D">
        <w:t>einfache</w:t>
      </w:r>
      <w:r w:rsidR="00176E31">
        <w:t>n</w:t>
      </w:r>
      <w:r w:rsidR="00B72779">
        <w:t>, sichere</w:t>
      </w:r>
      <w:r w:rsidR="00176E31">
        <w:t>n</w:t>
      </w:r>
      <w:r w:rsidR="00B72779">
        <w:t xml:space="preserve"> </w:t>
      </w:r>
      <w:r w:rsidR="00762A98">
        <w:t xml:space="preserve">Prüfung von </w:t>
      </w:r>
      <w:r w:rsidR="00E63070">
        <w:t xml:space="preserve">AC-Ladepunkten per </w:t>
      </w:r>
      <w:r w:rsidR="00176E31">
        <w:t>Tasten</w:t>
      </w:r>
      <w:r w:rsidR="00E63070">
        <w:t>druck hat G</w:t>
      </w:r>
      <w:r w:rsidR="001B72D6">
        <w:t>ossen Metrawatt</w:t>
      </w:r>
      <w:r w:rsidR="00E63070">
        <w:t xml:space="preserve"> das neue </w:t>
      </w:r>
      <w:r w:rsidR="001B72D6">
        <w:t xml:space="preserve">batteriebetriebene </w:t>
      </w:r>
      <w:r w:rsidR="00E63070">
        <w:t xml:space="preserve">PROFITEST H+E EASY CHECK </w:t>
      </w:r>
      <w:r w:rsidR="003F5A04">
        <w:t>eingeführt</w:t>
      </w:r>
      <w:r w:rsidR="00E63070">
        <w:t xml:space="preserve">. </w:t>
      </w:r>
      <w:r w:rsidR="00CA417D">
        <w:t xml:space="preserve">Mit dem </w:t>
      </w:r>
      <w:r w:rsidR="003F5A04">
        <w:t xml:space="preserve">der </w:t>
      </w:r>
      <w:r w:rsidR="00B72779">
        <w:t xml:space="preserve">Messkategorie CAT III 300V </w:t>
      </w:r>
      <w:r w:rsidR="003F5A04">
        <w:t>entsprechenden</w:t>
      </w:r>
      <w:r w:rsidR="006929AF">
        <w:t>, für 20A- und 32A-Kabel ausgelegten</w:t>
      </w:r>
      <w:r w:rsidR="003F5A04">
        <w:t xml:space="preserve"> </w:t>
      </w:r>
      <w:r w:rsidR="00E63070">
        <w:t xml:space="preserve">Testgerät </w:t>
      </w:r>
      <w:r w:rsidR="00CA417D">
        <w:t xml:space="preserve">lässt sich die </w:t>
      </w:r>
      <w:r w:rsidR="006929AF">
        <w:t>I</w:t>
      </w:r>
      <w:r w:rsidR="00CA417D">
        <w:t xml:space="preserve">nfrastruktur </w:t>
      </w:r>
      <w:r w:rsidR="00081645">
        <w:t>für ein- und dreiphasi</w:t>
      </w:r>
      <w:r w:rsidR="006929AF">
        <w:t xml:space="preserve">ge Ladevorgänge </w:t>
      </w:r>
      <w:r w:rsidR="00CA417D">
        <w:t xml:space="preserve">ohne elektrotechnische Fachkenntnisse gefahrlos testen. </w:t>
      </w:r>
      <w:r w:rsidR="00624746">
        <w:t>Dies</w:t>
      </w:r>
      <w:r w:rsidR="00A87AED">
        <w:t xml:space="preserve"> ermöglicht bspw.</w:t>
      </w:r>
      <w:r w:rsidR="00CA417D">
        <w:t xml:space="preserve"> Anlagenbetreibern, Dienstleistern oder </w:t>
      </w:r>
      <w:r w:rsidR="00C63BEA">
        <w:t>elektrotechnischen Laien</w:t>
      </w:r>
      <w:r w:rsidR="00CA417D">
        <w:t xml:space="preserve"> </w:t>
      </w:r>
      <w:r w:rsidR="00A87AED">
        <w:t>eine</w:t>
      </w:r>
      <w:r w:rsidR="00CA417D">
        <w:t xml:space="preserve"> automatische </w:t>
      </w:r>
      <w:r w:rsidR="00A87AED">
        <w:t xml:space="preserve">Funktionsüberprüfung gemäß </w:t>
      </w:r>
      <w:r w:rsidR="00A87AED" w:rsidRPr="00A87AED">
        <w:t xml:space="preserve">DIN EN/IEC 61851-1 (VDE 0122-1) </w:t>
      </w:r>
      <w:r w:rsidR="00A87AED">
        <w:t>im Lademodus 3 an einer Typ</w:t>
      </w:r>
      <w:r w:rsidR="000B48D7">
        <w:t>-</w:t>
      </w:r>
      <w:r w:rsidR="00A87AED">
        <w:t>2-Steckdose oder mit fest installierte</w:t>
      </w:r>
      <w:r w:rsidR="00176E31">
        <w:t>m</w:t>
      </w:r>
      <w:r w:rsidR="00A87AED">
        <w:t xml:space="preserve"> Typ</w:t>
      </w:r>
      <w:r w:rsidR="000B48D7">
        <w:t>-</w:t>
      </w:r>
      <w:r w:rsidR="00A87AED">
        <w:t>2-Kabel.</w:t>
      </w:r>
      <w:r w:rsidR="00DD59F8">
        <w:t xml:space="preserve"> </w:t>
      </w:r>
      <w:r w:rsidR="008C6A6B">
        <w:t xml:space="preserve">Das Testspektrum reicht von der </w:t>
      </w:r>
      <w:r w:rsidR="003E688F">
        <w:t>Überprüfung der Fahrzeug</w:t>
      </w:r>
      <w:r w:rsidR="008C6A6B">
        <w:t xml:space="preserve">stati </w:t>
      </w:r>
      <w:r w:rsidR="003E688F">
        <w:t>A, B</w:t>
      </w:r>
      <w:r w:rsidR="008C6A6B">
        <w:t xml:space="preserve"> und </w:t>
      </w:r>
      <w:r w:rsidR="003E688F">
        <w:t>C</w:t>
      </w:r>
      <w:r w:rsidR="008C6A6B">
        <w:t xml:space="preserve"> über die </w:t>
      </w:r>
      <w:r w:rsidR="0044439E">
        <w:t xml:space="preserve">Phasen- und Drehfeldprüfung, die </w:t>
      </w:r>
      <w:r w:rsidR="008C6A6B">
        <w:t xml:space="preserve">Auswertung </w:t>
      </w:r>
      <w:r w:rsidR="00D241B6">
        <w:t xml:space="preserve">des </w:t>
      </w:r>
      <w:r w:rsidR="008C6A6B">
        <w:t>PWM-Signal</w:t>
      </w:r>
      <w:r w:rsidR="00D241B6">
        <w:t xml:space="preserve">s für die Datenkommunikation und den Ladeabbruch bei Kurzschlusssimulation </w:t>
      </w:r>
      <w:r w:rsidR="0044439E">
        <w:t xml:space="preserve">bis zur Bestimmung des </w:t>
      </w:r>
      <w:r w:rsidR="008C6A6B">
        <w:t>Batteriezustand</w:t>
      </w:r>
      <w:r w:rsidR="0044439E">
        <w:t>s. Das</w:t>
      </w:r>
      <w:r w:rsidR="006929AF">
        <w:t xml:space="preserve"> Prüfergebnis </w:t>
      </w:r>
      <w:r w:rsidR="0044439E">
        <w:t xml:space="preserve">wird </w:t>
      </w:r>
      <w:r w:rsidR="006929AF">
        <w:t xml:space="preserve">im Klartext auf dem Gerätedisplay angezeigt und detektierte Funktionsstörungen mit Fehlermeldung abgespeichert. </w:t>
      </w:r>
      <w:r w:rsidR="0044439E">
        <w:t xml:space="preserve">So </w:t>
      </w:r>
      <w:r w:rsidR="006929AF">
        <w:t xml:space="preserve">lassen sich Ladepunkte und Wallboxen bei Störung des Ladevorgangs </w:t>
      </w:r>
      <w:r w:rsidR="003C4428">
        <w:t xml:space="preserve">zeit- und kostengünstig </w:t>
      </w:r>
      <w:r w:rsidR="006929AF">
        <w:t>ohne Einsatz einer Elektrofachkraft prüfen, die nur bei diagnostizierten Funktionsfehlern beauftragt werden muss</w:t>
      </w:r>
      <w:r w:rsidR="0044439E">
        <w:t xml:space="preserve">. </w:t>
      </w:r>
      <w:r w:rsidR="001B72D6">
        <w:t xml:space="preserve">Über die </w:t>
      </w:r>
      <w:r w:rsidR="0044439E" w:rsidRPr="0044439E">
        <w:t xml:space="preserve">normgerechte Prüfung </w:t>
      </w:r>
      <w:r w:rsidR="001B72D6">
        <w:t xml:space="preserve">hinaus eignet sich der Tester </w:t>
      </w:r>
      <w:r w:rsidR="00176E31">
        <w:t xml:space="preserve">auch </w:t>
      </w:r>
      <w:r w:rsidR="001B72D6">
        <w:t xml:space="preserve">zur fachgerechten vollständigen </w:t>
      </w:r>
      <w:r w:rsidR="0044439E" w:rsidRPr="0044439E">
        <w:t>funktionelle</w:t>
      </w:r>
      <w:r w:rsidR="001B72D6">
        <w:t>n</w:t>
      </w:r>
      <w:r w:rsidR="0044439E" w:rsidRPr="0044439E">
        <w:t xml:space="preserve"> Überprüfung </w:t>
      </w:r>
      <w:r w:rsidR="0044439E">
        <w:t xml:space="preserve">von AC-Ladestationen </w:t>
      </w:r>
      <w:r w:rsidR="001B72D6">
        <w:t>und erspart</w:t>
      </w:r>
      <w:r w:rsidR="0044439E" w:rsidRPr="0044439E">
        <w:t xml:space="preserve"> </w:t>
      </w:r>
      <w:r w:rsidR="001B72D6">
        <w:t xml:space="preserve">damit den Einsatz </w:t>
      </w:r>
      <w:r w:rsidR="0044439E">
        <w:t>weitere</w:t>
      </w:r>
      <w:r w:rsidR="001B72D6">
        <w:t>r</w:t>
      </w:r>
      <w:r w:rsidR="0044439E" w:rsidRPr="0044439E">
        <w:t xml:space="preserve"> Geräte wie Multimeter oder Oszillografen</w:t>
      </w:r>
      <w:r w:rsidR="001B72D6">
        <w:t xml:space="preserve">. Gossen Metrawatt liefert das PROFITEST H+E EASY CHECK </w:t>
      </w:r>
      <w:r w:rsidR="000B48D7">
        <w:t>mit Bedienungsanleitung und Ladekabel im Mikro-USB-Format aus.</w:t>
      </w: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5D3443FC" w:rsidR="00273B03" w:rsidRDefault="00806E31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D2CF981" wp14:editId="0CA25637">
                  <wp:extent cx="1515978" cy="1986538"/>
                  <wp:effectExtent l="0" t="0" r="825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061" cy="200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509FD113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0B48D7" w:rsidRPr="000B48D7">
              <w:rPr>
                <w:sz w:val="18"/>
                <w:szCs w:val="18"/>
              </w:rPr>
              <w:t>D</w:t>
            </w:r>
            <w:r w:rsidR="00E12CF2">
              <w:rPr>
                <w:sz w:val="18"/>
                <w:szCs w:val="18"/>
              </w:rPr>
              <w:t>as</w:t>
            </w:r>
            <w:r w:rsidR="000B48D7" w:rsidRPr="000B48D7">
              <w:rPr>
                <w:sz w:val="18"/>
                <w:szCs w:val="18"/>
              </w:rPr>
              <w:t xml:space="preserve"> neue PROFITEST H+E EASY CHECK mit automatisiertem Prüf</w:t>
            </w:r>
            <w:r w:rsidR="00806E31">
              <w:rPr>
                <w:sz w:val="18"/>
                <w:szCs w:val="18"/>
              </w:rPr>
              <w:t xml:space="preserve">ablauf gewährleistet das sichere Testen von </w:t>
            </w:r>
            <w:r w:rsidR="00806E31" w:rsidRPr="000B48D7">
              <w:rPr>
                <w:sz w:val="18"/>
                <w:szCs w:val="18"/>
              </w:rPr>
              <w:t>AC-Ladepunkt</w:t>
            </w:r>
            <w:r w:rsidR="00806E31">
              <w:rPr>
                <w:sz w:val="18"/>
                <w:szCs w:val="18"/>
              </w:rPr>
              <w:t xml:space="preserve">en auch durch elektrotechnische Laien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2EAF3563" w:rsidR="00273B03" w:rsidRPr="00806E31" w:rsidRDefault="00806E31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  <w:r w:rsidRPr="00806E31">
              <w:rPr>
                <w:sz w:val="18"/>
                <w:lang w:val="en-US"/>
              </w:rPr>
              <w:t>profitest-he-easy-check_2000.jpg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10E56DE4" w:rsidR="00273B03" w:rsidRDefault="00176E31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1.5</w:t>
            </w:r>
            <w:r w:rsidR="00C63BEA">
              <w:rPr>
                <w:sz w:val="18"/>
              </w:rPr>
              <w:t>58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6DEAB075" w:rsidR="00273B03" w:rsidRPr="00176E31" w:rsidRDefault="00176E31">
            <w:pPr>
              <w:suppressAutoHyphens/>
              <w:snapToGrid w:val="0"/>
              <w:spacing w:before="120"/>
              <w:rPr>
                <w:sz w:val="18"/>
                <w:lang w:val="en-US"/>
              </w:rPr>
            </w:pPr>
            <w:r w:rsidRPr="00176E31">
              <w:rPr>
                <w:sz w:val="18"/>
                <w:lang w:val="en-US"/>
              </w:rPr>
              <w:t>202210024_pm_profitest-easycheck-ac.d</w:t>
            </w:r>
            <w:r>
              <w:rPr>
                <w:sz w:val="18"/>
                <w:lang w:val="en-US"/>
              </w:rPr>
              <w:t>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78250674" w:rsidR="00273B03" w:rsidRPr="0071680C" w:rsidRDefault="00DF7719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2DE4C1C4" w:rsidR="00273B03" w:rsidRPr="001B72D6" w:rsidRDefault="003B6937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6"/>
        <w:szCs w:val="16"/>
      </w:rPr>
    </w:pPr>
    <w:r w:rsidRPr="001B72D6">
      <w:rPr>
        <w:noProof/>
        <w:sz w:val="16"/>
        <w:szCs w:val="16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 w:rsidRPr="001B72D6">
      <w:rPr>
        <w:sz w:val="16"/>
        <w:szCs w:val="16"/>
      </w:rPr>
      <w:t xml:space="preserve">Seite </w:t>
    </w:r>
    <w:r w:rsidR="00273B03" w:rsidRPr="001B72D6">
      <w:rPr>
        <w:rStyle w:val="Seitenzahl"/>
        <w:sz w:val="16"/>
        <w:szCs w:val="16"/>
      </w:rPr>
      <w:fldChar w:fldCharType="begin"/>
    </w:r>
    <w:r w:rsidR="00273B03" w:rsidRPr="001B72D6">
      <w:rPr>
        <w:rStyle w:val="Seitenzahl"/>
        <w:sz w:val="16"/>
        <w:szCs w:val="16"/>
      </w:rPr>
      <w:instrText xml:space="preserve"> PAGE </w:instrText>
    </w:r>
    <w:r w:rsidR="00273B03" w:rsidRPr="001B72D6">
      <w:rPr>
        <w:rStyle w:val="Seitenzahl"/>
        <w:sz w:val="16"/>
        <w:szCs w:val="16"/>
      </w:rPr>
      <w:fldChar w:fldCharType="separate"/>
    </w:r>
    <w:r w:rsidR="003B599E" w:rsidRPr="001B72D6">
      <w:rPr>
        <w:rStyle w:val="Seitenzahl"/>
        <w:noProof/>
        <w:sz w:val="16"/>
        <w:szCs w:val="16"/>
      </w:rPr>
      <w:t>2</w:t>
    </w:r>
    <w:r w:rsidR="00273B03" w:rsidRPr="001B72D6">
      <w:rPr>
        <w:rStyle w:val="Seitenzahl"/>
        <w:sz w:val="16"/>
        <w:szCs w:val="16"/>
      </w:rPr>
      <w:fldChar w:fldCharType="end"/>
    </w:r>
    <w:r w:rsidR="00273B03" w:rsidRPr="001B72D6">
      <w:rPr>
        <w:rStyle w:val="Seitenzahl"/>
        <w:sz w:val="16"/>
        <w:szCs w:val="16"/>
      </w:rPr>
      <w:t>:</w:t>
    </w:r>
    <w:r w:rsidR="00273B03" w:rsidRPr="001B72D6">
      <w:rPr>
        <w:rStyle w:val="Seitenzahl"/>
        <w:sz w:val="16"/>
        <w:szCs w:val="16"/>
      </w:rPr>
      <w:tab/>
    </w:r>
    <w:r w:rsidR="001B72D6" w:rsidRPr="001B72D6">
      <w:rPr>
        <w:sz w:val="16"/>
        <w:szCs w:val="16"/>
      </w:rPr>
      <w:t>PROFITEST H+E EASY CHECK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B37199"/>
    <w:multiLevelType w:val="hybridMultilevel"/>
    <w:tmpl w:val="B5B808A6"/>
    <w:lvl w:ilvl="0" w:tplc="3BB63B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0473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101B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1E78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66B4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16CE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400E3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7043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3E25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5641997">
    <w:abstractNumId w:val="0"/>
  </w:num>
  <w:num w:numId="2" w16cid:durableId="822238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81645"/>
    <w:rsid w:val="000A32D4"/>
    <w:rsid w:val="000B48D7"/>
    <w:rsid w:val="000C0939"/>
    <w:rsid w:val="00164728"/>
    <w:rsid w:val="00176E31"/>
    <w:rsid w:val="001B72D6"/>
    <w:rsid w:val="00204413"/>
    <w:rsid w:val="00273B03"/>
    <w:rsid w:val="0028393D"/>
    <w:rsid w:val="002D74C0"/>
    <w:rsid w:val="003B599E"/>
    <w:rsid w:val="003B6937"/>
    <w:rsid w:val="003C4428"/>
    <w:rsid w:val="003E688F"/>
    <w:rsid w:val="003F5A04"/>
    <w:rsid w:val="0044439E"/>
    <w:rsid w:val="00624746"/>
    <w:rsid w:val="006929AF"/>
    <w:rsid w:val="0071680C"/>
    <w:rsid w:val="00740E5A"/>
    <w:rsid w:val="00762A98"/>
    <w:rsid w:val="00806E31"/>
    <w:rsid w:val="00897A9F"/>
    <w:rsid w:val="008A45C4"/>
    <w:rsid w:val="008C6A6B"/>
    <w:rsid w:val="008E2B56"/>
    <w:rsid w:val="00A87AED"/>
    <w:rsid w:val="00B5104A"/>
    <w:rsid w:val="00B72779"/>
    <w:rsid w:val="00C63BEA"/>
    <w:rsid w:val="00CA417D"/>
    <w:rsid w:val="00CE3840"/>
    <w:rsid w:val="00D241B6"/>
    <w:rsid w:val="00DD59F8"/>
    <w:rsid w:val="00DE6889"/>
    <w:rsid w:val="00DF7719"/>
    <w:rsid w:val="00E12CF2"/>
    <w:rsid w:val="00E63070"/>
    <w:rsid w:val="00F54C2A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688F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49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3</cp:revision>
  <cp:lastPrinted>2016-08-24T11:13:00Z</cp:lastPrinted>
  <dcterms:created xsi:type="dcterms:W3CDTF">2022-10-21T10:09:00Z</dcterms:created>
  <dcterms:modified xsi:type="dcterms:W3CDTF">2022-11-22T12:55:00Z</dcterms:modified>
</cp:coreProperties>
</file>