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FDE46" w14:textId="77777777" w:rsidR="008610FA" w:rsidRPr="00D61852" w:rsidRDefault="00BF5EB2">
      <w:pPr>
        <w:rPr>
          <w:sz w:val="40"/>
          <w:szCs w:val="40"/>
          <w:lang w:val="en-US"/>
        </w:rPr>
      </w:pPr>
      <w:r w:rsidRPr="00D61852">
        <w:rPr>
          <w:sz w:val="40"/>
          <w:szCs w:val="40"/>
          <w:lang w:val="en-US"/>
        </w:rPr>
        <w:t>Press Release</w:t>
      </w:r>
    </w:p>
    <w:p w14:paraId="700C2159" w14:textId="77777777" w:rsidR="001D6F3B" w:rsidRDefault="001D6F3B">
      <w:pPr>
        <w:suppressAutoHyphens/>
        <w:spacing w:line="360" w:lineRule="auto"/>
        <w:ind w:right="-2"/>
        <w:rPr>
          <w:b/>
          <w:sz w:val="24"/>
          <w:lang w:val="en-US"/>
        </w:rPr>
      </w:pPr>
    </w:p>
    <w:p w14:paraId="34D0642F" w14:textId="53C60DCC" w:rsidR="004B320B" w:rsidRPr="00D61852" w:rsidRDefault="004C7276">
      <w:pPr>
        <w:suppressAutoHyphens/>
        <w:spacing w:line="360" w:lineRule="auto"/>
        <w:ind w:right="-2"/>
        <w:rPr>
          <w:b/>
          <w:sz w:val="24"/>
          <w:lang w:val="en-US"/>
        </w:rPr>
      </w:pPr>
      <w:r w:rsidRPr="00D61852">
        <w:rPr>
          <w:b/>
          <w:sz w:val="24"/>
          <w:lang w:val="en-US"/>
        </w:rPr>
        <w:t>MICON 5 SAFETY: Micro key switch with two-channel contact system</w:t>
      </w:r>
    </w:p>
    <w:p w14:paraId="51109910" w14:textId="77777777" w:rsidR="004B320B" w:rsidRPr="00D61852" w:rsidRDefault="004B320B">
      <w:pPr>
        <w:suppressAutoHyphens/>
        <w:spacing w:line="360" w:lineRule="auto"/>
        <w:ind w:right="-2"/>
        <w:rPr>
          <w:b/>
          <w:sz w:val="24"/>
          <w:lang w:val="en-US"/>
        </w:rPr>
      </w:pPr>
    </w:p>
    <w:p w14:paraId="26C64689" w14:textId="5675DBF8" w:rsidR="00FE7EC4" w:rsidRDefault="00182186">
      <w:pPr>
        <w:suppressAutoHyphens/>
        <w:spacing w:line="360" w:lineRule="auto"/>
        <w:ind w:right="-2"/>
        <w:jc w:val="both"/>
        <w:rPr>
          <w:bCs/>
          <w:lang w:val="en-US"/>
        </w:rPr>
      </w:pPr>
      <w:r w:rsidRPr="00D61852">
        <w:rPr>
          <w:bCs/>
          <w:lang w:val="en-US"/>
        </w:rPr>
        <w:t xml:space="preserve">MICON 5 tactile switches from RAFI are now also available in a new MICON 5 SAFETY version with a two-channel contact system. With a base of just 5.1 x 6.4 mm and a height of 3.85 mm, </w:t>
      </w:r>
      <w:r w:rsidRPr="00D61852">
        <w:rPr>
          <w:lang w:val="en-US"/>
        </w:rPr>
        <w:t>MICON 5 SAFETY</w:t>
      </w:r>
      <w:r w:rsidRPr="00D61852">
        <w:rPr>
          <w:bCs/>
          <w:lang w:val="en-US"/>
        </w:rPr>
        <w:t xml:space="preserve"> key switches come in the same dimensions as MICON 5 key switches, but integrate two potential-free, separate NC and NO contacts.</w:t>
      </w:r>
      <w:r w:rsidR="001D6F3B" w:rsidRPr="001D6F3B">
        <w:rPr>
          <w:bCs/>
          <w:lang w:val="en-US"/>
        </w:rPr>
        <w:t xml:space="preserve"> </w:t>
      </w:r>
      <w:r w:rsidR="001D6F3B" w:rsidRPr="00D61852">
        <w:rPr>
          <w:bCs/>
          <w:lang w:val="en-US"/>
        </w:rPr>
        <w:t>This means the micro key switches enable an especially cost-effective and space-saving design in applications that comply with functional safety standards such as DIN EN IEC 61508 (basic functional safety standard), DIN EN ISO 13849 (safety-related parts of control systems), DIN EN IEC 62061 (safety of control systems), DIN EN IEC 60601 (medical electrical equipment), DIN EN ISO 25119 (control systems for agricultural and forestry machines), DIN EN 50128 (rail applications), or ISO 26262 (road vehicles). Due to the optimized sealing system, MICON 5 SAFETY key switches comply with IP54 and/or IPx7 degrees of protection. With a temperature resistance of -40°C to +125°C, they also meet the current requirements of the automotive industry. For PCB assembly, the key switches feature SMT connection and are suitable for casting, painting, and nano-coating.</w:t>
      </w:r>
      <w:r w:rsidR="001D6F3B" w:rsidRPr="00D61852">
        <w:rPr>
          <w:lang w:val="en-US"/>
        </w:rPr>
        <w:t xml:space="preserve"> </w:t>
      </w:r>
      <w:r w:rsidR="001D6F3B" w:rsidRPr="00D61852">
        <w:rPr>
          <w:bCs/>
          <w:lang w:val="en-US"/>
        </w:rPr>
        <w:t>Just like RAFI’s standard versions, MICON 5 SAFETY key switches feature a gold-contact system for reliable switching, excellent tactility, and a long operating life. The key switches are available for various operating forces and, depending on the version, they achieve up to one million operations. Thanks to the identical dimensions of the two ranges, the extensive</w:t>
      </w:r>
      <w:r w:rsidR="001D6F3B" w:rsidRPr="00D61852">
        <w:rPr>
          <w:lang w:val="en-US"/>
        </w:rPr>
        <w:t xml:space="preserve"> MICON 5 accessory program of plungers and keycaps is equally suitable for MICON 5 SAFETY key switches.</w:t>
      </w:r>
    </w:p>
    <w:p w14:paraId="3D47825B" w14:textId="77777777" w:rsidR="001D6F3B" w:rsidRPr="00D61852" w:rsidRDefault="001D6F3B">
      <w:pPr>
        <w:suppressAutoHyphens/>
        <w:spacing w:line="360" w:lineRule="auto"/>
        <w:ind w:right="-2"/>
        <w:jc w:val="both"/>
        <w:rPr>
          <w:bCs/>
          <w:lang w:val="en-US"/>
        </w:rPr>
      </w:pP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FE7EC4" w:rsidRPr="001D6F3B" w14:paraId="123211C3" w14:textId="77777777" w:rsidTr="00971E93">
        <w:tc>
          <w:tcPr>
            <w:tcW w:w="7226" w:type="dxa"/>
          </w:tcPr>
          <w:p w14:paraId="703DE975" w14:textId="77777777" w:rsidR="00FE7EC4" w:rsidRPr="001D6F3B" w:rsidRDefault="00FE7EC4" w:rsidP="00FE7EC4">
            <w:pPr>
              <w:suppressAutoHyphens/>
              <w:spacing w:line="360" w:lineRule="auto"/>
              <w:ind w:left="-108" w:right="-2"/>
              <w:jc w:val="center"/>
              <w:rPr>
                <w:lang w:val="en-US"/>
              </w:rPr>
            </w:pPr>
            <w:r w:rsidRPr="001D6F3B">
              <w:rPr>
                <w:noProof/>
                <w:lang w:val="en-US"/>
              </w:rPr>
              <w:drawing>
                <wp:inline distT="0" distB="0" distL="0" distR="0" wp14:anchorId="1B68804A" wp14:editId="7F4E6CA8">
                  <wp:extent cx="3573145" cy="2011680"/>
                  <wp:effectExtent l="0" t="0" r="8255"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0513" cy="2043978"/>
                          </a:xfrm>
                          <a:prstGeom prst="rect">
                            <a:avLst/>
                          </a:prstGeom>
                        </pic:spPr>
                      </pic:pic>
                    </a:graphicData>
                  </a:graphic>
                </wp:inline>
              </w:drawing>
            </w:r>
          </w:p>
        </w:tc>
      </w:tr>
      <w:tr w:rsidR="00FE7EC4" w:rsidRPr="001D6F3B" w14:paraId="21718783" w14:textId="77777777" w:rsidTr="00971E93">
        <w:tc>
          <w:tcPr>
            <w:tcW w:w="7226" w:type="dxa"/>
          </w:tcPr>
          <w:p w14:paraId="25E01AD1" w14:textId="08F6F009" w:rsidR="00FE7EC4" w:rsidRPr="001D6F3B" w:rsidRDefault="001D6F3B" w:rsidP="00971E93">
            <w:pPr>
              <w:suppressAutoHyphens/>
              <w:jc w:val="center"/>
              <w:rPr>
                <w:lang w:val="en-US"/>
              </w:rPr>
            </w:pPr>
            <w:r w:rsidRPr="001D6F3B">
              <w:rPr>
                <w:b/>
                <w:bCs/>
                <w:lang w:val="en-US"/>
              </w:rPr>
              <w:t>Caption</w:t>
            </w:r>
            <w:r w:rsidR="00FE7EC4" w:rsidRPr="001D6F3B">
              <w:rPr>
                <w:b/>
                <w:bCs/>
                <w:lang w:val="en-US"/>
              </w:rPr>
              <w:t>:</w:t>
            </w:r>
            <w:r w:rsidR="00FE7EC4" w:rsidRPr="001D6F3B">
              <w:rPr>
                <w:lang w:val="en-US"/>
              </w:rPr>
              <w:t xml:space="preserve"> </w:t>
            </w:r>
            <w:r w:rsidR="00FE7EC4" w:rsidRPr="001D6F3B">
              <w:rPr>
                <w:sz w:val="18"/>
                <w:szCs w:val="18"/>
                <w:lang w:val="en-US"/>
              </w:rPr>
              <w:t>New MICON 5 SAFETY micro key switch with two-channel contact system</w:t>
            </w:r>
          </w:p>
        </w:tc>
      </w:tr>
    </w:tbl>
    <w:p w14:paraId="0B9700C7" w14:textId="3B059C01" w:rsidR="001D6F3B" w:rsidRDefault="001D6F3B">
      <w:pPr>
        <w:suppressAutoHyphens/>
        <w:spacing w:line="360" w:lineRule="auto"/>
        <w:ind w:right="-2"/>
        <w:jc w:val="both"/>
        <w:rPr>
          <w:lang w:val="en-US"/>
        </w:rPr>
      </w:pPr>
    </w:p>
    <w:p w14:paraId="3888E731" w14:textId="77777777" w:rsidR="001D6F3B" w:rsidRDefault="001D6F3B" w:rsidP="001D6F3B">
      <w:pPr>
        <w:suppressAutoHyphens/>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97"/>
        <w:gridCol w:w="3785"/>
        <w:gridCol w:w="1250"/>
        <w:gridCol w:w="954"/>
      </w:tblGrid>
      <w:tr w:rsidR="001D6F3B" w:rsidRPr="001D6F3B" w14:paraId="4A08D592" w14:textId="77777777" w:rsidTr="00C9354F">
        <w:tc>
          <w:tcPr>
            <w:tcW w:w="1097" w:type="dxa"/>
          </w:tcPr>
          <w:p w14:paraId="771A1BD0" w14:textId="77777777" w:rsidR="001D6F3B" w:rsidRPr="001D6F3B" w:rsidRDefault="001D6F3B" w:rsidP="00C9354F">
            <w:pPr>
              <w:suppressAutoHyphens/>
              <w:rPr>
                <w:rFonts w:ascii="Arial" w:hAnsi="Arial" w:cs="Arial"/>
                <w:sz w:val="18"/>
                <w:szCs w:val="18"/>
                <w:lang w:val="en-US"/>
              </w:rPr>
            </w:pPr>
            <w:r w:rsidRPr="001D6F3B">
              <w:rPr>
                <w:rFonts w:ascii="Arial" w:hAnsi="Arial" w:cs="Arial"/>
                <w:sz w:val="18"/>
                <w:szCs w:val="18"/>
                <w:lang w:val="en-US"/>
              </w:rPr>
              <w:t>Image/s:</w:t>
            </w:r>
          </w:p>
        </w:tc>
        <w:tc>
          <w:tcPr>
            <w:tcW w:w="3785" w:type="dxa"/>
          </w:tcPr>
          <w:p w14:paraId="3FA9F2AC" w14:textId="3F23E2D0" w:rsidR="001D6F3B" w:rsidRPr="001D6F3B" w:rsidRDefault="001D6F3B" w:rsidP="00C9354F">
            <w:pPr>
              <w:suppressAutoHyphens/>
              <w:rPr>
                <w:rFonts w:ascii="Arial" w:hAnsi="Arial" w:cs="Arial"/>
                <w:sz w:val="18"/>
                <w:szCs w:val="18"/>
                <w:lang w:val="en-US"/>
              </w:rPr>
            </w:pPr>
            <w:r w:rsidRPr="001D6F3B">
              <w:rPr>
                <w:rFonts w:ascii="Arial" w:hAnsi="Arial" w:cs="Arial"/>
                <w:sz w:val="18"/>
                <w:lang w:val="en-US"/>
              </w:rPr>
              <w:t>MICON_5_Safety</w:t>
            </w:r>
          </w:p>
        </w:tc>
        <w:tc>
          <w:tcPr>
            <w:tcW w:w="1250" w:type="dxa"/>
          </w:tcPr>
          <w:p w14:paraId="75CF90EA" w14:textId="77777777" w:rsidR="001D6F3B" w:rsidRPr="001D6F3B" w:rsidRDefault="001D6F3B" w:rsidP="00C9354F">
            <w:pPr>
              <w:suppressAutoHyphens/>
              <w:rPr>
                <w:rFonts w:ascii="Arial" w:hAnsi="Arial" w:cs="Arial"/>
                <w:sz w:val="18"/>
                <w:szCs w:val="18"/>
                <w:lang w:val="en-US"/>
              </w:rPr>
            </w:pPr>
            <w:r w:rsidRPr="001D6F3B">
              <w:rPr>
                <w:rFonts w:ascii="Arial" w:hAnsi="Arial" w:cs="Arial"/>
                <w:sz w:val="18"/>
                <w:szCs w:val="18"/>
                <w:lang w:val="en-US"/>
              </w:rPr>
              <w:t>Characters:</w:t>
            </w:r>
          </w:p>
        </w:tc>
        <w:tc>
          <w:tcPr>
            <w:tcW w:w="954" w:type="dxa"/>
          </w:tcPr>
          <w:p w14:paraId="36F75872" w14:textId="479A7C26" w:rsidR="001D6F3B" w:rsidRPr="001D6F3B" w:rsidRDefault="001D6F3B" w:rsidP="00C9354F">
            <w:pPr>
              <w:suppressAutoHyphens/>
              <w:jc w:val="right"/>
              <w:rPr>
                <w:rFonts w:ascii="Arial" w:hAnsi="Arial" w:cs="Arial"/>
                <w:sz w:val="18"/>
                <w:szCs w:val="18"/>
                <w:lang w:val="en-US"/>
              </w:rPr>
            </w:pPr>
            <w:r w:rsidRPr="001D6F3B">
              <w:rPr>
                <w:rFonts w:ascii="Arial" w:hAnsi="Arial" w:cs="Arial"/>
                <w:sz w:val="18"/>
                <w:szCs w:val="18"/>
                <w:lang w:val="en-US"/>
              </w:rPr>
              <w:t>1658</w:t>
            </w:r>
          </w:p>
        </w:tc>
      </w:tr>
      <w:tr w:rsidR="001D6F3B" w:rsidRPr="001D6F3B" w14:paraId="62561A42" w14:textId="77777777" w:rsidTr="00C9354F">
        <w:tc>
          <w:tcPr>
            <w:tcW w:w="1097" w:type="dxa"/>
          </w:tcPr>
          <w:p w14:paraId="4FF618CE" w14:textId="77777777" w:rsidR="001D6F3B" w:rsidRPr="001D6F3B" w:rsidRDefault="001D6F3B" w:rsidP="00C9354F">
            <w:pPr>
              <w:suppressAutoHyphens/>
              <w:spacing w:before="120"/>
              <w:rPr>
                <w:rFonts w:ascii="Arial" w:hAnsi="Arial" w:cs="Arial"/>
                <w:sz w:val="18"/>
                <w:szCs w:val="18"/>
                <w:lang w:val="en-US"/>
              </w:rPr>
            </w:pPr>
            <w:r w:rsidRPr="001D6F3B">
              <w:rPr>
                <w:rFonts w:ascii="Arial" w:hAnsi="Arial" w:cs="Arial"/>
                <w:sz w:val="18"/>
                <w:szCs w:val="18"/>
                <w:lang w:val="en-US"/>
              </w:rPr>
              <w:t>File name:</w:t>
            </w:r>
          </w:p>
        </w:tc>
        <w:tc>
          <w:tcPr>
            <w:tcW w:w="3785" w:type="dxa"/>
          </w:tcPr>
          <w:p w14:paraId="2F227DB7" w14:textId="106B18D3" w:rsidR="001D6F3B" w:rsidRPr="001D6F3B" w:rsidRDefault="001D6F3B" w:rsidP="00C9354F">
            <w:pPr>
              <w:suppressAutoHyphens/>
              <w:spacing w:before="120"/>
              <w:rPr>
                <w:rFonts w:ascii="Arial" w:hAnsi="Arial" w:cs="Arial"/>
                <w:sz w:val="18"/>
                <w:szCs w:val="18"/>
                <w:lang w:val="en-US"/>
              </w:rPr>
            </w:pPr>
            <w:r w:rsidRPr="001D6F3B">
              <w:rPr>
                <w:rStyle w:val="infotextzusatz"/>
                <w:rFonts w:cs="Arial"/>
                <w:sz w:val="18"/>
                <w:szCs w:val="18"/>
                <w:lang w:val="en-US"/>
              </w:rPr>
              <w:t>202210026_pm_MICON_5_SAFETY_en</w:t>
            </w:r>
          </w:p>
        </w:tc>
        <w:tc>
          <w:tcPr>
            <w:tcW w:w="1250" w:type="dxa"/>
          </w:tcPr>
          <w:p w14:paraId="593D9804" w14:textId="77777777" w:rsidR="001D6F3B" w:rsidRPr="001D6F3B" w:rsidRDefault="001D6F3B" w:rsidP="00C9354F">
            <w:pPr>
              <w:suppressAutoHyphens/>
              <w:spacing w:before="120"/>
              <w:rPr>
                <w:rFonts w:ascii="Arial" w:hAnsi="Arial" w:cs="Arial"/>
                <w:sz w:val="18"/>
                <w:szCs w:val="18"/>
                <w:lang w:val="en-US"/>
              </w:rPr>
            </w:pPr>
            <w:r w:rsidRPr="001D6F3B">
              <w:rPr>
                <w:rFonts w:ascii="Arial" w:hAnsi="Arial" w:cs="Arial"/>
                <w:sz w:val="18"/>
                <w:szCs w:val="18"/>
                <w:lang w:val="en-US"/>
              </w:rPr>
              <w:t>Date:</w:t>
            </w:r>
          </w:p>
        </w:tc>
        <w:tc>
          <w:tcPr>
            <w:tcW w:w="954" w:type="dxa"/>
          </w:tcPr>
          <w:p w14:paraId="2AFDB6AF" w14:textId="26047DB6" w:rsidR="001D6F3B" w:rsidRPr="001D6F3B" w:rsidRDefault="000D055D" w:rsidP="00C9354F">
            <w:pPr>
              <w:suppressAutoHyphens/>
              <w:spacing w:before="120"/>
              <w:jc w:val="right"/>
              <w:rPr>
                <w:rFonts w:ascii="Arial" w:hAnsi="Arial" w:cs="Arial"/>
                <w:sz w:val="18"/>
                <w:szCs w:val="18"/>
                <w:lang w:val="en-US"/>
              </w:rPr>
            </w:pPr>
            <w:r>
              <w:rPr>
                <w:rFonts w:ascii="Arial" w:hAnsi="Arial" w:cs="Arial"/>
                <w:sz w:val="18"/>
                <w:szCs w:val="18"/>
                <w:lang w:val="en-US"/>
              </w:rPr>
              <w:t>10-26-2022</w:t>
            </w:r>
          </w:p>
        </w:tc>
      </w:tr>
      <w:tr w:rsidR="001D6F3B" w:rsidRPr="001D6F3B" w14:paraId="4FB83404" w14:textId="77777777" w:rsidTr="00C9354F">
        <w:tc>
          <w:tcPr>
            <w:tcW w:w="7086" w:type="dxa"/>
            <w:gridSpan w:val="4"/>
            <w:tcBorders>
              <w:bottom w:val="single" w:sz="4" w:space="0" w:color="auto"/>
            </w:tcBorders>
          </w:tcPr>
          <w:p w14:paraId="1C3A4925" w14:textId="23052AB9" w:rsidR="001D6F3B" w:rsidRPr="001D6F3B" w:rsidRDefault="001D6F3B" w:rsidP="00C9354F">
            <w:pPr>
              <w:suppressAutoHyphens/>
              <w:spacing w:before="120" w:after="120"/>
              <w:rPr>
                <w:rFonts w:ascii="Arial" w:hAnsi="Arial" w:cs="Arial"/>
                <w:b/>
                <w:sz w:val="16"/>
                <w:lang w:val="en-US"/>
              </w:rPr>
            </w:pPr>
            <w:r w:rsidRPr="001D6F3B">
              <w:rPr>
                <w:rFonts w:ascii="Arial" w:hAnsi="Arial" w:cs="Arial"/>
                <w:b/>
                <w:sz w:val="16"/>
                <w:lang w:val="en-US"/>
              </w:rPr>
              <w:t xml:space="preserve">About the RAFI </w:t>
            </w:r>
            <w:r>
              <w:rPr>
                <w:rFonts w:ascii="Arial" w:hAnsi="Arial" w:cs="Arial"/>
                <w:b/>
                <w:sz w:val="16"/>
                <w:lang w:val="en-US"/>
              </w:rPr>
              <w:t>G</w:t>
            </w:r>
            <w:r w:rsidRPr="001D6F3B">
              <w:rPr>
                <w:rFonts w:ascii="Arial" w:hAnsi="Arial" w:cs="Arial"/>
                <w:b/>
                <w:sz w:val="16"/>
                <w:lang w:val="en-US"/>
              </w:rPr>
              <w:t>roup</w:t>
            </w:r>
          </w:p>
          <w:p w14:paraId="0314CAE4" w14:textId="3083F9F4" w:rsidR="001D6F3B" w:rsidRPr="001D6F3B" w:rsidRDefault="001D6F3B" w:rsidP="00C9354F">
            <w:pPr>
              <w:suppressAutoHyphens/>
              <w:spacing w:after="120"/>
              <w:jc w:val="both"/>
              <w:rPr>
                <w:rFonts w:ascii="Arial" w:hAnsi="Arial" w:cs="Arial"/>
                <w:sz w:val="16"/>
                <w:szCs w:val="16"/>
                <w:lang w:val="en-US"/>
              </w:rPr>
            </w:pPr>
            <w:r w:rsidRPr="001D6F3B">
              <w:rPr>
                <w:rFonts w:ascii="Arial" w:hAnsi="Arial" w:cs="Arial"/>
                <w:sz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Since 2020, it has been owned by the US investment company Oaktree. Its headquarters are in Berg, Germany</w:t>
            </w:r>
            <w:r w:rsidRPr="001D6F3B">
              <w:rPr>
                <w:rFonts w:ascii="Arial" w:hAnsi="Arial" w:cs="Arial"/>
                <w:sz w:val="16"/>
                <w:szCs w:val="16"/>
                <w:lang w:val="en-US"/>
              </w:rPr>
              <w:t>.</w:t>
            </w:r>
          </w:p>
        </w:tc>
      </w:tr>
      <w:tr w:rsidR="001D6F3B" w:rsidRPr="001D6F3B" w14:paraId="77619A52" w14:textId="77777777" w:rsidTr="00C9354F">
        <w:tc>
          <w:tcPr>
            <w:tcW w:w="4882" w:type="dxa"/>
            <w:gridSpan w:val="2"/>
            <w:tcBorders>
              <w:top w:val="single" w:sz="4" w:space="0" w:color="auto"/>
            </w:tcBorders>
          </w:tcPr>
          <w:p w14:paraId="68B05738" w14:textId="77777777" w:rsidR="001D6F3B" w:rsidRPr="001D6F3B" w:rsidRDefault="001D6F3B" w:rsidP="00C9354F">
            <w:pPr>
              <w:suppressAutoHyphens/>
              <w:spacing w:before="120" w:after="120"/>
              <w:rPr>
                <w:rFonts w:ascii="Arial" w:hAnsi="Arial" w:cs="Arial"/>
                <w:b/>
                <w:lang w:val="en-US"/>
              </w:rPr>
            </w:pPr>
            <w:r w:rsidRPr="001D6F3B">
              <w:rPr>
                <w:rFonts w:ascii="Arial" w:hAnsi="Arial" w:cs="Arial"/>
                <w:b/>
                <w:lang w:val="en-US"/>
              </w:rPr>
              <w:t>Contact:</w:t>
            </w:r>
          </w:p>
          <w:p w14:paraId="500EE10D" w14:textId="77777777" w:rsidR="001D6F3B" w:rsidRPr="001D6F3B" w:rsidRDefault="001D6F3B" w:rsidP="00C9354F">
            <w:pPr>
              <w:suppressAutoHyphens/>
              <w:rPr>
                <w:rFonts w:ascii="Arial" w:hAnsi="Arial" w:cs="Arial"/>
                <w:b/>
                <w:bCs/>
                <w:lang w:val="en-US"/>
              </w:rPr>
            </w:pPr>
            <w:r w:rsidRPr="001D6F3B">
              <w:rPr>
                <w:rFonts w:ascii="Arial" w:hAnsi="Arial" w:cs="Arial"/>
                <w:b/>
                <w:bCs/>
                <w:lang w:val="en-US"/>
              </w:rPr>
              <w:t>RAFI GmbH &amp; Co. KG</w:t>
            </w:r>
          </w:p>
          <w:p w14:paraId="65DC842A" w14:textId="7A7E9ACA" w:rsidR="001D6F3B" w:rsidRPr="001D6F3B" w:rsidRDefault="001D6F3B" w:rsidP="00C9354F">
            <w:pPr>
              <w:suppressAutoHyphens/>
              <w:spacing w:before="120" w:after="120"/>
              <w:rPr>
                <w:rFonts w:ascii="Arial" w:hAnsi="Arial" w:cs="Arial"/>
                <w:lang w:val="en-US"/>
              </w:rPr>
            </w:pPr>
            <w:r w:rsidRPr="001D6F3B">
              <w:rPr>
                <w:rFonts w:ascii="Arial" w:hAnsi="Arial" w:cs="Arial"/>
                <w:color w:val="auto"/>
              </w:rPr>
              <w:t>Lisa Schuldt</w:t>
            </w:r>
          </w:p>
          <w:p w14:paraId="57C7344B" w14:textId="77777777" w:rsidR="001D6F3B" w:rsidRPr="001D6F3B" w:rsidRDefault="001D6F3B" w:rsidP="00C9354F">
            <w:pPr>
              <w:suppressAutoHyphens/>
              <w:rPr>
                <w:rFonts w:ascii="Arial" w:hAnsi="Arial" w:cs="Arial"/>
                <w:lang w:val="en-US"/>
              </w:rPr>
            </w:pPr>
            <w:r w:rsidRPr="001D6F3B">
              <w:rPr>
                <w:rFonts w:ascii="Arial" w:hAnsi="Arial" w:cs="Arial"/>
                <w:lang w:val="en-US"/>
              </w:rPr>
              <w:t>Ravensburger Str. 128-134</w:t>
            </w:r>
          </w:p>
          <w:p w14:paraId="102E16D0" w14:textId="77777777" w:rsidR="001D6F3B" w:rsidRPr="001D6F3B" w:rsidRDefault="001D6F3B" w:rsidP="00C9354F">
            <w:pPr>
              <w:suppressAutoHyphens/>
              <w:rPr>
                <w:rFonts w:ascii="Arial" w:hAnsi="Arial" w:cs="Arial"/>
                <w:lang w:val="en-US"/>
              </w:rPr>
            </w:pPr>
            <w:r w:rsidRPr="001D6F3B">
              <w:rPr>
                <w:rFonts w:ascii="Arial" w:hAnsi="Arial" w:cs="Arial"/>
                <w:lang w:val="en-US"/>
              </w:rPr>
              <w:t>88276 Berg</w:t>
            </w:r>
          </w:p>
          <w:p w14:paraId="532DDCD0" w14:textId="77777777" w:rsidR="001D6F3B" w:rsidRPr="001D6F3B" w:rsidRDefault="001D6F3B" w:rsidP="00C9354F">
            <w:pPr>
              <w:suppressAutoHyphens/>
              <w:rPr>
                <w:rFonts w:ascii="Arial" w:hAnsi="Arial" w:cs="Arial"/>
                <w:lang w:val="en-US"/>
              </w:rPr>
            </w:pPr>
            <w:r w:rsidRPr="001D6F3B">
              <w:rPr>
                <w:rFonts w:ascii="Arial" w:hAnsi="Arial" w:cs="Arial"/>
                <w:lang w:val="en-US"/>
              </w:rPr>
              <w:t>Germany</w:t>
            </w:r>
          </w:p>
          <w:p w14:paraId="217CFAB2" w14:textId="674E76EC" w:rsidR="001D6F3B" w:rsidRPr="001D6F3B" w:rsidRDefault="001D6F3B" w:rsidP="00C9354F">
            <w:pPr>
              <w:suppressAutoHyphens/>
              <w:spacing w:before="120"/>
              <w:rPr>
                <w:rFonts w:ascii="Arial" w:hAnsi="Arial" w:cs="Arial"/>
                <w:lang w:val="fr-FR"/>
              </w:rPr>
            </w:pPr>
            <w:r w:rsidRPr="001D6F3B">
              <w:rPr>
                <w:rFonts w:ascii="Arial" w:hAnsi="Arial" w:cs="Arial"/>
                <w:lang w:val="en-US"/>
              </w:rPr>
              <w:t>Phone: +49 . 751 . 891 516</w:t>
            </w:r>
          </w:p>
          <w:p w14:paraId="52AA3E0D" w14:textId="633254AE" w:rsidR="001D6F3B" w:rsidRPr="001D6F3B" w:rsidRDefault="001D6F3B" w:rsidP="00C9354F">
            <w:pPr>
              <w:suppressAutoHyphens/>
              <w:rPr>
                <w:rFonts w:ascii="Arial" w:hAnsi="Arial" w:cs="Arial"/>
                <w:lang w:val="en-US"/>
              </w:rPr>
            </w:pPr>
            <w:r w:rsidRPr="001D6F3B">
              <w:rPr>
                <w:rFonts w:ascii="Arial" w:hAnsi="Arial" w:cs="Arial"/>
                <w:lang w:val="fr-FR"/>
              </w:rPr>
              <w:t xml:space="preserve">Email: </w:t>
            </w:r>
            <w:r w:rsidRPr="001D6F3B">
              <w:rPr>
                <w:rFonts w:ascii="Arial" w:hAnsi="Arial" w:cs="Arial"/>
                <w:lang w:val="en-US"/>
              </w:rPr>
              <w:t>lisa-marija.schuldt@rafi-group.com</w:t>
            </w:r>
          </w:p>
          <w:p w14:paraId="681B6C2F" w14:textId="77777777" w:rsidR="001D6F3B" w:rsidRPr="001D6F3B" w:rsidRDefault="001D6F3B" w:rsidP="00C9354F">
            <w:pPr>
              <w:suppressAutoHyphens/>
              <w:rPr>
                <w:rFonts w:ascii="Arial" w:hAnsi="Arial" w:cs="Arial"/>
              </w:rPr>
            </w:pPr>
            <w:r w:rsidRPr="001D6F3B">
              <w:rPr>
                <w:rFonts w:ascii="Arial" w:hAnsi="Arial" w:cs="Arial"/>
                <w:lang w:val="fr-FR"/>
              </w:rPr>
              <w:t xml:space="preserve">Internet: </w:t>
            </w:r>
            <w:r w:rsidRPr="001D6F3B">
              <w:rPr>
                <w:rFonts w:ascii="Arial" w:hAnsi="Arial" w:cs="Arial"/>
              </w:rPr>
              <w:t>www.rafi-group.com</w:t>
            </w:r>
          </w:p>
        </w:tc>
        <w:tc>
          <w:tcPr>
            <w:tcW w:w="2204" w:type="dxa"/>
            <w:gridSpan w:val="2"/>
            <w:tcBorders>
              <w:top w:val="single" w:sz="4" w:space="0" w:color="auto"/>
            </w:tcBorders>
          </w:tcPr>
          <w:p w14:paraId="69CCF861" w14:textId="6376D831" w:rsidR="001D6F3B" w:rsidRPr="001D6F3B" w:rsidRDefault="001D6F3B" w:rsidP="00C9354F">
            <w:pPr>
              <w:suppressAutoHyphens/>
              <w:rPr>
                <w:rFonts w:ascii="Arial" w:hAnsi="Arial" w:cs="Arial"/>
                <w:sz w:val="16"/>
                <w:szCs w:val="16"/>
              </w:rPr>
            </w:pPr>
          </w:p>
        </w:tc>
      </w:tr>
    </w:tbl>
    <w:p w14:paraId="766A2A01" w14:textId="77777777" w:rsidR="001D6F3B" w:rsidRPr="007E74B0" w:rsidRDefault="001D6F3B" w:rsidP="001D6F3B">
      <w:pPr>
        <w:suppressAutoHyphens/>
      </w:pPr>
    </w:p>
    <w:sectPr w:rsidR="001D6F3B" w:rsidRPr="007E74B0">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8FE08" w14:textId="77777777" w:rsidR="0029244D" w:rsidRDefault="0029244D">
      <w:r>
        <w:separator/>
      </w:r>
    </w:p>
  </w:endnote>
  <w:endnote w:type="continuationSeparator" w:id="0">
    <w:p w14:paraId="03B2DBB6" w14:textId="77777777" w:rsidR="0029244D" w:rsidRDefault="0029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99ED0" w14:textId="77777777" w:rsidR="0029244D" w:rsidRDefault="0029244D">
      <w:r>
        <w:separator/>
      </w:r>
    </w:p>
  </w:footnote>
  <w:footnote w:type="continuationSeparator" w:id="0">
    <w:p w14:paraId="039F3F30" w14:textId="77777777" w:rsidR="0029244D" w:rsidRDefault="0029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021A" w14:textId="4F5C24F7" w:rsidR="008610FA" w:rsidRPr="001D6F3B" w:rsidRDefault="00012AD3">
    <w:pPr>
      <w:spacing w:before="840"/>
      <w:ind w:left="709" w:hanging="709"/>
      <w:rPr>
        <w:sz w:val="18"/>
        <w:szCs w:val="18"/>
      </w:rPr>
    </w:pPr>
    <w:r w:rsidRPr="001D6F3B">
      <w:rPr>
        <w:noProof/>
        <w:sz w:val="18"/>
        <w:szCs w:val="18"/>
      </w:rPr>
      <w:drawing>
        <wp:anchor distT="0" distB="0" distL="114935" distR="114935" simplePos="0" relativeHeight="10" behindDoc="1" locked="0" layoutInCell="1" allowOverlap="1" wp14:anchorId="0326FEF4" wp14:editId="07A7D2ED">
          <wp:simplePos x="0" y="0"/>
          <wp:positionH relativeFrom="page">
            <wp:posOffset>5318760</wp:posOffset>
          </wp:positionH>
          <wp:positionV relativeFrom="margin">
            <wp:posOffset>-1116965</wp:posOffset>
          </wp:positionV>
          <wp:extent cx="1605915" cy="224790"/>
          <wp:effectExtent l="0" t="0" r="0" b="0"/>
          <wp:wrapNone/>
          <wp:docPr id="6"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sidRPr="001D6F3B">
      <w:rPr>
        <w:noProof/>
        <w:sz w:val="18"/>
        <w:szCs w:val="18"/>
      </w:rPr>
      <w:drawing>
        <wp:anchor distT="0" distB="0" distL="114935" distR="114935" simplePos="0" relativeHeight="6" behindDoc="1" locked="0" layoutInCell="1" allowOverlap="1" wp14:anchorId="2FD67C38" wp14:editId="1F7DEB2B">
          <wp:simplePos x="0" y="0"/>
          <wp:positionH relativeFrom="column">
            <wp:posOffset>-71120</wp:posOffset>
          </wp:positionH>
          <wp:positionV relativeFrom="paragraph">
            <wp:posOffset>-99695</wp:posOffset>
          </wp:positionV>
          <wp:extent cx="1263015" cy="506095"/>
          <wp:effectExtent l="0" t="0" r="0" b="0"/>
          <wp:wrapNone/>
          <wp:docPr id="7"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r w:rsidRPr="001D6F3B">
      <w:rPr>
        <w:sz w:val="18"/>
        <w:szCs w:val="18"/>
      </w:rPr>
      <w:t xml:space="preserve">Page </w:t>
    </w:r>
    <w:r w:rsidRPr="001D6F3B">
      <w:rPr>
        <w:sz w:val="18"/>
        <w:szCs w:val="18"/>
      </w:rPr>
      <w:fldChar w:fldCharType="begin"/>
    </w:r>
    <w:r w:rsidRPr="001D6F3B">
      <w:rPr>
        <w:noProof/>
        <w:sz w:val="18"/>
        <w:szCs w:val="18"/>
      </w:rPr>
      <w:instrText>PAGE</w:instrText>
    </w:r>
    <w:r w:rsidRPr="001D6F3B">
      <w:rPr>
        <w:sz w:val="18"/>
        <w:szCs w:val="18"/>
      </w:rPr>
      <w:fldChar w:fldCharType="separate"/>
    </w:r>
    <w:r w:rsidRPr="001D6F3B">
      <w:rPr>
        <w:noProof/>
        <w:sz w:val="18"/>
        <w:szCs w:val="18"/>
      </w:rPr>
      <w:t>2</w:t>
    </w:r>
    <w:r w:rsidRPr="001D6F3B">
      <w:rPr>
        <w:sz w:val="18"/>
        <w:szCs w:val="18"/>
      </w:rPr>
      <w:fldChar w:fldCharType="end"/>
    </w:r>
    <w:r w:rsidRPr="001D6F3B">
      <w:rPr>
        <w:rStyle w:val="Seitenzahl"/>
        <w:sz w:val="18"/>
        <w:szCs w:val="18"/>
      </w:rPr>
      <w:t>:</w:t>
    </w:r>
    <w:r w:rsidRPr="001D6F3B">
      <w:rPr>
        <w:rStyle w:val="Seitenzahl"/>
        <w:sz w:val="18"/>
        <w:szCs w:val="18"/>
      </w:rPr>
      <w:tab/>
    </w:r>
    <w:r w:rsidRPr="001D6F3B">
      <w:rPr>
        <w:bCs/>
        <w:sz w:val="18"/>
        <w:szCs w:val="18"/>
      </w:rPr>
      <w:t>MICON 5 SAFETY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E094" w14:textId="77777777" w:rsidR="008610FA" w:rsidRDefault="00BF5EB2">
    <w:pPr>
      <w:pStyle w:val="Kopfzeile"/>
      <w:rPr>
        <w:sz w:val="2"/>
        <w:lang w:eastAsia="de-DE"/>
      </w:rPr>
    </w:pPr>
    <w:r>
      <w:rPr>
        <w:noProof/>
        <w:sz w:val="2"/>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8"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9"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558829906">
    <w:abstractNumId w:val="1"/>
  </w:num>
  <w:num w:numId="2" w16cid:durableId="1357776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0262A"/>
    <w:rsid w:val="00012AD3"/>
    <w:rsid w:val="0003508A"/>
    <w:rsid w:val="000627A3"/>
    <w:rsid w:val="000648A4"/>
    <w:rsid w:val="00074D5E"/>
    <w:rsid w:val="00081417"/>
    <w:rsid w:val="00084CF8"/>
    <w:rsid w:val="000B33F4"/>
    <w:rsid w:val="000C05EE"/>
    <w:rsid w:val="000D055D"/>
    <w:rsid w:val="000D1A48"/>
    <w:rsid w:val="000D2B42"/>
    <w:rsid w:val="00120F50"/>
    <w:rsid w:val="00130567"/>
    <w:rsid w:val="001366D3"/>
    <w:rsid w:val="00137065"/>
    <w:rsid w:val="00144E88"/>
    <w:rsid w:val="00145B0F"/>
    <w:rsid w:val="00154950"/>
    <w:rsid w:val="00172B40"/>
    <w:rsid w:val="00182186"/>
    <w:rsid w:val="001C7EC8"/>
    <w:rsid w:val="001D6F3B"/>
    <w:rsid w:val="001E1140"/>
    <w:rsid w:val="001E5684"/>
    <w:rsid w:val="001F445F"/>
    <w:rsid w:val="00200B24"/>
    <w:rsid w:val="00205A6E"/>
    <w:rsid w:val="002171FC"/>
    <w:rsid w:val="002314C9"/>
    <w:rsid w:val="002327F5"/>
    <w:rsid w:val="0023543A"/>
    <w:rsid w:val="002730DC"/>
    <w:rsid w:val="002802F4"/>
    <w:rsid w:val="00286455"/>
    <w:rsid w:val="0029244D"/>
    <w:rsid w:val="0029525E"/>
    <w:rsid w:val="002D14BF"/>
    <w:rsid w:val="002D574B"/>
    <w:rsid w:val="002E1F4F"/>
    <w:rsid w:val="002F101C"/>
    <w:rsid w:val="00300938"/>
    <w:rsid w:val="003046FD"/>
    <w:rsid w:val="003079E7"/>
    <w:rsid w:val="00313341"/>
    <w:rsid w:val="003205EB"/>
    <w:rsid w:val="00322D17"/>
    <w:rsid w:val="003270A4"/>
    <w:rsid w:val="00341D93"/>
    <w:rsid w:val="00362378"/>
    <w:rsid w:val="00367E3F"/>
    <w:rsid w:val="00373827"/>
    <w:rsid w:val="00375E90"/>
    <w:rsid w:val="00387C06"/>
    <w:rsid w:val="00390563"/>
    <w:rsid w:val="00393A3C"/>
    <w:rsid w:val="00394270"/>
    <w:rsid w:val="003B66F7"/>
    <w:rsid w:val="003D2517"/>
    <w:rsid w:val="003E4C9F"/>
    <w:rsid w:val="003F4940"/>
    <w:rsid w:val="00413B7A"/>
    <w:rsid w:val="0043482A"/>
    <w:rsid w:val="00444E79"/>
    <w:rsid w:val="004550C9"/>
    <w:rsid w:val="004928F1"/>
    <w:rsid w:val="004A7069"/>
    <w:rsid w:val="004B25E5"/>
    <w:rsid w:val="004B320B"/>
    <w:rsid w:val="004C7276"/>
    <w:rsid w:val="004C7AB6"/>
    <w:rsid w:val="004E3A14"/>
    <w:rsid w:val="00502C45"/>
    <w:rsid w:val="00503436"/>
    <w:rsid w:val="00503B01"/>
    <w:rsid w:val="005312C7"/>
    <w:rsid w:val="00545FB0"/>
    <w:rsid w:val="00546C22"/>
    <w:rsid w:val="00567FB1"/>
    <w:rsid w:val="00571FD5"/>
    <w:rsid w:val="00572726"/>
    <w:rsid w:val="005768A8"/>
    <w:rsid w:val="00581B41"/>
    <w:rsid w:val="00582F9C"/>
    <w:rsid w:val="00591B3A"/>
    <w:rsid w:val="005A182B"/>
    <w:rsid w:val="005A3DC4"/>
    <w:rsid w:val="005E7BFE"/>
    <w:rsid w:val="00652A7B"/>
    <w:rsid w:val="006804EE"/>
    <w:rsid w:val="00683D1E"/>
    <w:rsid w:val="006A49EA"/>
    <w:rsid w:val="006B5B6E"/>
    <w:rsid w:val="006B5DE6"/>
    <w:rsid w:val="006B7678"/>
    <w:rsid w:val="006C0476"/>
    <w:rsid w:val="006C6EA3"/>
    <w:rsid w:val="006E67D2"/>
    <w:rsid w:val="0070651C"/>
    <w:rsid w:val="00707F4E"/>
    <w:rsid w:val="0072776B"/>
    <w:rsid w:val="00731BAC"/>
    <w:rsid w:val="00741ADA"/>
    <w:rsid w:val="0074226F"/>
    <w:rsid w:val="007477FD"/>
    <w:rsid w:val="00761E32"/>
    <w:rsid w:val="007749AC"/>
    <w:rsid w:val="00791865"/>
    <w:rsid w:val="007A0CB2"/>
    <w:rsid w:val="007D1E36"/>
    <w:rsid w:val="00817E2B"/>
    <w:rsid w:val="008212F0"/>
    <w:rsid w:val="0083393B"/>
    <w:rsid w:val="00835CBA"/>
    <w:rsid w:val="00842D80"/>
    <w:rsid w:val="008610FA"/>
    <w:rsid w:val="008735FF"/>
    <w:rsid w:val="008748B4"/>
    <w:rsid w:val="00891291"/>
    <w:rsid w:val="008B59F4"/>
    <w:rsid w:val="008F0E14"/>
    <w:rsid w:val="00901E06"/>
    <w:rsid w:val="0090432B"/>
    <w:rsid w:val="00906C6B"/>
    <w:rsid w:val="009368FA"/>
    <w:rsid w:val="0096404F"/>
    <w:rsid w:val="00965B18"/>
    <w:rsid w:val="00965D4A"/>
    <w:rsid w:val="00986553"/>
    <w:rsid w:val="009A53EA"/>
    <w:rsid w:val="009C4F99"/>
    <w:rsid w:val="009C64AD"/>
    <w:rsid w:val="009D001C"/>
    <w:rsid w:val="009E1CEF"/>
    <w:rsid w:val="009E4A6C"/>
    <w:rsid w:val="009E4DAD"/>
    <w:rsid w:val="009F46C3"/>
    <w:rsid w:val="009F73E4"/>
    <w:rsid w:val="00A073BB"/>
    <w:rsid w:val="00A17A17"/>
    <w:rsid w:val="00A43D65"/>
    <w:rsid w:val="00A72D61"/>
    <w:rsid w:val="00AA277C"/>
    <w:rsid w:val="00AA4994"/>
    <w:rsid w:val="00AA5DE2"/>
    <w:rsid w:val="00AB5870"/>
    <w:rsid w:val="00AC6944"/>
    <w:rsid w:val="00AD7F1A"/>
    <w:rsid w:val="00AE757E"/>
    <w:rsid w:val="00B01F78"/>
    <w:rsid w:val="00B02DB3"/>
    <w:rsid w:val="00B04C34"/>
    <w:rsid w:val="00B22504"/>
    <w:rsid w:val="00B234BB"/>
    <w:rsid w:val="00B46FB9"/>
    <w:rsid w:val="00B507E4"/>
    <w:rsid w:val="00B50D28"/>
    <w:rsid w:val="00B56FF6"/>
    <w:rsid w:val="00B74AB1"/>
    <w:rsid w:val="00B7523C"/>
    <w:rsid w:val="00B8499A"/>
    <w:rsid w:val="00BF52EA"/>
    <w:rsid w:val="00BF5EB2"/>
    <w:rsid w:val="00C000B4"/>
    <w:rsid w:val="00C03E06"/>
    <w:rsid w:val="00C04290"/>
    <w:rsid w:val="00C16430"/>
    <w:rsid w:val="00C166E1"/>
    <w:rsid w:val="00C26F80"/>
    <w:rsid w:val="00C33FBE"/>
    <w:rsid w:val="00C36F01"/>
    <w:rsid w:val="00C4715F"/>
    <w:rsid w:val="00C50CF6"/>
    <w:rsid w:val="00C54657"/>
    <w:rsid w:val="00C65F0C"/>
    <w:rsid w:val="00C72BED"/>
    <w:rsid w:val="00C7341A"/>
    <w:rsid w:val="00C85F0B"/>
    <w:rsid w:val="00CA0F9A"/>
    <w:rsid w:val="00CA5AA7"/>
    <w:rsid w:val="00CA6651"/>
    <w:rsid w:val="00CC3E38"/>
    <w:rsid w:val="00CD387B"/>
    <w:rsid w:val="00CF04C9"/>
    <w:rsid w:val="00CF5897"/>
    <w:rsid w:val="00D0294B"/>
    <w:rsid w:val="00D04E30"/>
    <w:rsid w:val="00D21996"/>
    <w:rsid w:val="00D44489"/>
    <w:rsid w:val="00D51DE5"/>
    <w:rsid w:val="00D53816"/>
    <w:rsid w:val="00D541C9"/>
    <w:rsid w:val="00D61852"/>
    <w:rsid w:val="00D66407"/>
    <w:rsid w:val="00D66909"/>
    <w:rsid w:val="00D80D82"/>
    <w:rsid w:val="00D87CE2"/>
    <w:rsid w:val="00D92BA2"/>
    <w:rsid w:val="00DA2F61"/>
    <w:rsid w:val="00DE7C87"/>
    <w:rsid w:val="00DF614A"/>
    <w:rsid w:val="00E2485E"/>
    <w:rsid w:val="00E311AB"/>
    <w:rsid w:val="00E41045"/>
    <w:rsid w:val="00E631EE"/>
    <w:rsid w:val="00E71DBB"/>
    <w:rsid w:val="00E76148"/>
    <w:rsid w:val="00E814DA"/>
    <w:rsid w:val="00E85EE4"/>
    <w:rsid w:val="00E901CE"/>
    <w:rsid w:val="00E95678"/>
    <w:rsid w:val="00EA0B2E"/>
    <w:rsid w:val="00EA6146"/>
    <w:rsid w:val="00EC1D27"/>
    <w:rsid w:val="00EF4591"/>
    <w:rsid w:val="00F05C75"/>
    <w:rsid w:val="00F20991"/>
    <w:rsid w:val="00F338E2"/>
    <w:rsid w:val="00F3508A"/>
    <w:rsid w:val="00F40C35"/>
    <w:rsid w:val="00F45F45"/>
    <w:rsid w:val="00F517F0"/>
    <w:rsid w:val="00F659DB"/>
    <w:rsid w:val="00F67FEC"/>
    <w:rsid w:val="00F71713"/>
    <w:rsid w:val="00F73806"/>
    <w:rsid w:val="00F8495E"/>
    <w:rsid w:val="00F86312"/>
    <w:rsid w:val="00F8740B"/>
    <w:rsid w:val="00F96294"/>
    <w:rsid w:val="00FA53B2"/>
    <w:rsid w:val="00FB0C1A"/>
    <w:rsid w:val="00FE1CBD"/>
    <w:rsid w:val="00FE257A"/>
    <w:rsid w:val="00FE7E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sid w:val="001D6F3B"/>
    <w:rPr>
      <w:rFonts w:ascii="Arial" w:hAnsi="Arial"/>
      <w:sz w:val="20"/>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sz w:val="20"/>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customStyle="1" w:styleId="infotextzusatz">
    <w:name w:val="infotextzusatz"/>
    <w:basedOn w:val="Absatz-Standardschriftart"/>
    <w:rsid w:val="006804EE"/>
    <w:rPr>
      <w:rFonts w:ascii="Arial" w:hAnsi="Arial"/>
    </w:rPr>
  </w:style>
  <w:style w:type="character" w:styleId="Kommentarzeichen">
    <w:name w:val="annotation reference"/>
    <w:basedOn w:val="Absatz-Standardschriftart"/>
    <w:uiPriority w:val="99"/>
    <w:semiHidden/>
    <w:unhideWhenUsed/>
    <w:rsid w:val="00D51DE5"/>
    <w:rPr>
      <w:sz w:val="16"/>
      <w:szCs w:val="16"/>
    </w:rPr>
  </w:style>
  <w:style w:type="paragraph" w:styleId="Kommentartext">
    <w:name w:val="annotation text"/>
    <w:basedOn w:val="Standard"/>
    <w:link w:val="KommentartextZchn"/>
    <w:uiPriority w:val="99"/>
    <w:semiHidden/>
    <w:unhideWhenUsed/>
    <w:rsid w:val="00D51DE5"/>
  </w:style>
  <w:style w:type="character" w:customStyle="1" w:styleId="KommentartextZchn">
    <w:name w:val="Kommentartext Zchn"/>
    <w:basedOn w:val="Absatz-Standardschriftart"/>
    <w:link w:val="Kommentartext"/>
    <w:uiPriority w:val="99"/>
    <w:semiHidden/>
    <w:rsid w:val="00D51DE5"/>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D51DE5"/>
    <w:rPr>
      <w:b/>
      <w:bCs/>
    </w:rPr>
  </w:style>
  <w:style w:type="character" w:customStyle="1" w:styleId="KommentarthemaZchn">
    <w:name w:val="Kommentarthema Zchn"/>
    <w:basedOn w:val="KommentartextZchn"/>
    <w:link w:val="Kommentarthema"/>
    <w:uiPriority w:val="99"/>
    <w:semiHidden/>
    <w:rsid w:val="00D51DE5"/>
    <w:rPr>
      <w:rFonts w:ascii="Arial" w:eastAsia="Times New Roman" w:hAnsi="Arial"/>
      <w:b/>
      <w:bCs/>
      <w:color w:val="00000A"/>
      <w:szCs w:val="20"/>
    </w:rPr>
  </w:style>
  <w:style w:type="table" w:styleId="Tabellenraster">
    <w:name w:val="Table Grid"/>
    <w:basedOn w:val="NormaleTabelle"/>
    <w:uiPriority w:val="59"/>
    <w:rsid w:val="001D6F3B"/>
    <w:rPr>
      <w:rFonts w:ascii="Times New Roman" w:eastAsia="Times New Roman" w:hAnsi="Times New Roman" w:cs="Times New Roman"/>
      <w:szCs w:val="20"/>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690A1-A3F9-4DD5-8242-B0B3A4EB5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2405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Annika Schlee</cp:lastModifiedBy>
  <cp:revision>10</cp:revision>
  <cp:lastPrinted>2019-09-03T11:05:00Z</cp:lastPrinted>
  <dcterms:created xsi:type="dcterms:W3CDTF">2022-09-27T11:35:00Z</dcterms:created>
  <dcterms:modified xsi:type="dcterms:W3CDTF">2022-10-26T13:05:00Z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