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77777777" w:rsidR="00397953" w:rsidRPr="000D0C93" w:rsidRDefault="000D0C93" w:rsidP="00947819">
      <w:pPr>
        <w:rPr>
          <w:sz w:val="40"/>
          <w:szCs w:val="40"/>
        </w:rPr>
      </w:pPr>
      <w:r w:rsidRPr="000D0C93">
        <w:rPr>
          <w:sz w:val="40"/>
          <w:szCs w:val="40"/>
        </w:rPr>
        <w:t>Presseinformation</w:t>
      </w:r>
    </w:p>
    <w:p w14:paraId="07F5896B" w14:textId="77777777" w:rsidR="00397953" w:rsidRPr="000D0C93" w:rsidRDefault="00397953" w:rsidP="00947819">
      <w:pPr>
        <w:spacing w:line="360" w:lineRule="auto"/>
        <w:ind w:right="-2"/>
        <w:rPr>
          <w:b/>
          <w:sz w:val="24"/>
        </w:rPr>
      </w:pPr>
    </w:p>
    <w:p w14:paraId="71A57AFA" w14:textId="3BC58D1F" w:rsidR="00947819" w:rsidRPr="000D0C93" w:rsidRDefault="000435E2" w:rsidP="00947819">
      <w:pPr>
        <w:spacing w:line="360" w:lineRule="auto"/>
        <w:rPr>
          <w:b/>
          <w:sz w:val="24"/>
        </w:rPr>
      </w:pPr>
      <w:r>
        <w:rPr>
          <w:b/>
          <w:sz w:val="24"/>
        </w:rPr>
        <w:t>Richtfest für neues Motorenwerk von Menzel Elektromotoren</w:t>
      </w:r>
    </w:p>
    <w:p w14:paraId="746BAFFE" w14:textId="77777777" w:rsidR="00397953" w:rsidRPr="000D0C93" w:rsidRDefault="00397953" w:rsidP="00947819">
      <w:pPr>
        <w:spacing w:line="360" w:lineRule="auto"/>
        <w:ind w:right="-2"/>
      </w:pPr>
    </w:p>
    <w:p w14:paraId="58B9355B" w14:textId="7A67C1FE" w:rsidR="002C725B" w:rsidRDefault="00D14EEF" w:rsidP="0090257E">
      <w:pPr>
        <w:pStyle w:val="Kopfzeile"/>
        <w:tabs>
          <w:tab w:val="clear" w:pos="4536"/>
          <w:tab w:val="clear" w:pos="9072"/>
        </w:tabs>
        <w:spacing w:line="360" w:lineRule="auto"/>
        <w:ind w:right="-2"/>
        <w:jc w:val="both"/>
      </w:pPr>
      <w:r>
        <w:t xml:space="preserve">Menzel Elektromotoren </w:t>
      </w:r>
      <w:r w:rsidR="004A0F77">
        <w:t>feier</w:t>
      </w:r>
      <w:r>
        <w:t>t</w:t>
      </w:r>
      <w:r w:rsidR="00435CCF">
        <w:t>e</w:t>
      </w:r>
      <w:r>
        <w:t xml:space="preserve"> am 16.12.2022 </w:t>
      </w:r>
      <w:r w:rsidR="004A0F77">
        <w:t xml:space="preserve">mit seiner Belegschaft </w:t>
      </w:r>
      <w:r>
        <w:t>das Richtfest für sein</w:t>
      </w:r>
      <w:r w:rsidR="004A0F77">
        <w:t>en</w:t>
      </w:r>
      <w:r>
        <w:t xml:space="preserve"> neue</w:t>
      </w:r>
      <w:r w:rsidR="004A0F77">
        <w:t>n Hauptsitz</w:t>
      </w:r>
      <w:r>
        <w:t xml:space="preserve"> in Hennigsdorf bei Berlin.</w:t>
      </w:r>
      <w:r w:rsidR="004A0F77">
        <w:t xml:space="preserve"> Auf einem 2</w:t>
      </w:r>
      <w:r w:rsidR="00C6717D">
        <w:t>4</w:t>
      </w:r>
      <w:r w:rsidR="004A0F77">
        <w:t xml:space="preserve">.000 m² großen Grundstück entsteht ein modernes </w:t>
      </w:r>
      <w:r w:rsidR="002C725B" w:rsidRPr="000435E2">
        <w:t>Elektromotorenwerk</w:t>
      </w:r>
      <w:r w:rsidR="002C725B">
        <w:t xml:space="preserve"> </w:t>
      </w:r>
      <w:r w:rsidR="004A0F77">
        <w:t xml:space="preserve">mit ca. </w:t>
      </w:r>
      <w:r w:rsidR="000B4AEC">
        <w:t>6</w:t>
      </w:r>
      <w:r w:rsidR="004A0F77">
        <w:t>.</w:t>
      </w:r>
      <w:r w:rsidR="000B4AEC">
        <w:t>5</w:t>
      </w:r>
      <w:r w:rsidR="004A0F77">
        <w:t>00 m² Produktionsfläche</w:t>
      </w:r>
      <w:r w:rsidR="0090257E">
        <w:t>,</w:t>
      </w:r>
      <w:r w:rsidR="004A0F77">
        <w:t xml:space="preserve"> großzügigen Büros</w:t>
      </w:r>
      <w:r w:rsidR="0090257E">
        <w:t xml:space="preserve"> und einer</w:t>
      </w:r>
      <w:r w:rsidR="0090257E" w:rsidRPr="0090257E">
        <w:t xml:space="preserve"> </w:t>
      </w:r>
      <w:r w:rsidR="0090257E" w:rsidRPr="000435E2">
        <w:t>Cafeteria</w:t>
      </w:r>
      <w:r w:rsidR="004A0F77">
        <w:t xml:space="preserve">. </w:t>
      </w:r>
      <w:r w:rsidR="002C725B">
        <w:t>Mit dem Neubau erhöht das familiengeführte Traditionsunternehmen seine Kapazitäten, größere und schwerere Antriebssysteme zu fertigen und zu prüfen, und sorgt zugleich für einen optimierten Fertigungsfluss.</w:t>
      </w:r>
      <w:r w:rsidR="00170B1D">
        <w:t xml:space="preserve"> Über die nächsten Jahre wird Menzel zahlreiche neue Arbeitsplätze für die Region schaffen. </w:t>
      </w:r>
      <w:r w:rsidR="00092971">
        <w:t>Bewerbungsu</w:t>
      </w:r>
      <w:r w:rsidR="00092971" w:rsidRPr="00092971">
        <w:t>nterlagen können ab sofort ein</w:t>
      </w:r>
      <w:r w:rsidR="00092971">
        <w:t>ge</w:t>
      </w:r>
      <w:r w:rsidR="00092971" w:rsidRPr="00092971">
        <w:t>reich</w:t>
      </w:r>
      <w:r w:rsidR="00092971">
        <w:t>t werd</w:t>
      </w:r>
      <w:r w:rsidR="00092971" w:rsidRPr="00092971">
        <w:t xml:space="preserve">en – zum Beispiel für eine Ausbildung oder </w:t>
      </w:r>
      <w:r w:rsidR="00092971" w:rsidRPr="000B4AEC">
        <w:t>Einstellung als gelernte Elektroniker (m/w/d) für Maschinen- und Antriebstechnik.</w:t>
      </w:r>
      <w:r w:rsidR="00092971">
        <w:t xml:space="preserve"> </w:t>
      </w:r>
      <w:r w:rsidR="002C725B">
        <w:t>Menzel</w:t>
      </w:r>
      <w:r w:rsidR="002C725B" w:rsidRPr="002C725B">
        <w:t xml:space="preserve"> </w:t>
      </w:r>
      <w:r w:rsidR="002C725B" w:rsidRPr="000435E2">
        <w:t>produzier</w:t>
      </w:r>
      <w:r w:rsidR="002C725B">
        <w:t>t</w:t>
      </w:r>
      <w:r w:rsidR="002C725B" w:rsidRPr="000435E2">
        <w:t xml:space="preserve"> große Drehstrom- und Gleichstrommotoren </w:t>
      </w:r>
      <w:r w:rsidR="008B0EA0" w:rsidRPr="000D0C93">
        <w:t>bis 20 MW</w:t>
      </w:r>
      <w:r w:rsidR="008B0EA0" w:rsidRPr="000435E2">
        <w:t xml:space="preserve"> </w:t>
      </w:r>
      <w:r w:rsidR="002C725B" w:rsidRPr="000435E2">
        <w:t>für Industrieanlagen auf der ganzen Welt</w:t>
      </w:r>
      <w:r w:rsidR="0090257E">
        <w:t xml:space="preserve"> und kann dank seinem</w:t>
      </w:r>
      <w:r w:rsidR="002C725B">
        <w:t xml:space="preserve"> riesigen Lagerbestand </w:t>
      </w:r>
      <w:r w:rsidR="0090257E">
        <w:t xml:space="preserve">auch </w:t>
      </w:r>
      <w:r w:rsidR="002C725B">
        <w:t xml:space="preserve">kurzfristig Antriebe für beliebige Anforderungen adaptieren. </w:t>
      </w:r>
      <w:r w:rsidR="008B0EA0">
        <w:t>Das erfahrene Team</w:t>
      </w:r>
      <w:r w:rsidR="008B0EA0" w:rsidRPr="008B0EA0">
        <w:t xml:space="preserve"> </w:t>
      </w:r>
      <w:r w:rsidR="008B0EA0" w:rsidRPr="000D0C93">
        <w:t>gewährleistet</w:t>
      </w:r>
      <w:r w:rsidR="008B0EA0">
        <w:t xml:space="preserve"> einen</w:t>
      </w:r>
      <w:r w:rsidR="008B0EA0" w:rsidRPr="000D0C93">
        <w:t xml:space="preserve"> individuellen und zuverlässigen Service, erstklassige Produktqualität und kompetente Fachberatung</w:t>
      </w:r>
      <w:r w:rsidR="008B0EA0">
        <w:t xml:space="preserve"> zu Antriebsanwendungen in den verschiedensten Branchen.</w:t>
      </w:r>
    </w:p>
    <w:p w14:paraId="095B5462" w14:textId="6EB9BA02" w:rsidR="000D3D1B" w:rsidRDefault="000435E2" w:rsidP="000435E2">
      <w:pPr>
        <w:pStyle w:val="Kopfzeile"/>
        <w:tabs>
          <w:tab w:val="clear" w:pos="4536"/>
          <w:tab w:val="clear" w:pos="9072"/>
        </w:tabs>
        <w:spacing w:line="360" w:lineRule="auto"/>
        <w:ind w:right="-2"/>
      </w:pPr>
      <w:r>
        <w:t xml:space="preserve">Zum Bautagebuch mit vielen Fotos: </w:t>
      </w:r>
      <w:hyperlink r:id="rId7" w:history="1">
        <w:r w:rsidRPr="0018548C">
          <w:rPr>
            <w:rStyle w:val="Hyperlink"/>
          </w:rPr>
          <w:t>https://www.menzel-motors.com/de/artikel/fotoreportage-neubau-motorenwerk-in-hennigsdorf/</w:t>
        </w:r>
      </w:hyperlink>
    </w:p>
    <w:p w14:paraId="510800F3" w14:textId="77777777" w:rsidR="000435E2" w:rsidRPr="000D0C93" w:rsidRDefault="000435E2" w:rsidP="00947819">
      <w:pPr>
        <w:pStyle w:val="Kopfzeile"/>
        <w:tabs>
          <w:tab w:val="clear" w:pos="4536"/>
          <w:tab w:val="clear" w:pos="9072"/>
        </w:tabs>
        <w:spacing w:line="360" w:lineRule="auto"/>
        <w:ind w:right="-2"/>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76"/>
      </w:tblGrid>
      <w:tr w:rsidR="00D355E0" w14:paraId="78187B0B" w14:textId="77777777" w:rsidTr="00D355E0">
        <w:tc>
          <w:tcPr>
            <w:tcW w:w="7076" w:type="dxa"/>
          </w:tcPr>
          <w:p w14:paraId="7AC1CE69" w14:textId="3AD16CFA" w:rsidR="00170B1D" w:rsidRDefault="00435CCF" w:rsidP="00435CCF">
            <w:pPr>
              <w:spacing w:after="120"/>
              <w:jc w:val="center"/>
            </w:pPr>
            <w:r>
              <w:rPr>
                <w:noProof/>
              </w:rPr>
              <w:drawing>
                <wp:inline distT="0" distB="0" distL="0" distR="0" wp14:anchorId="0F4E931B" wp14:editId="35E702EB">
                  <wp:extent cx="4466430" cy="2514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4491166" cy="2528526"/>
                          </a:xfrm>
                          <a:prstGeom prst="rect">
                            <a:avLst/>
                          </a:prstGeom>
                        </pic:spPr>
                      </pic:pic>
                    </a:graphicData>
                  </a:graphic>
                </wp:inline>
              </w:drawing>
            </w:r>
          </w:p>
        </w:tc>
      </w:tr>
      <w:tr w:rsidR="00D355E0" w:rsidRPr="00D355E0" w14:paraId="3B0785D5" w14:textId="77777777" w:rsidTr="00D355E0">
        <w:tc>
          <w:tcPr>
            <w:tcW w:w="7076" w:type="dxa"/>
          </w:tcPr>
          <w:p w14:paraId="5E353A39" w14:textId="3D43B234" w:rsidR="00D355E0" w:rsidRPr="00D355E0" w:rsidRDefault="00D355E0" w:rsidP="004A0F77">
            <w:pPr>
              <w:ind w:left="1276" w:right="1268"/>
              <w:jc w:val="center"/>
              <w:rPr>
                <w:sz w:val="18"/>
                <w:szCs w:val="18"/>
              </w:rPr>
            </w:pPr>
            <w:r>
              <w:rPr>
                <w:b/>
                <w:sz w:val="18"/>
              </w:rPr>
              <w:t>Bild:</w:t>
            </w:r>
            <w:r>
              <w:rPr>
                <w:sz w:val="18"/>
              </w:rPr>
              <w:t xml:space="preserve"> </w:t>
            </w:r>
            <w:r w:rsidR="004A0F77" w:rsidRPr="004A0F77">
              <w:rPr>
                <w:sz w:val="18"/>
              </w:rPr>
              <w:t>D</w:t>
            </w:r>
            <w:r w:rsidR="004A0F77">
              <w:rPr>
                <w:sz w:val="18"/>
              </w:rPr>
              <w:t>er</w:t>
            </w:r>
            <w:r w:rsidR="004A0F77" w:rsidRPr="004A0F77">
              <w:rPr>
                <w:sz w:val="18"/>
              </w:rPr>
              <w:t xml:space="preserve"> neue </w:t>
            </w:r>
            <w:r w:rsidR="004A0F77">
              <w:rPr>
                <w:sz w:val="18"/>
              </w:rPr>
              <w:t>Hauptsitz</w:t>
            </w:r>
            <w:r w:rsidR="004A0F77" w:rsidRPr="004A0F77">
              <w:rPr>
                <w:sz w:val="18"/>
              </w:rPr>
              <w:t xml:space="preserve"> von Menzel Elektromotoren </w:t>
            </w:r>
            <w:r w:rsidR="004A0F77">
              <w:rPr>
                <w:sz w:val="18"/>
              </w:rPr>
              <w:t>soll</w:t>
            </w:r>
            <w:r w:rsidR="004A0F77" w:rsidRPr="004A0F77">
              <w:rPr>
                <w:sz w:val="18"/>
              </w:rPr>
              <w:t xml:space="preserve"> im Sommer 2023 fertiggestellt werden</w:t>
            </w:r>
          </w:p>
        </w:tc>
      </w:tr>
    </w:tbl>
    <w:p w14:paraId="1AEC614C" w14:textId="3DEEFC3B" w:rsidR="00D355E0" w:rsidRDefault="00D355E0" w:rsidP="00947819">
      <w:pPr>
        <w:spacing w:line="360" w:lineRule="auto"/>
        <w:jc w:val="both"/>
      </w:pPr>
    </w:p>
    <w:p w14:paraId="1B18DD8D" w14:textId="23F81DB3" w:rsidR="00170B1D" w:rsidRDefault="00170B1D" w:rsidP="00947819">
      <w:pPr>
        <w:spacing w:line="360" w:lineRule="auto"/>
        <w:jc w:val="both"/>
      </w:pPr>
    </w:p>
    <w:p w14:paraId="6BA88791" w14:textId="77777777" w:rsidR="00435CCF" w:rsidRDefault="00435CCF" w:rsidP="00947819">
      <w:pPr>
        <w:spacing w:line="360" w:lineRule="auto"/>
        <w:jc w:val="both"/>
      </w:pPr>
    </w:p>
    <w:p w14:paraId="22394D14" w14:textId="06B4B637" w:rsidR="00FD748A" w:rsidRDefault="00FD748A" w:rsidP="00FD748A"/>
    <w:p w14:paraId="5DBF0604" w14:textId="77777777" w:rsidR="00435CCF" w:rsidRPr="004A0F77" w:rsidRDefault="00435CCF" w:rsidP="00FD748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4"/>
        <w:gridCol w:w="3991"/>
        <w:gridCol w:w="931"/>
        <w:gridCol w:w="1160"/>
      </w:tblGrid>
      <w:tr w:rsidR="00D355E0" w:rsidRPr="00D355E0" w14:paraId="1B615621" w14:textId="77777777" w:rsidTr="00282171">
        <w:tc>
          <w:tcPr>
            <w:tcW w:w="994" w:type="dxa"/>
          </w:tcPr>
          <w:p w14:paraId="49AEE385" w14:textId="47A495C1" w:rsidR="00D355E0" w:rsidRPr="00D355E0" w:rsidRDefault="00D355E0" w:rsidP="00D355E0">
            <w:pPr>
              <w:rPr>
                <w:sz w:val="18"/>
                <w:szCs w:val="18"/>
                <w:lang w:val="en-US"/>
              </w:rPr>
            </w:pPr>
            <w:r w:rsidRPr="00D355E0">
              <w:rPr>
                <w:sz w:val="18"/>
                <w:szCs w:val="18"/>
              </w:rPr>
              <w:lastRenderedPageBreak/>
              <w:t>Bilder:</w:t>
            </w:r>
          </w:p>
        </w:tc>
        <w:tc>
          <w:tcPr>
            <w:tcW w:w="3991" w:type="dxa"/>
          </w:tcPr>
          <w:p w14:paraId="555B32DE" w14:textId="39B3E0E7" w:rsidR="00D355E0" w:rsidRPr="00D355E0" w:rsidRDefault="00435CCF" w:rsidP="00D355E0">
            <w:pPr>
              <w:rPr>
                <w:sz w:val="18"/>
                <w:szCs w:val="18"/>
                <w:lang w:val="en-US"/>
              </w:rPr>
            </w:pPr>
            <w:r w:rsidRPr="00435CCF">
              <w:rPr>
                <w:sz w:val="18"/>
                <w:szCs w:val="18"/>
              </w:rPr>
              <w:t>hennigsdorf_topping_out</w:t>
            </w:r>
          </w:p>
        </w:tc>
        <w:tc>
          <w:tcPr>
            <w:tcW w:w="931" w:type="dxa"/>
          </w:tcPr>
          <w:p w14:paraId="26BB486A" w14:textId="2F3968CC" w:rsidR="00D355E0" w:rsidRPr="00D355E0" w:rsidRDefault="00D355E0" w:rsidP="00D355E0">
            <w:pPr>
              <w:rPr>
                <w:sz w:val="18"/>
                <w:szCs w:val="18"/>
                <w:lang w:val="en-US"/>
              </w:rPr>
            </w:pPr>
            <w:r w:rsidRPr="00E76D72">
              <w:rPr>
                <w:sz w:val="18"/>
                <w:szCs w:val="18"/>
              </w:rPr>
              <w:t>Zeich</w:t>
            </w:r>
            <w:r>
              <w:rPr>
                <w:sz w:val="18"/>
                <w:szCs w:val="18"/>
              </w:rPr>
              <w:t>en</w:t>
            </w:r>
            <w:r w:rsidRPr="005C2E8A">
              <w:rPr>
                <w:sz w:val="18"/>
                <w:szCs w:val="18"/>
                <w:lang w:val="en-US"/>
              </w:rPr>
              <w:t>:</w:t>
            </w:r>
          </w:p>
        </w:tc>
        <w:tc>
          <w:tcPr>
            <w:tcW w:w="1160" w:type="dxa"/>
          </w:tcPr>
          <w:p w14:paraId="79D5D535" w14:textId="41CF17CC" w:rsidR="00D355E0" w:rsidRPr="00D355E0" w:rsidRDefault="000B4AEC" w:rsidP="00D355E0">
            <w:pPr>
              <w:jc w:val="right"/>
              <w:rPr>
                <w:sz w:val="18"/>
                <w:szCs w:val="18"/>
                <w:lang w:val="en-US"/>
              </w:rPr>
            </w:pPr>
            <w:r>
              <w:rPr>
                <w:sz w:val="18"/>
                <w:szCs w:val="18"/>
                <w:lang w:val="en-US"/>
              </w:rPr>
              <w:t>117</w:t>
            </w:r>
            <w:r w:rsidR="00435CCF">
              <w:rPr>
                <w:sz w:val="18"/>
                <w:szCs w:val="18"/>
                <w:lang w:val="en-US"/>
              </w:rPr>
              <w:t>6</w:t>
            </w:r>
          </w:p>
        </w:tc>
      </w:tr>
      <w:tr w:rsidR="00D355E0" w:rsidRPr="00D355E0" w14:paraId="4D433508" w14:textId="77777777" w:rsidTr="00282171">
        <w:tc>
          <w:tcPr>
            <w:tcW w:w="994" w:type="dxa"/>
          </w:tcPr>
          <w:p w14:paraId="0031FDD8" w14:textId="2961B94B" w:rsidR="00D355E0" w:rsidRPr="00D355E0" w:rsidRDefault="00D355E0" w:rsidP="00282171">
            <w:pPr>
              <w:spacing w:before="120"/>
              <w:rPr>
                <w:sz w:val="18"/>
                <w:szCs w:val="18"/>
                <w:lang w:val="en-US"/>
              </w:rPr>
            </w:pPr>
            <w:r w:rsidRPr="00E76D72">
              <w:rPr>
                <w:sz w:val="18"/>
                <w:szCs w:val="18"/>
              </w:rPr>
              <w:t>Datein</w:t>
            </w:r>
            <w:r>
              <w:rPr>
                <w:sz w:val="18"/>
                <w:szCs w:val="18"/>
              </w:rPr>
              <w:t>am</w:t>
            </w:r>
            <w:r w:rsidRPr="00E76D72">
              <w:rPr>
                <w:sz w:val="18"/>
                <w:szCs w:val="18"/>
              </w:rPr>
              <w:t>e</w:t>
            </w:r>
            <w:r w:rsidRPr="00B21AE7">
              <w:rPr>
                <w:sz w:val="18"/>
                <w:szCs w:val="18"/>
                <w:lang w:val="en-US"/>
              </w:rPr>
              <w:t>:</w:t>
            </w:r>
          </w:p>
        </w:tc>
        <w:tc>
          <w:tcPr>
            <w:tcW w:w="3991" w:type="dxa"/>
          </w:tcPr>
          <w:p w14:paraId="18E3F062" w14:textId="5F1E786F" w:rsidR="00D355E0" w:rsidRPr="00D355E0" w:rsidRDefault="00AD5880" w:rsidP="00282171">
            <w:pPr>
              <w:spacing w:before="120"/>
              <w:rPr>
                <w:sz w:val="18"/>
                <w:szCs w:val="18"/>
                <w:lang w:val="en-US"/>
              </w:rPr>
            </w:pPr>
            <w:r w:rsidRPr="00AD5880">
              <w:rPr>
                <w:sz w:val="18"/>
                <w:szCs w:val="18"/>
                <w:lang w:val="en-US"/>
              </w:rPr>
              <w:t>202212003_pm_richtfest_motorenwerk_de</w:t>
            </w:r>
          </w:p>
        </w:tc>
        <w:tc>
          <w:tcPr>
            <w:tcW w:w="931" w:type="dxa"/>
          </w:tcPr>
          <w:p w14:paraId="7B8999D2" w14:textId="0F11F750" w:rsidR="00D355E0" w:rsidRPr="00D355E0" w:rsidRDefault="00D355E0" w:rsidP="00282171">
            <w:pPr>
              <w:spacing w:before="120"/>
              <w:rPr>
                <w:sz w:val="18"/>
                <w:szCs w:val="18"/>
                <w:lang w:val="en-US"/>
              </w:rPr>
            </w:pPr>
            <w:r w:rsidRPr="00B21AE7">
              <w:rPr>
                <w:sz w:val="18"/>
                <w:szCs w:val="18"/>
                <w:lang w:val="en-US"/>
              </w:rPr>
              <w:t>Dat</w:t>
            </w:r>
            <w:r>
              <w:rPr>
                <w:sz w:val="18"/>
                <w:szCs w:val="18"/>
                <w:lang w:val="en-US"/>
              </w:rPr>
              <w:t>um</w:t>
            </w:r>
            <w:r w:rsidRPr="00B21AE7">
              <w:rPr>
                <w:sz w:val="18"/>
                <w:szCs w:val="18"/>
                <w:lang w:val="en-US"/>
              </w:rPr>
              <w:t>:</w:t>
            </w:r>
          </w:p>
        </w:tc>
        <w:tc>
          <w:tcPr>
            <w:tcW w:w="1160" w:type="dxa"/>
          </w:tcPr>
          <w:p w14:paraId="68DEFAAA" w14:textId="5BB55F01" w:rsidR="00D355E0" w:rsidRPr="00D355E0" w:rsidRDefault="000F595B" w:rsidP="00282171">
            <w:pPr>
              <w:spacing w:before="120"/>
              <w:jc w:val="right"/>
              <w:rPr>
                <w:sz w:val="18"/>
                <w:szCs w:val="18"/>
                <w:lang w:val="en-US"/>
              </w:rPr>
            </w:pPr>
            <w:r>
              <w:rPr>
                <w:sz w:val="18"/>
                <w:szCs w:val="18"/>
              </w:rPr>
              <w:t>19.12.2022</w:t>
            </w:r>
          </w:p>
        </w:tc>
      </w:tr>
      <w:tr w:rsidR="00282171" w:rsidRPr="00D355E0" w14:paraId="5D69F660" w14:textId="77777777" w:rsidTr="00282171">
        <w:tc>
          <w:tcPr>
            <w:tcW w:w="7076" w:type="dxa"/>
            <w:gridSpan w:val="4"/>
            <w:tcBorders>
              <w:bottom w:val="single" w:sz="4" w:space="0" w:color="auto"/>
            </w:tcBorders>
          </w:tcPr>
          <w:p w14:paraId="1F691361" w14:textId="77777777" w:rsidR="00282171" w:rsidRDefault="00282171" w:rsidP="00282171">
            <w:pPr>
              <w:spacing w:before="120" w:after="120"/>
              <w:rPr>
                <w:b/>
                <w:sz w:val="16"/>
              </w:rPr>
            </w:pPr>
            <w:r>
              <w:rPr>
                <w:b/>
                <w:sz w:val="16"/>
              </w:rPr>
              <w:t xml:space="preserve">Über </w:t>
            </w:r>
            <w:r w:rsidRPr="000D0C93">
              <w:rPr>
                <w:b/>
                <w:sz w:val="16"/>
              </w:rPr>
              <w:t>Menzel Elektromotoren</w:t>
            </w:r>
          </w:p>
          <w:p w14:paraId="6553DD9E" w14:textId="5CCF1A48" w:rsidR="00282171" w:rsidRPr="00FF0BD4" w:rsidRDefault="00282171" w:rsidP="00282171">
            <w:pPr>
              <w:spacing w:after="120"/>
              <w:jc w:val="both"/>
              <w:rPr>
                <w:sz w:val="16"/>
                <w:szCs w:val="16"/>
              </w:rPr>
            </w:pPr>
            <w:r w:rsidRPr="00FD748A">
              <w:rPr>
                <w:sz w:val="16"/>
                <w:szCs w:val="16"/>
              </w:rPr>
              <w:t>Die in Berlin ansässige Menzel Elektromotoren GmbH produziert und vertreibt seit 1927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 Spanien und Schweden und kooperiert weltweit mit zahlreichen Partnern</w:t>
            </w:r>
            <w:r w:rsidRPr="00D355E0">
              <w:rPr>
                <w:sz w:val="16"/>
                <w:szCs w:val="16"/>
              </w:rPr>
              <w:t>.</w:t>
            </w:r>
          </w:p>
        </w:tc>
      </w:tr>
      <w:tr w:rsidR="00D355E0" w:rsidRPr="00D355E0" w14:paraId="070790DC" w14:textId="77777777" w:rsidTr="00282171">
        <w:tc>
          <w:tcPr>
            <w:tcW w:w="4985" w:type="dxa"/>
            <w:gridSpan w:val="2"/>
            <w:tcBorders>
              <w:top w:val="single" w:sz="4" w:space="0" w:color="auto"/>
            </w:tcBorders>
          </w:tcPr>
          <w:p w14:paraId="0E5DD2F1" w14:textId="77777777" w:rsidR="00D355E0" w:rsidRDefault="00282171" w:rsidP="00282171">
            <w:pPr>
              <w:spacing w:before="120" w:after="120"/>
              <w:jc w:val="both"/>
              <w:rPr>
                <w:b/>
              </w:rPr>
            </w:pPr>
            <w:r w:rsidRPr="00E54358">
              <w:rPr>
                <w:b/>
              </w:rPr>
              <w:t>Kontakt</w:t>
            </w:r>
            <w:r w:rsidRPr="00D355E0">
              <w:rPr>
                <w:b/>
              </w:rPr>
              <w:t>:</w:t>
            </w:r>
          </w:p>
          <w:p w14:paraId="7CF715F4" w14:textId="77777777" w:rsidR="00282171" w:rsidRPr="00282171" w:rsidRDefault="00282171" w:rsidP="00D355E0">
            <w:pPr>
              <w:jc w:val="both"/>
              <w:rPr>
                <w:b/>
                <w:bCs/>
              </w:rPr>
            </w:pPr>
            <w:r w:rsidRPr="00282171">
              <w:rPr>
                <w:b/>
                <w:bCs/>
              </w:rPr>
              <w:t>Menzel Elektromotoren GmbH</w:t>
            </w:r>
          </w:p>
          <w:p w14:paraId="1ABB33EF" w14:textId="77777777" w:rsidR="00282171" w:rsidRDefault="00282171" w:rsidP="00282171">
            <w:pPr>
              <w:spacing w:before="120" w:after="120"/>
              <w:jc w:val="both"/>
            </w:pPr>
            <w:r w:rsidRPr="000D0C93">
              <w:t>Mathis Menzel</w:t>
            </w:r>
          </w:p>
          <w:p w14:paraId="71E34D40" w14:textId="03C3B0B2" w:rsidR="00282171" w:rsidRDefault="00282171" w:rsidP="00D355E0">
            <w:pPr>
              <w:jc w:val="both"/>
            </w:pPr>
            <w:r w:rsidRPr="000D0C93">
              <w:t>Neues Ufer 19</w:t>
            </w:r>
            <w:r>
              <w:t xml:space="preserve"> – </w:t>
            </w:r>
            <w:r w:rsidRPr="000D0C93">
              <w:t>25</w:t>
            </w:r>
          </w:p>
          <w:p w14:paraId="76EE9346" w14:textId="5877521C" w:rsidR="00282171" w:rsidRDefault="00282171" w:rsidP="00D355E0">
            <w:pPr>
              <w:jc w:val="both"/>
            </w:pPr>
            <w:r w:rsidRPr="000D0C93">
              <w:t>10553 Berlin</w:t>
            </w:r>
          </w:p>
          <w:p w14:paraId="1CB2B39A" w14:textId="548ACBA3" w:rsidR="00282171" w:rsidRDefault="00282171" w:rsidP="00FF0BD4">
            <w:pPr>
              <w:spacing w:before="120"/>
              <w:jc w:val="both"/>
            </w:pPr>
            <w:r w:rsidRPr="00350B3B">
              <w:t xml:space="preserve">Tel.: </w:t>
            </w:r>
            <w:r w:rsidRPr="000D0C93">
              <w:t>030 / 349 922-0</w:t>
            </w:r>
          </w:p>
          <w:p w14:paraId="6BB31E2E" w14:textId="55B04C77" w:rsidR="00282171" w:rsidRDefault="00282171" w:rsidP="00D355E0">
            <w:pPr>
              <w:jc w:val="both"/>
            </w:pPr>
            <w:r w:rsidRPr="005C2E8A">
              <w:rPr>
                <w:lang w:val="fr-FR"/>
              </w:rPr>
              <w:t>E</w:t>
            </w:r>
            <w:r>
              <w:rPr>
                <w:lang w:val="fr-FR"/>
              </w:rPr>
              <w:t>-M</w:t>
            </w:r>
            <w:r w:rsidRPr="005C2E8A">
              <w:rPr>
                <w:lang w:val="fr-FR"/>
              </w:rPr>
              <w:t xml:space="preserve">ail: </w:t>
            </w:r>
            <w:hyperlink r:id="rId9" w:history="1">
              <w:r w:rsidRPr="000D0C93">
                <w:rPr>
                  <w:rStyle w:val="Hyperlink"/>
                </w:rPr>
                <w:t>info@menzel-motors.com</w:t>
              </w:r>
            </w:hyperlink>
          </w:p>
          <w:p w14:paraId="1D29A01E" w14:textId="34CD8A60" w:rsidR="00282171" w:rsidRPr="00282171" w:rsidRDefault="00282171" w:rsidP="00D355E0">
            <w:pPr>
              <w:jc w:val="both"/>
            </w:pPr>
            <w:r w:rsidRPr="005C2E8A">
              <w:rPr>
                <w:lang w:val="fr-FR"/>
              </w:rPr>
              <w:t xml:space="preserve">Internet: </w:t>
            </w:r>
            <w:hyperlink r:id="rId10" w:history="1">
              <w:r w:rsidRPr="000D0C93">
                <w:rPr>
                  <w:rStyle w:val="Hyperlink"/>
                </w:rPr>
                <w:t>www.menzel-motors.com</w:t>
              </w:r>
            </w:hyperlink>
          </w:p>
        </w:tc>
        <w:tc>
          <w:tcPr>
            <w:tcW w:w="2091" w:type="dxa"/>
            <w:gridSpan w:val="2"/>
            <w:tcBorders>
              <w:top w:val="single" w:sz="4" w:space="0" w:color="auto"/>
            </w:tcBorders>
          </w:tcPr>
          <w:p w14:paraId="32B6AC9E" w14:textId="77777777" w:rsidR="00D355E0" w:rsidRDefault="00D355E0" w:rsidP="00282171">
            <w:pPr>
              <w:spacing w:before="480"/>
              <w:rPr>
                <w:sz w:val="16"/>
              </w:rPr>
            </w:pPr>
            <w:r w:rsidRPr="005C2E8A">
              <w:rPr>
                <w:sz w:val="16"/>
              </w:rPr>
              <w:t>gii die Presse-Agentur GmbH</w:t>
            </w:r>
          </w:p>
          <w:p w14:paraId="65A8AE83" w14:textId="72CB5FC6" w:rsidR="00D355E0" w:rsidRDefault="00D355E0" w:rsidP="00D355E0">
            <w:pPr>
              <w:rPr>
                <w:sz w:val="16"/>
                <w:szCs w:val="16"/>
              </w:rPr>
            </w:pPr>
            <w:r w:rsidRPr="005C2E8A">
              <w:rPr>
                <w:sz w:val="16"/>
              </w:rPr>
              <w:t>Immanuelkirchstr</w:t>
            </w:r>
            <w:r>
              <w:rPr>
                <w:sz w:val="16"/>
              </w:rPr>
              <w:t>aße</w:t>
            </w:r>
            <w:r w:rsidRPr="005C2E8A">
              <w:rPr>
                <w:sz w:val="16"/>
              </w:rPr>
              <w:t xml:space="preserve"> </w:t>
            </w:r>
            <w:r w:rsidRPr="00D355E0">
              <w:rPr>
                <w:sz w:val="16"/>
              </w:rPr>
              <w:t>12</w:t>
            </w:r>
          </w:p>
          <w:p w14:paraId="7648E127" w14:textId="67402D9A" w:rsidR="00D355E0" w:rsidRDefault="00D355E0" w:rsidP="00D355E0">
            <w:pPr>
              <w:rPr>
                <w:sz w:val="16"/>
                <w:szCs w:val="16"/>
              </w:rPr>
            </w:pPr>
            <w:r w:rsidRPr="00D355E0">
              <w:rPr>
                <w:sz w:val="16"/>
              </w:rPr>
              <w:t>10405 Berlin</w:t>
            </w:r>
          </w:p>
          <w:p w14:paraId="48595AD8" w14:textId="7BEBF613" w:rsidR="00D355E0" w:rsidRDefault="00282171" w:rsidP="00D355E0">
            <w:pPr>
              <w:rPr>
                <w:sz w:val="16"/>
                <w:szCs w:val="16"/>
              </w:rPr>
            </w:pPr>
            <w:r w:rsidRPr="00E54358">
              <w:rPr>
                <w:sz w:val="16"/>
              </w:rPr>
              <w:t>Tel.: 030 / 538</w:t>
            </w:r>
            <w:r>
              <w:rPr>
                <w:sz w:val="16"/>
              </w:rPr>
              <w:t xml:space="preserve"> </w:t>
            </w:r>
            <w:r w:rsidRPr="00E54358">
              <w:rPr>
                <w:sz w:val="16"/>
              </w:rPr>
              <w:t>965-0</w:t>
            </w:r>
          </w:p>
          <w:p w14:paraId="1BEE5031" w14:textId="5866F3C9" w:rsidR="00D355E0" w:rsidRDefault="00282171" w:rsidP="00D355E0">
            <w:pPr>
              <w:rPr>
                <w:sz w:val="16"/>
                <w:szCs w:val="16"/>
              </w:rPr>
            </w:pPr>
            <w:r w:rsidRPr="00D355E0">
              <w:rPr>
                <w:sz w:val="16"/>
              </w:rPr>
              <w:t xml:space="preserve">E-Mail: </w:t>
            </w:r>
            <w:hyperlink r:id="rId11" w:history="1">
              <w:r w:rsidRPr="00D355E0">
                <w:rPr>
                  <w:rStyle w:val="Hyperlink"/>
                  <w:sz w:val="16"/>
                </w:rPr>
                <w:t>info@gii.de</w:t>
              </w:r>
            </w:hyperlink>
          </w:p>
          <w:p w14:paraId="026C1252" w14:textId="4F92F50D" w:rsidR="00D355E0" w:rsidRPr="00D355E0" w:rsidRDefault="00282171" w:rsidP="00FD748A">
            <w:pPr>
              <w:rPr>
                <w:sz w:val="16"/>
                <w:szCs w:val="16"/>
              </w:rPr>
            </w:pPr>
            <w:r w:rsidRPr="005C2E8A">
              <w:rPr>
                <w:sz w:val="16"/>
              </w:rPr>
              <w:t xml:space="preserve">Internet: </w:t>
            </w:r>
            <w:hyperlink r:id="rId12" w:history="1">
              <w:r w:rsidRPr="005C2E8A">
                <w:rPr>
                  <w:rStyle w:val="Hyperlink"/>
                  <w:sz w:val="16"/>
                </w:rPr>
                <w:t>www.gii.de</w:t>
              </w:r>
            </w:hyperlink>
          </w:p>
        </w:tc>
      </w:tr>
    </w:tbl>
    <w:p w14:paraId="6C7EDBC3" w14:textId="59C1C33F" w:rsidR="00D355E0" w:rsidRPr="008B0EA0" w:rsidRDefault="00D355E0" w:rsidP="00FD748A">
      <w:pPr>
        <w:rPr>
          <w:sz w:val="2"/>
          <w:szCs w:val="2"/>
        </w:rPr>
      </w:pPr>
    </w:p>
    <w:sectPr w:rsidR="00D355E0" w:rsidRPr="008B0EA0" w:rsidSect="00D16B4E">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AA7F" w14:textId="77777777" w:rsidR="002666B9" w:rsidRDefault="002666B9">
      <w:r>
        <w:separator/>
      </w:r>
    </w:p>
  </w:endnote>
  <w:endnote w:type="continuationSeparator" w:id="0">
    <w:p w14:paraId="563870D6" w14:textId="77777777" w:rsidR="002666B9" w:rsidRDefault="0026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3DA4" w14:textId="77777777" w:rsidR="002666B9" w:rsidRDefault="002666B9">
      <w:r>
        <w:separator/>
      </w:r>
    </w:p>
  </w:footnote>
  <w:footnote w:type="continuationSeparator" w:id="0">
    <w:p w14:paraId="3CCEA73B" w14:textId="77777777" w:rsidR="002666B9" w:rsidRDefault="0026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72B7D191" w:rsidR="00397953" w:rsidRDefault="005628A0" w:rsidP="00947819">
    <w:pPr>
      <w:pStyle w:val="Kopfzeile"/>
      <w:tabs>
        <w:tab w:val="clear" w:pos="4536"/>
        <w:tab w:val="clear" w:pos="9072"/>
      </w:tabs>
      <w:ind w:left="709" w:hanging="709"/>
      <w:rPr>
        <w:rStyle w:val="Seitenzahl"/>
        <w:sz w:val="18"/>
      </w:rPr>
    </w:pPr>
    <w:r>
      <w:rPr>
        <w:noProof/>
        <w:sz w:val="18"/>
      </w:rPr>
      <w:drawing>
        <wp:anchor distT="0" distB="0" distL="114300" distR="114300" simplePos="0" relativeHeight="251658240" behindDoc="1" locked="0" layoutInCell="0" allowOverlap="1" wp14:anchorId="286BFF7F" wp14:editId="587704AD">
          <wp:simplePos x="0" y="0"/>
          <wp:positionH relativeFrom="column">
            <wp:posOffset>4320540</wp:posOffset>
          </wp:positionH>
          <wp:positionV relativeFrom="paragraph">
            <wp:posOffset>-107950</wp:posOffset>
          </wp:positionV>
          <wp:extent cx="1598295" cy="42354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4A0F77" w:rsidRPr="004A0F77">
      <w:rPr>
        <w:rStyle w:val="Seitenzahl"/>
        <w:sz w:val="18"/>
      </w:rPr>
      <w:t>Richtfest für neues Motorenwerk</w:t>
    </w:r>
    <w:r w:rsidR="004A0F77">
      <w:rPr>
        <w:rStyle w:val="Seitenzahl"/>
        <w:sz w:val="18"/>
      </w:rPr>
      <w:t xml:space="preserve"> in Hennigsdorf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6CE0E846" w:rsidR="00397953" w:rsidRDefault="005628A0">
    <w:pPr>
      <w:pStyle w:val="Kopfzeile"/>
      <w:tabs>
        <w:tab w:val="clear" w:pos="4536"/>
        <w:tab w:val="clear" w:pos="9072"/>
      </w:tabs>
      <w:rPr>
        <w:sz w:val="2"/>
      </w:rPr>
    </w:pPr>
    <w:r>
      <w:rPr>
        <w:noProof/>
      </w:rPr>
      <w:drawing>
        <wp:anchor distT="0" distB="0" distL="114300" distR="114300" simplePos="0" relativeHeight="251657216" behindDoc="1" locked="0" layoutInCell="0" allowOverlap="1" wp14:anchorId="523581C1" wp14:editId="6C0DEA42">
          <wp:simplePos x="0" y="0"/>
          <wp:positionH relativeFrom="column">
            <wp:posOffset>4320540</wp:posOffset>
          </wp:positionH>
          <wp:positionV relativeFrom="paragraph">
            <wp:posOffset>-107950</wp:posOffset>
          </wp:positionV>
          <wp:extent cx="1598295" cy="42354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662512048">
    <w:abstractNumId w:val="0"/>
  </w:num>
  <w:num w:numId="2" w16cid:durableId="535583047">
    <w:abstractNumId w:val="3"/>
  </w:num>
  <w:num w:numId="3" w16cid:durableId="549457686">
    <w:abstractNumId w:val="2"/>
  </w:num>
  <w:num w:numId="4" w16cid:durableId="1434940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031C1"/>
    <w:rsid w:val="00024E92"/>
    <w:rsid w:val="0003119F"/>
    <w:rsid w:val="000435E2"/>
    <w:rsid w:val="0007005D"/>
    <w:rsid w:val="00086A6A"/>
    <w:rsid w:val="00090B19"/>
    <w:rsid w:val="00092971"/>
    <w:rsid w:val="000B4AEC"/>
    <w:rsid w:val="000D0C93"/>
    <w:rsid w:val="000D3D1B"/>
    <w:rsid w:val="000E7AE5"/>
    <w:rsid w:val="000F595B"/>
    <w:rsid w:val="0010277B"/>
    <w:rsid w:val="00145013"/>
    <w:rsid w:val="00162BC6"/>
    <w:rsid w:val="00170B1D"/>
    <w:rsid w:val="002129B6"/>
    <w:rsid w:val="002666B9"/>
    <w:rsid w:val="00267A0E"/>
    <w:rsid w:val="00282171"/>
    <w:rsid w:val="002C607D"/>
    <w:rsid w:val="002C7173"/>
    <w:rsid w:val="002C725B"/>
    <w:rsid w:val="002E0264"/>
    <w:rsid w:val="00341AFC"/>
    <w:rsid w:val="003914CC"/>
    <w:rsid w:val="00397953"/>
    <w:rsid w:val="003B2C6D"/>
    <w:rsid w:val="003F5DB1"/>
    <w:rsid w:val="0040522D"/>
    <w:rsid w:val="0042754D"/>
    <w:rsid w:val="00435CCF"/>
    <w:rsid w:val="004A0F77"/>
    <w:rsid w:val="004A290D"/>
    <w:rsid w:val="004D4722"/>
    <w:rsid w:val="004F59DB"/>
    <w:rsid w:val="0050030F"/>
    <w:rsid w:val="005025F9"/>
    <w:rsid w:val="005628A0"/>
    <w:rsid w:val="0060680E"/>
    <w:rsid w:val="0064124C"/>
    <w:rsid w:val="006B381C"/>
    <w:rsid w:val="00700CFC"/>
    <w:rsid w:val="0070201B"/>
    <w:rsid w:val="00712381"/>
    <w:rsid w:val="0079055A"/>
    <w:rsid w:val="007E133D"/>
    <w:rsid w:val="007F10B1"/>
    <w:rsid w:val="007F7228"/>
    <w:rsid w:val="0089496A"/>
    <w:rsid w:val="008B0EA0"/>
    <w:rsid w:val="008B2FCC"/>
    <w:rsid w:val="008C3F6F"/>
    <w:rsid w:val="0090257E"/>
    <w:rsid w:val="00947819"/>
    <w:rsid w:val="00965936"/>
    <w:rsid w:val="0099798F"/>
    <w:rsid w:val="009F6B50"/>
    <w:rsid w:val="00A12E04"/>
    <w:rsid w:val="00A256C8"/>
    <w:rsid w:val="00AD1196"/>
    <w:rsid w:val="00AD5880"/>
    <w:rsid w:val="00AE4E98"/>
    <w:rsid w:val="00B56C20"/>
    <w:rsid w:val="00B62090"/>
    <w:rsid w:val="00B961DC"/>
    <w:rsid w:val="00BE27C5"/>
    <w:rsid w:val="00BF3F31"/>
    <w:rsid w:val="00C36973"/>
    <w:rsid w:val="00C6717D"/>
    <w:rsid w:val="00C85113"/>
    <w:rsid w:val="00CE38DE"/>
    <w:rsid w:val="00D14EEF"/>
    <w:rsid w:val="00D16B4E"/>
    <w:rsid w:val="00D206BE"/>
    <w:rsid w:val="00D338AA"/>
    <w:rsid w:val="00D355E0"/>
    <w:rsid w:val="00DA215D"/>
    <w:rsid w:val="00DC270B"/>
    <w:rsid w:val="00DF4CD2"/>
    <w:rsid w:val="00E03DB1"/>
    <w:rsid w:val="00E36324"/>
    <w:rsid w:val="00ED4CC3"/>
    <w:rsid w:val="00F239EB"/>
    <w:rsid w:val="00F3643C"/>
    <w:rsid w:val="00F51B0D"/>
    <w:rsid w:val="00F648FA"/>
    <w:rsid w:val="00FA1966"/>
    <w:rsid w:val="00FA5850"/>
    <w:rsid w:val="00FB4890"/>
    <w:rsid w:val="00FC7D04"/>
    <w:rsid w:val="00FD2DD1"/>
    <w:rsid w:val="00FD748A"/>
    <w:rsid w:val="00FF0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paragraph" w:styleId="berarbeitung">
    <w:name w:val="Revision"/>
    <w:hidden/>
    <w:uiPriority w:val="99"/>
    <w:semiHidden/>
    <w:rsid w:val="004A0F77"/>
    <w:rPr>
      <w:rFonts w:ascii="Arial" w:hAnsi="Arial"/>
    </w:rPr>
  </w:style>
  <w:style w:type="character" w:styleId="Kommentarzeichen">
    <w:name w:val="annotation reference"/>
    <w:basedOn w:val="Absatz-Standardschriftart"/>
    <w:uiPriority w:val="99"/>
    <w:semiHidden/>
    <w:unhideWhenUsed/>
    <w:rsid w:val="008B0EA0"/>
    <w:rPr>
      <w:sz w:val="16"/>
      <w:szCs w:val="16"/>
    </w:rPr>
  </w:style>
  <w:style w:type="paragraph" w:styleId="Kommentartext">
    <w:name w:val="annotation text"/>
    <w:basedOn w:val="Standard"/>
    <w:link w:val="KommentartextZchn"/>
    <w:uiPriority w:val="99"/>
    <w:semiHidden/>
    <w:unhideWhenUsed/>
    <w:rsid w:val="008B0EA0"/>
  </w:style>
  <w:style w:type="character" w:customStyle="1" w:styleId="KommentartextZchn">
    <w:name w:val="Kommentartext Zchn"/>
    <w:basedOn w:val="Absatz-Standardschriftart"/>
    <w:link w:val="Kommentartext"/>
    <w:uiPriority w:val="99"/>
    <w:semiHidden/>
    <w:rsid w:val="008B0EA0"/>
    <w:rPr>
      <w:rFonts w:ascii="Arial" w:hAnsi="Arial"/>
    </w:rPr>
  </w:style>
  <w:style w:type="paragraph" w:styleId="Kommentarthema">
    <w:name w:val="annotation subject"/>
    <w:basedOn w:val="Kommentartext"/>
    <w:next w:val="Kommentartext"/>
    <w:link w:val="KommentarthemaZchn"/>
    <w:uiPriority w:val="99"/>
    <w:semiHidden/>
    <w:unhideWhenUsed/>
    <w:rsid w:val="008B0EA0"/>
    <w:rPr>
      <w:b/>
      <w:bCs/>
    </w:rPr>
  </w:style>
  <w:style w:type="character" w:customStyle="1" w:styleId="KommentarthemaZchn">
    <w:name w:val="Kommentarthema Zchn"/>
    <w:basedOn w:val="KommentartextZchn"/>
    <w:link w:val="Kommentarthema"/>
    <w:uiPriority w:val="99"/>
    <w:semiHidden/>
    <w:rsid w:val="008B0E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de/artikel/fotoreportage-neubau-motorenwerk-in-hennigsdorf/"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3217</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18</cp:revision>
  <cp:lastPrinted>2014-05-09T08:50:00Z</cp:lastPrinted>
  <dcterms:created xsi:type="dcterms:W3CDTF">2022-03-18T11:43:00Z</dcterms:created>
  <dcterms:modified xsi:type="dcterms:W3CDTF">2022-12-19T11:10:00Z</dcterms:modified>
</cp:coreProperties>
</file>