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0902E980" w:rsidR="00397953" w:rsidRPr="003339D9" w:rsidRDefault="000D0C93" w:rsidP="00947819">
      <w:pPr>
        <w:rPr>
          <w:sz w:val="40"/>
          <w:szCs w:val="40"/>
          <w:lang w:val="en-US"/>
        </w:rPr>
      </w:pPr>
      <w:r w:rsidRPr="003339D9">
        <w:rPr>
          <w:sz w:val="40"/>
          <w:szCs w:val="40"/>
          <w:lang w:val="en-US"/>
        </w:rPr>
        <w:t>Press release</w:t>
      </w:r>
    </w:p>
    <w:p w14:paraId="07F5896B" w14:textId="5AC95586" w:rsidR="00397953" w:rsidRPr="003339D9" w:rsidRDefault="00397953" w:rsidP="00947819">
      <w:pPr>
        <w:spacing w:line="360" w:lineRule="auto"/>
        <w:ind w:right="-2"/>
        <w:rPr>
          <w:b/>
          <w:sz w:val="24"/>
          <w:lang w:val="en-US"/>
        </w:rPr>
      </w:pPr>
    </w:p>
    <w:p w14:paraId="52CFA24A" w14:textId="59A25DD2" w:rsidR="00BF6893" w:rsidRPr="00D9078A" w:rsidRDefault="00BF6893" w:rsidP="00BF6893">
      <w:pPr>
        <w:spacing w:line="360" w:lineRule="auto"/>
        <w:ind w:right="-2"/>
        <w:rPr>
          <w:b/>
          <w:sz w:val="24"/>
          <w:lang w:val="en-US"/>
        </w:rPr>
      </w:pPr>
      <w:r w:rsidRPr="00D9078A">
        <w:rPr>
          <w:b/>
          <w:sz w:val="24"/>
          <w:lang w:val="en-US"/>
        </w:rPr>
        <w:t>Customized ultrasonic angle sensors</w:t>
      </w:r>
    </w:p>
    <w:p w14:paraId="14409D1F" w14:textId="77777777" w:rsidR="00BF6893" w:rsidRPr="00D9078A" w:rsidRDefault="00BF6893" w:rsidP="00BF6893">
      <w:pPr>
        <w:spacing w:line="360" w:lineRule="auto"/>
        <w:ind w:right="-2"/>
        <w:rPr>
          <w:lang w:val="en-US"/>
        </w:rPr>
      </w:pPr>
    </w:p>
    <w:p w14:paraId="116C80A7" w14:textId="77777777" w:rsidR="003B52E0" w:rsidRDefault="007D2784" w:rsidP="00FF1042">
      <w:pPr>
        <w:spacing w:line="360" w:lineRule="auto"/>
        <w:ind w:right="-2"/>
        <w:jc w:val="both"/>
        <w:rPr>
          <w:lang w:val="en-US"/>
        </w:rPr>
      </w:pPr>
      <w:r w:rsidRPr="007D2784">
        <w:rPr>
          <w:lang w:val="en-US"/>
        </w:rPr>
        <w:t>With a new model variant of the proven sensor series P47, PiL Sensoren GmbH underlines its flexibility in the development of customized special solutions. The high-precision ultrasonic sensors are predestined for basic applications such as distance and level measurements in the measuring range up to 5,000mm and ensure reliable detection of even small objects due to their sound intensity. For demanding industrial applications with limited installation space, PiL has now produced a special version of the sensor for distances from 50mm to 500mm at the request of a customer. Instead of the conventional plastic housing, this sensor variant is equipped with a robust M18 stainless steel housing as well as a 90° deflection angle and complete shielding. The manufacturer offers the ultra sonic device optionally with fixed or customized characteristic curve. The stainless steel distance sensor features a fast response time of 60ms, temperature compensation and a synchronization function for up to ten sensors, which is realized by connecting the HLD/Sync inputs. With the reflector angle screwed on, a significant reduction in the blind zone can be achieved in addition to sound redirection. The new stainless steel version, EMC-shielded according to IEC 61326-2-1 and IEC 61326-2-3, complies with protection class IP65 and withstands operating temperatures from 20°C to +70°C. The sensor head must be protected from direct contact with hot water above 50°C or steam</w:t>
      </w:r>
      <w:r w:rsidR="003B52E0">
        <w:rPr>
          <w:lang w:val="en-US"/>
        </w:rPr>
        <w:t>.</w:t>
      </w:r>
    </w:p>
    <w:p w14:paraId="40702CCD" w14:textId="076038B7" w:rsidR="001A19F4" w:rsidRPr="007D2784" w:rsidRDefault="00FF1042" w:rsidP="00FF1042">
      <w:pPr>
        <w:spacing w:line="360" w:lineRule="auto"/>
        <w:ind w:right="-2"/>
        <w:jc w:val="both"/>
        <w:rPr>
          <w:lang w:val="en-US"/>
        </w:rPr>
      </w:pPr>
      <w:r>
        <w:rPr>
          <w:lang w:val="en-US"/>
        </w:rPr>
        <w:t xml:space="preserve"> </w:t>
      </w:r>
      <w:bookmarkStart w:id="0" w:name="_Hlk76656567"/>
    </w:p>
    <w:tbl>
      <w:tblPr>
        <w:tblStyle w:val="TabellemithellemGitternetz"/>
        <w:tblW w:w="0" w:type="auto"/>
        <w:tblLayout w:type="fixed"/>
        <w:tblLook w:val="0000" w:firstRow="0" w:lastRow="0" w:firstColumn="0" w:lastColumn="0" w:noHBand="0" w:noVBand="0"/>
      </w:tblPr>
      <w:tblGrid>
        <w:gridCol w:w="7226"/>
      </w:tblGrid>
      <w:tr w:rsidR="001A19F4" w:rsidRPr="003339D9" w14:paraId="34EAC411" w14:textId="77777777" w:rsidTr="003B52E0">
        <w:tc>
          <w:tcPr>
            <w:tcW w:w="7226" w:type="dxa"/>
          </w:tcPr>
          <w:p w14:paraId="4B7DD1E9" w14:textId="24FEF0A6" w:rsidR="001A19F4" w:rsidRPr="003339D9" w:rsidRDefault="003B52E0" w:rsidP="003B52E0">
            <w:pPr>
              <w:spacing w:after="120"/>
              <w:jc w:val="center"/>
              <w:rPr>
                <w:lang w:val="en-US"/>
              </w:rPr>
            </w:pPr>
            <w:r>
              <w:rPr>
                <w:noProof/>
                <w:lang w:val="en-US"/>
              </w:rPr>
              <w:drawing>
                <wp:inline distT="0" distB="0" distL="0" distR="0" wp14:anchorId="70276785" wp14:editId="2E4AE1D6">
                  <wp:extent cx="3046095" cy="248412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6095" cy="2484120"/>
                          </a:xfrm>
                          <a:prstGeom prst="rect">
                            <a:avLst/>
                          </a:prstGeom>
                          <a:noFill/>
                          <a:ln>
                            <a:noFill/>
                          </a:ln>
                        </pic:spPr>
                      </pic:pic>
                    </a:graphicData>
                  </a:graphic>
                </wp:inline>
              </w:drawing>
            </w:r>
          </w:p>
        </w:tc>
      </w:tr>
      <w:tr w:rsidR="001A19F4" w:rsidRPr="00D9078A" w14:paraId="52DD081E" w14:textId="77777777" w:rsidTr="003B52E0">
        <w:tc>
          <w:tcPr>
            <w:tcW w:w="7226" w:type="dxa"/>
          </w:tcPr>
          <w:p w14:paraId="2D7093A6" w14:textId="0302C4F9" w:rsidR="001A19F4" w:rsidRPr="003339D9" w:rsidRDefault="001A19F4" w:rsidP="00653BD1">
            <w:pPr>
              <w:ind w:left="426" w:right="427"/>
              <w:jc w:val="center"/>
              <w:rPr>
                <w:sz w:val="18"/>
                <w:szCs w:val="18"/>
                <w:lang w:val="en-US"/>
              </w:rPr>
            </w:pPr>
            <w:r w:rsidRPr="003339D9">
              <w:rPr>
                <w:b/>
                <w:sz w:val="18"/>
                <w:szCs w:val="18"/>
                <w:lang w:val="en-US"/>
              </w:rPr>
              <w:t>Image:</w:t>
            </w:r>
            <w:r w:rsidRPr="003339D9">
              <w:rPr>
                <w:sz w:val="18"/>
                <w:szCs w:val="18"/>
                <w:lang w:val="en-US"/>
              </w:rPr>
              <w:t xml:space="preserve"> </w:t>
            </w:r>
            <w:r w:rsidR="007D2784" w:rsidRPr="007D2784">
              <w:rPr>
                <w:sz w:val="18"/>
                <w:szCs w:val="18"/>
                <w:lang w:val="en-US"/>
              </w:rPr>
              <w:t>New customized P47 sensor variant from PiL for ultrasonic level and distance measurement in robust stainless steel housing with optional deflection angle</w:t>
            </w:r>
          </w:p>
        </w:tc>
      </w:tr>
    </w:tbl>
    <w:p w14:paraId="048D4550" w14:textId="77777777" w:rsidR="001A19F4" w:rsidRPr="003339D9" w:rsidRDefault="001A19F4" w:rsidP="001A19F4">
      <w:pPr>
        <w:spacing w:line="360" w:lineRule="auto"/>
        <w:jc w:val="both"/>
        <w:rPr>
          <w:lang w:val="en-US"/>
        </w:rPr>
      </w:pPr>
    </w:p>
    <w:bookmarkEnd w:id="0"/>
    <w:p w14:paraId="1F38996D" w14:textId="72CD2271" w:rsidR="00990E33" w:rsidRPr="003339D9" w:rsidRDefault="00990E33" w:rsidP="00A548D4">
      <w:pPr>
        <w:pStyle w:val="Kopfzeile"/>
        <w:tabs>
          <w:tab w:val="clear" w:pos="4536"/>
          <w:tab w:val="clear" w:pos="9072"/>
        </w:tabs>
        <w:spacing w:line="360" w:lineRule="auto"/>
        <w:ind w:right="-2"/>
        <w:jc w:val="both"/>
        <w:rPr>
          <w:lang w:val="en-US"/>
        </w:rPr>
      </w:pPr>
      <w:r w:rsidRPr="003339D9">
        <w:rPr>
          <w:lang w:val="en-US"/>
        </w:rPr>
        <w:t xml:space="preserve">PiL offers comprehensive application know-how and responds flexibly to customer requirements at all times. And where application-specific </w:t>
      </w:r>
      <w:r w:rsidRPr="003339D9">
        <w:rPr>
          <w:lang w:val="en-US"/>
        </w:rPr>
        <w:lastRenderedPageBreak/>
        <w:t>parameterization is not sufficient, the manufacturer is also happy to support its customers on request with individually customized solutions. The development and manufacturing facilities of the specialist for industrial ultrasonic sensor technology are in Germany.</w:t>
      </w:r>
    </w:p>
    <w:p w14:paraId="5287C81A" w14:textId="77777777" w:rsidR="000D3D1B" w:rsidRPr="003339D9" w:rsidRDefault="000D3D1B" w:rsidP="00947819">
      <w:pPr>
        <w:spacing w:line="360" w:lineRule="auto"/>
        <w:jc w:val="both"/>
        <w:rPr>
          <w:lang w:val="en-US"/>
        </w:rPr>
      </w:pPr>
    </w:p>
    <w:tbl>
      <w:tblPr>
        <w:tblStyle w:val="TabellemithellemGitternetz"/>
        <w:tblW w:w="7302" w:type="dxa"/>
        <w:tblLayout w:type="fixed"/>
        <w:tblLook w:val="04A0" w:firstRow="1" w:lastRow="0" w:firstColumn="1" w:lastColumn="0" w:noHBand="0" w:noVBand="1"/>
      </w:tblPr>
      <w:tblGrid>
        <w:gridCol w:w="1177"/>
        <w:gridCol w:w="3780"/>
        <w:gridCol w:w="1171"/>
        <w:gridCol w:w="1174"/>
      </w:tblGrid>
      <w:tr w:rsidR="003B52E0" w:rsidRPr="0040351A" w14:paraId="372DA20C" w14:textId="77777777" w:rsidTr="00510C1E">
        <w:tc>
          <w:tcPr>
            <w:tcW w:w="1177" w:type="dxa"/>
          </w:tcPr>
          <w:p w14:paraId="37602A98" w14:textId="77777777" w:rsidR="003B52E0" w:rsidRPr="0040351A" w:rsidRDefault="003B52E0" w:rsidP="00B50B1F">
            <w:pPr>
              <w:rPr>
                <w:sz w:val="18"/>
                <w:szCs w:val="18"/>
                <w:lang w:val="en-US"/>
              </w:rPr>
            </w:pPr>
            <w:r w:rsidRPr="0040351A">
              <w:rPr>
                <w:sz w:val="18"/>
                <w:szCs w:val="18"/>
                <w:lang w:val="en-US"/>
              </w:rPr>
              <w:t>Image/s:</w:t>
            </w:r>
          </w:p>
        </w:tc>
        <w:tc>
          <w:tcPr>
            <w:tcW w:w="3780" w:type="dxa"/>
          </w:tcPr>
          <w:p w14:paraId="7F4ED6EA" w14:textId="1666F976" w:rsidR="003B52E0" w:rsidRPr="0040351A" w:rsidRDefault="003B52E0" w:rsidP="00B50B1F">
            <w:pPr>
              <w:rPr>
                <w:sz w:val="18"/>
                <w:szCs w:val="18"/>
                <w:lang w:val="en-US"/>
              </w:rPr>
            </w:pPr>
            <w:r w:rsidRPr="00101B8A">
              <w:rPr>
                <w:sz w:val="18"/>
                <w:szCs w:val="18"/>
              </w:rPr>
              <w:t>winkelsensor_p47_2000px.jpg</w:t>
            </w:r>
          </w:p>
        </w:tc>
        <w:tc>
          <w:tcPr>
            <w:tcW w:w="1171" w:type="dxa"/>
          </w:tcPr>
          <w:p w14:paraId="0E97DD13" w14:textId="77777777" w:rsidR="003B52E0" w:rsidRPr="0040351A" w:rsidRDefault="003B52E0" w:rsidP="00B50B1F">
            <w:pPr>
              <w:rPr>
                <w:sz w:val="18"/>
                <w:szCs w:val="18"/>
                <w:lang w:val="en-US"/>
              </w:rPr>
            </w:pPr>
            <w:r w:rsidRPr="0040351A">
              <w:rPr>
                <w:sz w:val="18"/>
                <w:szCs w:val="18"/>
                <w:lang w:val="en-US"/>
              </w:rPr>
              <w:t>Characters:</w:t>
            </w:r>
          </w:p>
        </w:tc>
        <w:tc>
          <w:tcPr>
            <w:tcW w:w="1174" w:type="dxa"/>
          </w:tcPr>
          <w:p w14:paraId="7308E45C" w14:textId="1F24F8C4" w:rsidR="003B52E0" w:rsidRPr="0040351A" w:rsidRDefault="003B52E0" w:rsidP="00B50B1F">
            <w:pPr>
              <w:jc w:val="right"/>
              <w:rPr>
                <w:sz w:val="18"/>
                <w:szCs w:val="18"/>
                <w:lang w:val="en-US"/>
              </w:rPr>
            </w:pPr>
            <w:r>
              <w:rPr>
                <w:sz w:val="18"/>
                <w:szCs w:val="18"/>
                <w:lang w:val="en-US"/>
              </w:rPr>
              <w:t>1,471</w:t>
            </w:r>
          </w:p>
        </w:tc>
      </w:tr>
      <w:tr w:rsidR="003B52E0" w:rsidRPr="0040351A" w14:paraId="4E7B3000" w14:textId="77777777" w:rsidTr="00510C1E">
        <w:tc>
          <w:tcPr>
            <w:tcW w:w="1177" w:type="dxa"/>
          </w:tcPr>
          <w:p w14:paraId="6CAE6D50" w14:textId="77777777" w:rsidR="003B52E0" w:rsidRPr="0040351A" w:rsidRDefault="003B52E0" w:rsidP="00B50B1F">
            <w:pPr>
              <w:spacing w:before="120"/>
              <w:rPr>
                <w:sz w:val="18"/>
                <w:szCs w:val="18"/>
                <w:lang w:val="en-US"/>
              </w:rPr>
            </w:pPr>
            <w:r w:rsidRPr="0040351A">
              <w:rPr>
                <w:sz w:val="18"/>
                <w:szCs w:val="18"/>
                <w:lang w:val="en-US"/>
              </w:rPr>
              <w:t>File name:</w:t>
            </w:r>
          </w:p>
        </w:tc>
        <w:tc>
          <w:tcPr>
            <w:tcW w:w="3780" w:type="dxa"/>
          </w:tcPr>
          <w:p w14:paraId="7AA496C9" w14:textId="73EECF29" w:rsidR="003B52E0" w:rsidRPr="003B52E0" w:rsidRDefault="003B52E0" w:rsidP="00B50B1F">
            <w:pPr>
              <w:spacing w:before="120"/>
              <w:rPr>
                <w:sz w:val="18"/>
                <w:szCs w:val="18"/>
                <w:lang w:val="en-US"/>
              </w:rPr>
            </w:pPr>
            <w:r w:rsidRPr="003B52E0">
              <w:rPr>
                <w:sz w:val="18"/>
                <w:szCs w:val="18"/>
                <w:lang w:val="en-US"/>
              </w:rPr>
              <w:t>202301009_pm_</w:t>
            </w:r>
            <w:r w:rsidR="00407880">
              <w:rPr>
                <w:sz w:val="18"/>
                <w:szCs w:val="18"/>
                <w:lang w:val="en-US"/>
              </w:rPr>
              <w:t>p</w:t>
            </w:r>
            <w:r w:rsidRPr="003B52E0">
              <w:rPr>
                <w:sz w:val="18"/>
                <w:szCs w:val="18"/>
                <w:lang w:val="en-US"/>
              </w:rPr>
              <w:t>47_ultrasonicsensor</w:t>
            </w:r>
            <w:r>
              <w:rPr>
                <w:sz w:val="18"/>
                <w:szCs w:val="18"/>
                <w:lang w:val="en-US"/>
              </w:rPr>
              <w:t>.docx</w:t>
            </w:r>
          </w:p>
        </w:tc>
        <w:tc>
          <w:tcPr>
            <w:tcW w:w="1171" w:type="dxa"/>
          </w:tcPr>
          <w:p w14:paraId="17399F9F" w14:textId="77777777" w:rsidR="003B52E0" w:rsidRPr="0040351A" w:rsidRDefault="003B52E0" w:rsidP="00B50B1F">
            <w:pPr>
              <w:spacing w:before="120"/>
              <w:rPr>
                <w:sz w:val="18"/>
                <w:szCs w:val="18"/>
                <w:lang w:val="en-US"/>
              </w:rPr>
            </w:pPr>
            <w:r w:rsidRPr="0040351A">
              <w:rPr>
                <w:sz w:val="18"/>
                <w:szCs w:val="18"/>
                <w:lang w:val="en-US"/>
              </w:rPr>
              <w:t>Date:</w:t>
            </w:r>
          </w:p>
        </w:tc>
        <w:tc>
          <w:tcPr>
            <w:tcW w:w="1174" w:type="dxa"/>
          </w:tcPr>
          <w:p w14:paraId="18AD6151" w14:textId="14C24F01" w:rsidR="003B52E0" w:rsidRPr="0040351A" w:rsidRDefault="009E196E" w:rsidP="00B50B1F">
            <w:pPr>
              <w:spacing w:before="120"/>
              <w:jc w:val="right"/>
              <w:rPr>
                <w:sz w:val="18"/>
                <w:szCs w:val="18"/>
                <w:lang w:val="en-US"/>
              </w:rPr>
            </w:pPr>
            <w:r>
              <w:rPr>
                <w:sz w:val="18"/>
                <w:szCs w:val="18"/>
                <w:lang w:val="en-US"/>
              </w:rPr>
              <w:t>01-17-2023</w:t>
            </w:r>
          </w:p>
        </w:tc>
      </w:tr>
      <w:tr w:rsidR="003B52E0" w:rsidRPr="001874CE" w14:paraId="05CCFAAA" w14:textId="77777777" w:rsidTr="00510C1E">
        <w:tc>
          <w:tcPr>
            <w:tcW w:w="7302" w:type="dxa"/>
            <w:gridSpan w:val="4"/>
          </w:tcPr>
          <w:p w14:paraId="66ED4617" w14:textId="77777777" w:rsidR="003B52E0" w:rsidRPr="001874CE" w:rsidRDefault="003B52E0" w:rsidP="00B50B1F">
            <w:pPr>
              <w:spacing w:before="120" w:after="120"/>
              <w:rPr>
                <w:b/>
                <w:sz w:val="16"/>
              </w:rPr>
            </w:pPr>
            <w:r w:rsidRPr="001874CE">
              <w:rPr>
                <w:b/>
                <w:sz w:val="16"/>
              </w:rPr>
              <w:t>About PIL</w:t>
            </w:r>
          </w:p>
          <w:p w14:paraId="37A6D53F" w14:textId="77777777" w:rsidR="003B52E0" w:rsidRPr="00BA50A3" w:rsidRDefault="003B52E0" w:rsidP="00B50B1F">
            <w:pPr>
              <w:jc w:val="both"/>
              <w:rPr>
                <w:sz w:val="16"/>
                <w:lang w:val="en-US"/>
              </w:rPr>
            </w:pPr>
            <w:r w:rsidRPr="00BA50A3">
              <w:rPr>
                <w:sz w:val="16"/>
                <w:lang w:val="en-US"/>
              </w:rPr>
              <w:t>PiL Sensoren GmbH, with its headquarters in Erlensee near Frankfurt/Main is a pioneer of ultrasonic technology and has been developing, producing, and selling standard and customized sensor solutions for industrial applications since 1990. Together with Inelta Sensorsystem GmbH &amp; Co. KG (Taufkirchen near Munich) and VYPRO s.r.o. (Trenčín, Slovakia), PiL offers a wide range of products for measuring displacement and position as well as force, pressure, and inclination. The range of products we offer includes force sensors, sensor signal amplifiers, pressure switches, capacitive sensors, and ultrasonic sensors. Our portfolio is nicely rounded off with cable and connector assembly services.</w:t>
            </w:r>
          </w:p>
          <w:p w14:paraId="164F9327" w14:textId="77777777" w:rsidR="003B52E0" w:rsidRPr="0040351A" w:rsidRDefault="003B52E0" w:rsidP="00B50B1F">
            <w:pPr>
              <w:spacing w:after="120"/>
              <w:jc w:val="both"/>
              <w:rPr>
                <w:sz w:val="18"/>
                <w:szCs w:val="18"/>
                <w:lang w:val="en-US"/>
              </w:rPr>
            </w:pPr>
            <w:r w:rsidRPr="00BA50A3">
              <w:rPr>
                <w:sz w:val="16"/>
                <w:lang w:val="en-US"/>
              </w:rPr>
              <w:t>Most of the group of companies’ customers are in industrial automation, mechanical engineering, hydraulics, medical technology as well as the aerospace industry. We especially focus on industry and customer-specific sensor solutions and are constantly expanding this focus with interdisciplinary know-how.</w:t>
            </w:r>
          </w:p>
        </w:tc>
      </w:tr>
      <w:tr w:rsidR="003B52E0" w:rsidRPr="0040351A" w14:paraId="2A45063E" w14:textId="77777777" w:rsidTr="00510C1E">
        <w:tc>
          <w:tcPr>
            <w:tcW w:w="4957" w:type="dxa"/>
            <w:gridSpan w:val="2"/>
          </w:tcPr>
          <w:p w14:paraId="23B907C7" w14:textId="77777777" w:rsidR="003B52E0" w:rsidRPr="001874CE" w:rsidRDefault="003B52E0" w:rsidP="00B50B1F">
            <w:pPr>
              <w:spacing w:before="120"/>
              <w:rPr>
                <w:b/>
              </w:rPr>
            </w:pPr>
            <w:r w:rsidRPr="001874CE">
              <w:rPr>
                <w:b/>
              </w:rPr>
              <w:t>Contact:</w:t>
            </w:r>
          </w:p>
          <w:p w14:paraId="0C6C23BB" w14:textId="77777777" w:rsidR="003B52E0" w:rsidRPr="001874CE" w:rsidRDefault="003B52E0" w:rsidP="00B50B1F">
            <w:pPr>
              <w:pStyle w:val="berschrift2"/>
              <w:ind w:right="-70"/>
              <w:jc w:val="left"/>
              <w:rPr>
                <w:sz w:val="20"/>
              </w:rPr>
            </w:pPr>
            <w:r w:rsidRPr="001874CE">
              <w:rPr>
                <w:sz w:val="20"/>
              </w:rPr>
              <w:t>PIL Sensoren GmbH</w:t>
            </w:r>
            <w:r w:rsidRPr="001874CE">
              <w:rPr>
                <w:sz w:val="20"/>
              </w:rPr>
              <w:br/>
              <w:t>Zweigstelle Süd</w:t>
            </w:r>
          </w:p>
          <w:p w14:paraId="2BA36685" w14:textId="77777777" w:rsidR="003B52E0" w:rsidRPr="001874CE" w:rsidRDefault="003B52E0" w:rsidP="00B50B1F">
            <w:pPr>
              <w:pStyle w:val="Kopfzeile"/>
              <w:tabs>
                <w:tab w:val="clear" w:pos="4536"/>
                <w:tab w:val="clear" w:pos="9072"/>
              </w:tabs>
              <w:spacing w:before="120" w:after="120"/>
            </w:pPr>
            <w:r w:rsidRPr="001874CE">
              <w:t>Reinhard Koch</w:t>
            </w:r>
          </w:p>
          <w:p w14:paraId="36A0CEE3" w14:textId="77777777" w:rsidR="003B52E0" w:rsidRPr="001874CE" w:rsidRDefault="003B52E0" w:rsidP="00B50B1F">
            <w:r w:rsidRPr="001874CE">
              <w:t>Ludwig-Boelkow-Allee 22</w:t>
            </w:r>
          </w:p>
          <w:p w14:paraId="522DBABF" w14:textId="77777777" w:rsidR="003B52E0" w:rsidRPr="0040351A" w:rsidRDefault="003B52E0" w:rsidP="00B50B1F">
            <w:pPr>
              <w:rPr>
                <w:lang w:val="en-US"/>
              </w:rPr>
            </w:pPr>
            <w:r w:rsidRPr="0040351A">
              <w:rPr>
                <w:lang w:val="en-US"/>
              </w:rPr>
              <w:t>82024 Taufkirchen</w:t>
            </w:r>
          </w:p>
          <w:p w14:paraId="3F621AE3" w14:textId="77777777" w:rsidR="003B52E0" w:rsidRPr="0040351A" w:rsidRDefault="003B52E0" w:rsidP="00B50B1F">
            <w:pPr>
              <w:rPr>
                <w:lang w:val="en-US"/>
              </w:rPr>
            </w:pPr>
            <w:r w:rsidRPr="0040351A">
              <w:rPr>
                <w:lang w:val="en-US"/>
              </w:rPr>
              <w:t>Germany</w:t>
            </w:r>
          </w:p>
          <w:p w14:paraId="31AE46B7" w14:textId="77777777" w:rsidR="003B52E0" w:rsidRPr="0040351A" w:rsidRDefault="003B52E0" w:rsidP="00B50B1F">
            <w:pPr>
              <w:spacing w:before="120"/>
              <w:rPr>
                <w:lang w:val="en-US"/>
              </w:rPr>
            </w:pPr>
            <w:r w:rsidRPr="0040351A">
              <w:rPr>
                <w:lang w:val="en-US"/>
              </w:rPr>
              <w:t>Phone: +49 89 / 452 245-0</w:t>
            </w:r>
          </w:p>
          <w:p w14:paraId="05DBA291" w14:textId="77777777" w:rsidR="003B52E0" w:rsidRPr="0040351A" w:rsidRDefault="003B52E0" w:rsidP="00B50B1F">
            <w:pPr>
              <w:rPr>
                <w:lang w:val="en-US"/>
              </w:rPr>
            </w:pPr>
            <w:r w:rsidRPr="0040351A">
              <w:rPr>
                <w:lang w:val="en-US"/>
              </w:rPr>
              <w:t>Fax: +49 89 / 452 245-744</w:t>
            </w:r>
          </w:p>
          <w:p w14:paraId="55F83E1C" w14:textId="77777777" w:rsidR="003B52E0" w:rsidRPr="0040351A" w:rsidRDefault="003B52E0" w:rsidP="00B50B1F">
            <w:pPr>
              <w:rPr>
                <w:lang w:val="en-US"/>
              </w:rPr>
            </w:pPr>
            <w:r w:rsidRPr="0040351A">
              <w:rPr>
                <w:lang w:val="en-US"/>
              </w:rPr>
              <w:t>Email: marketing@pil.de</w:t>
            </w:r>
          </w:p>
          <w:p w14:paraId="2F73A32C" w14:textId="77777777" w:rsidR="003B52E0" w:rsidRPr="0040351A" w:rsidRDefault="003B52E0" w:rsidP="00B50B1F">
            <w:pPr>
              <w:rPr>
                <w:sz w:val="18"/>
                <w:szCs w:val="18"/>
                <w:lang w:val="en-US"/>
              </w:rPr>
            </w:pPr>
            <w:r w:rsidRPr="0040351A">
              <w:rPr>
                <w:lang w:val="en-US"/>
              </w:rPr>
              <w:t>Internet: www.pil.de</w:t>
            </w:r>
          </w:p>
        </w:tc>
        <w:tc>
          <w:tcPr>
            <w:tcW w:w="2345" w:type="dxa"/>
            <w:gridSpan w:val="2"/>
          </w:tcPr>
          <w:p w14:paraId="02479126" w14:textId="77777777" w:rsidR="003B52E0" w:rsidRPr="001874CE" w:rsidRDefault="003B52E0" w:rsidP="00B50B1F">
            <w:pPr>
              <w:spacing w:before="360"/>
              <w:rPr>
                <w:sz w:val="16"/>
              </w:rPr>
            </w:pPr>
            <w:r w:rsidRPr="001874CE">
              <w:rPr>
                <w:sz w:val="16"/>
              </w:rPr>
              <w:t>gii die Presse-Agentur GmbH</w:t>
            </w:r>
          </w:p>
          <w:p w14:paraId="0E982132" w14:textId="77777777" w:rsidR="003B52E0" w:rsidRPr="0040351A" w:rsidRDefault="003B52E0" w:rsidP="00B50B1F">
            <w:pPr>
              <w:rPr>
                <w:sz w:val="16"/>
                <w:lang w:val="en-US"/>
              </w:rPr>
            </w:pPr>
            <w:r w:rsidRPr="001874CE">
              <w:rPr>
                <w:sz w:val="16"/>
              </w:rPr>
              <w:t xml:space="preserve">Immanuelkirchstr. </w:t>
            </w:r>
            <w:r w:rsidRPr="0040351A">
              <w:rPr>
                <w:sz w:val="16"/>
                <w:lang w:val="en-US"/>
              </w:rPr>
              <w:t>12</w:t>
            </w:r>
          </w:p>
          <w:p w14:paraId="7D3E2C17" w14:textId="77777777" w:rsidR="003B52E0" w:rsidRPr="0040351A" w:rsidRDefault="003B52E0" w:rsidP="00B50B1F">
            <w:pPr>
              <w:rPr>
                <w:sz w:val="16"/>
                <w:lang w:val="en-US"/>
              </w:rPr>
            </w:pPr>
            <w:r w:rsidRPr="0040351A">
              <w:rPr>
                <w:sz w:val="16"/>
                <w:lang w:val="en-US"/>
              </w:rPr>
              <w:t>10405 Berlin</w:t>
            </w:r>
          </w:p>
          <w:p w14:paraId="552E76A6" w14:textId="77777777" w:rsidR="003B52E0" w:rsidRPr="0040351A" w:rsidRDefault="003B52E0" w:rsidP="00B50B1F">
            <w:pPr>
              <w:rPr>
                <w:sz w:val="16"/>
                <w:lang w:val="en-US"/>
              </w:rPr>
            </w:pPr>
            <w:r w:rsidRPr="0040351A">
              <w:rPr>
                <w:sz w:val="16"/>
                <w:lang w:val="en-US"/>
              </w:rPr>
              <w:t>Germany</w:t>
            </w:r>
          </w:p>
          <w:p w14:paraId="728AA7BA" w14:textId="77777777" w:rsidR="003B52E0" w:rsidRPr="0040351A" w:rsidRDefault="003B52E0" w:rsidP="00B50B1F">
            <w:pPr>
              <w:rPr>
                <w:sz w:val="16"/>
                <w:lang w:val="en-US"/>
              </w:rPr>
            </w:pPr>
            <w:r w:rsidRPr="0040351A">
              <w:rPr>
                <w:sz w:val="16"/>
                <w:lang w:val="en-US"/>
              </w:rPr>
              <w:t>Phone: +49 30 / 538 965-0</w:t>
            </w:r>
          </w:p>
          <w:p w14:paraId="4C517A37" w14:textId="77777777" w:rsidR="003B52E0" w:rsidRPr="0040351A" w:rsidRDefault="003B52E0" w:rsidP="00B50B1F">
            <w:pPr>
              <w:rPr>
                <w:sz w:val="16"/>
                <w:lang w:val="en-US"/>
              </w:rPr>
            </w:pPr>
            <w:r w:rsidRPr="0040351A">
              <w:rPr>
                <w:sz w:val="16"/>
                <w:lang w:val="en-US"/>
              </w:rPr>
              <w:t>Email: info@gii.de</w:t>
            </w:r>
          </w:p>
          <w:p w14:paraId="6CCA5C54" w14:textId="77777777" w:rsidR="003B52E0" w:rsidRPr="0040351A" w:rsidRDefault="003B52E0" w:rsidP="00B50B1F">
            <w:pPr>
              <w:rPr>
                <w:sz w:val="18"/>
                <w:szCs w:val="18"/>
                <w:lang w:val="en-US"/>
              </w:rPr>
            </w:pPr>
            <w:r w:rsidRPr="0040351A">
              <w:rPr>
                <w:sz w:val="16"/>
                <w:lang w:val="en-US"/>
              </w:rPr>
              <w:t>Internet: www.gii.de</w:t>
            </w:r>
          </w:p>
        </w:tc>
      </w:tr>
    </w:tbl>
    <w:p w14:paraId="47E0CED1" w14:textId="77777777" w:rsidR="004F59DB" w:rsidRPr="003339D9" w:rsidRDefault="004F59DB" w:rsidP="003B52E0">
      <w:pPr>
        <w:spacing w:before="120" w:after="120"/>
        <w:rPr>
          <w:lang w:val="en-US"/>
        </w:rPr>
      </w:pPr>
    </w:p>
    <w:sectPr w:rsidR="004F59DB" w:rsidRPr="003339D9" w:rsidSect="00D16B4E">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3112" w14:textId="77777777" w:rsidR="004866CA" w:rsidRDefault="004866CA">
      <w:r>
        <w:separator/>
      </w:r>
    </w:p>
  </w:endnote>
  <w:endnote w:type="continuationSeparator" w:id="0">
    <w:p w14:paraId="43DD2A1B" w14:textId="77777777" w:rsidR="004866CA" w:rsidRDefault="0048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891F" w14:textId="77777777" w:rsidR="004866CA" w:rsidRDefault="004866CA">
      <w:r>
        <w:separator/>
      </w:r>
    </w:p>
  </w:footnote>
  <w:footnote w:type="continuationSeparator" w:id="0">
    <w:p w14:paraId="767B31FC" w14:textId="77777777" w:rsidR="004866CA" w:rsidRDefault="0048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1FA6A764" w:rsidR="00397953" w:rsidRPr="00FF1042" w:rsidRDefault="00681CE0" w:rsidP="00947819">
    <w:pPr>
      <w:pStyle w:val="Kopfzeile"/>
      <w:tabs>
        <w:tab w:val="clear" w:pos="4536"/>
        <w:tab w:val="clear" w:pos="9072"/>
      </w:tabs>
      <w:ind w:left="709" w:hanging="709"/>
      <w:rPr>
        <w:rStyle w:val="Seitenzahl"/>
        <w:rFonts w:ascii="Arial" w:hAnsi="Arial" w:cs="Arial"/>
        <w:sz w:val="18"/>
        <w:szCs w:val="18"/>
        <w:lang w:val="en-US"/>
      </w:rPr>
    </w:pPr>
    <w:r w:rsidRPr="00FF1042">
      <w:rPr>
        <w:rFonts w:cs="Arial"/>
        <w:noProof/>
        <w:sz w:val="18"/>
        <w:szCs w:val="18"/>
      </w:rPr>
      <w:drawing>
        <wp:anchor distT="0" distB="0" distL="114300" distR="114300" simplePos="0" relativeHeight="251658240" behindDoc="0" locked="0" layoutInCell="1" allowOverlap="1" wp14:anchorId="578F0A91" wp14:editId="6216CC40">
          <wp:simplePos x="0" y="0"/>
          <wp:positionH relativeFrom="margin">
            <wp:posOffset>4979035</wp:posOffset>
          </wp:positionH>
          <wp:positionV relativeFrom="paragraph">
            <wp:posOffset>-122555</wp:posOffset>
          </wp:positionV>
          <wp:extent cx="636905" cy="54737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r w:rsidR="00C467D5" w:rsidRPr="00FF1042">
      <w:rPr>
        <w:rFonts w:cs="Arial"/>
        <w:sz w:val="18"/>
        <w:szCs w:val="18"/>
        <w:lang w:val="en-US"/>
      </w:rPr>
      <w:t xml:space="preserve">Seite </w:t>
    </w:r>
    <w:r w:rsidR="00C467D5" w:rsidRPr="00FF1042">
      <w:rPr>
        <w:rStyle w:val="Seitenzahl"/>
        <w:rFonts w:ascii="Arial" w:hAnsi="Arial"/>
      </w:rPr>
      <w:fldChar w:fldCharType="begin"/>
    </w:r>
    <w:r w:rsidR="00C467D5" w:rsidRPr="00FF1042">
      <w:rPr>
        <w:rStyle w:val="Seitenzahl"/>
        <w:rFonts w:ascii="Arial" w:hAnsi="Arial" w:cs="Arial"/>
        <w:noProof/>
        <w:sz w:val="18"/>
        <w:szCs w:val="18"/>
        <w:lang w:val="en-US"/>
      </w:rPr>
      <w:instrText xml:space="preserve"> PAGE </w:instrText>
    </w:r>
    <w:r w:rsidR="00C467D5" w:rsidRPr="00FF1042">
      <w:rPr>
        <w:rFonts w:cs="Arial"/>
        <w:sz w:val="18"/>
        <w:szCs w:val="18"/>
      </w:rPr>
      <w:fldChar w:fldCharType="separate"/>
    </w:r>
    <w:r w:rsidR="00C467D5" w:rsidRPr="00FF1042">
      <w:rPr>
        <w:rStyle w:val="Seitenzahl"/>
        <w:rFonts w:ascii="Arial" w:hAnsi="Arial" w:cs="Arial"/>
        <w:noProof/>
        <w:sz w:val="18"/>
        <w:szCs w:val="18"/>
        <w:lang w:val="en-US"/>
      </w:rPr>
      <w:t>2</w:t>
    </w:r>
    <w:r w:rsidR="00C467D5" w:rsidRPr="00FF1042">
      <w:rPr>
        <w:rFonts w:cs="Arial"/>
        <w:sz w:val="18"/>
        <w:szCs w:val="18"/>
      </w:rPr>
      <w:fldChar w:fldCharType="end"/>
    </w:r>
    <w:r w:rsidR="00C467D5" w:rsidRPr="00FF1042">
      <w:rPr>
        <w:rStyle w:val="Seitenzahl"/>
        <w:rFonts w:ascii="Arial" w:hAnsi="Arial" w:cs="Arial"/>
        <w:sz w:val="18"/>
        <w:szCs w:val="18"/>
        <w:lang w:val="en-US"/>
      </w:rPr>
      <w:t>:</w:t>
    </w:r>
    <w:r w:rsidR="00C467D5" w:rsidRPr="00FF1042">
      <w:rPr>
        <w:rStyle w:val="Seitenzahl"/>
        <w:rFonts w:ascii="Arial" w:hAnsi="Arial" w:cs="Arial"/>
        <w:sz w:val="18"/>
        <w:szCs w:val="18"/>
        <w:lang w:val="en-US"/>
      </w:rPr>
      <w:tab/>
      <w:t>P49-Series: Preset ultrasonic sensors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54BBFD19" w:rsidR="00397953" w:rsidRDefault="00681CE0">
    <w:pPr>
      <w:pStyle w:val="Kopfzeile"/>
      <w:tabs>
        <w:tab w:val="clear" w:pos="4536"/>
        <w:tab w:val="clear" w:pos="9072"/>
      </w:tabs>
      <w:rPr>
        <w:sz w:val="2"/>
      </w:rPr>
    </w:pPr>
    <w:r>
      <w:rPr>
        <w:noProof/>
      </w:rPr>
      <w:drawing>
        <wp:anchor distT="0" distB="0" distL="114300" distR="114300" simplePos="0" relativeHeight="251657216" behindDoc="0" locked="0" layoutInCell="1" allowOverlap="1" wp14:anchorId="48BCF585" wp14:editId="5541B4A5">
          <wp:simplePos x="0" y="0"/>
          <wp:positionH relativeFrom="margin">
            <wp:posOffset>4979035</wp:posOffset>
          </wp:positionH>
          <wp:positionV relativeFrom="paragraph">
            <wp:posOffset>-114935</wp:posOffset>
          </wp:positionV>
          <wp:extent cx="636905" cy="547370"/>
          <wp:effectExtent l="0" t="0" r="0"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abstractNum w:abstractNumId="4" w15:restartNumberingAfterBreak="0">
    <w:nsid w:val="70E00712"/>
    <w:multiLevelType w:val="hybridMultilevel"/>
    <w:tmpl w:val="23D862C8"/>
    <w:lvl w:ilvl="0" w:tplc="4ED486A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44154330">
    <w:abstractNumId w:val="0"/>
  </w:num>
  <w:num w:numId="2" w16cid:durableId="1242838257">
    <w:abstractNumId w:val="3"/>
  </w:num>
  <w:num w:numId="3" w16cid:durableId="2048018561">
    <w:abstractNumId w:val="2"/>
  </w:num>
  <w:num w:numId="4" w16cid:durableId="2113209150">
    <w:abstractNumId w:val="1"/>
  </w:num>
  <w:num w:numId="5" w16cid:durableId="705251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3119F"/>
    <w:rsid w:val="00086A6A"/>
    <w:rsid w:val="000964E2"/>
    <w:rsid w:val="000D0C93"/>
    <w:rsid w:val="000D3D1B"/>
    <w:rsid w:val="000E7AE5"/>
    <w:rsid w:val="00145013"/>
    <w:rsid w:val="00162BC6"/>
    <w:rsid w:val="0018633A"/>
    <w:rsid w:val="001A19F4"/>
    <w:rsid w:val="00267A0E"/>
    <w:rsid w:val="002A4204"/>
    <w:rsid w:val="002C607D"/>
    <w:rsid w:val="002C7173"/>
    <w:rsid w:val="002E0264"/>
    <w:rsid w:val="003339D9"/>
    <w:rsid w:val="00341AFC"/>
    <w:rsid w:val="00397953"/>
    <w:rsid w:val="003B2C6D"/>
    <w:rsid w:val="003B52E0"/>
    <w:rsid w:val="003D35D9"/>
    <w:rsid w:val="003E1CC8"/>
    <w:rsid w:val="003F5DB1"/>
    <w:rsid w:val="0040522D"/>
    <w:rsid w:val="00407880"/>
    <w:rsid w:val="0042754D"/>
    <w:rsid w:val="004866CA"/>
    <w:rsid w:val="004D4722"/>
    <w:rsid w:val="004F59DB"/>
    <w:rsid w:val="0050030F"/>
    <w:rsid w:val="005025F9"/>
    <w:rsid w:val="00505237"/>
    <w:rsid w:val="00510C1E"/>
    <w:rsid w:val="0060680E"/>
    <w:rsid w:val="0064124C"/>
    <w:rsid w:val="00681CE0"/>
    <w:rsid w:val="006B381C"/>
    <w:rsid w:val="006B7E88"/>
    <w:rsid w:val="00700CFC"/>
    <w:rsid w:val="0070201B"/>
    <w:rsid w:val="00712381"/>
    <w:rsid w:val="007532FF"/>
    <w:rsid w:val="0079055A"/>
    <w:rsid w:val="007D2784"/>
    <w:rsid w:val="007F10B1"/>
    <w:rsid w:val="008161EE"/>
    <w:rsid w:val="0089496A"/>
    <w:rsid w:val="00896E98"/>
    <w:rsid w:val="008B2FCC"/>
    <w:rsid w:val="008D1D34"/>
    <w:rsid w:val="00947819"/>
    <w:rsid w:val="00965936"/>
    <w:rsid w:val="00981F5B"/>
    <w:rsid w:val="00990E33"/>
    <w:rsid w:val="0099798F"/>
    <w:rsid w:val="009A66CA"/>
    <w:rsid w:val="009E196E"/>
    <w:rsid w:val="009F6B50"/>
    <w:rsid w:val="00A12E04"/>
    <w:rsid w:val="00A548D4"/>
    <w:rsid w:val="00AD1196"/>
    <w:rsid w:val="00AE4E98"/>
    <w:rsid w:val="00B56C20"/>
    <w:rsid w:val="00B61527"/>
    <w:rsid w:val="00B62090"/>
    <w:rsid w:val="00B961DC"/>
    <w:rsid w:val="00BB34D6"/>
    <w:rsid w:val="00BE27C5"/>
    <w:rsid w:val="00BF3F31"/>
    <w:rsid w:val="00BF6893"/>
    <w:rsid w:val="00C240F3"/>
    <w:rsid w:val="00C36973"/>
    <w:rsid w:val="00C467D5"/>
    <w:rsid w:val="00C66B19"/>
    <w:rsid w:val="00C85113"/>
    <w:rsid w:val="00CA5195"/>
    <w:rsid w:val="00CD0B83"/>
    <w:rsid w:val="00D16B4E"/>
    <w:rsid w:val="00D206BE"/>
    <w:rsid w:val="00D338AA"/>
    <w:rsid w:val="00D43C85"/>
    <w:rsid w:val="00D9078A"/>
    <w:rsid w:val="00DC270B"/>
    <w:rsid w:val="00E02429"/>
    <w:rsid w:val="00E03DB1"/>
    <w:rsid w:val="00E158F5"/>
    <w:rsid w:val="00E7197B"/>
    <w:rsid w:val="00E7529D"/>
    <w:rsid w:val="00E82A52"/>
    <w:rsid w:val="00ED4CC3"/>
    <w:rsid w:val="00F3643C"/>
    <w:rsid w:val="00F51B0D"/>
    <w:rsid w:val="00F648FA"/>
    <w:rsid w:val="00FA1966"/>
    <w:rsid w:val="00FB4890"/>
    <w:rsid w:val="00FC47CD"/>
    <w:rsid w:val="00FC7D04"/>
    <w:rsid w:val="00FF10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rPr>
      <w:rFonts w:ascii="Times New Roman" w:hAnsi="Times New Roman"/>
    </w:rPr>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Kommentarzeichen">
    <w:name w:val="annotation reference"/>
    <w:uiPriority w:val="99"/>
    <w:semiHidden/>
    <w:unhideWhenUsed/>
    <w:rsid w:val="002A4204"/>
    <w:rPr>
      <w:sz w:val="16"/>
      <w:szCs w:val="16"/>
    </w:rPr>
  </w:style>
  <w:style w:type="paragraph" w:styleId="Kommentartext">
    <w:name w:val="annotation text"/>
    <w:basedOn w:val="Standard"/>
    <w:link w:val="KommentartextZchn"/>
    <w:uiPriority w:val="99"/>
    <w:unhideWhenUsed/>
    <w:rsid w:val="002A4204"/>
  </w:style>
  <w:style w:type="character" w:customStyle="1" w:styleId="KommentartextZchn">
    <w:name w:val="Kommentartext Zchn"/>
    <w:link w:val="Kommentartext"/>
    <w:uiPriority w:val="99"/>
    <w:rsid w:val="002A4204"/>
    <w:rPr>
      <w:rFonts w:ascii="Arial" w:hAnsi="Arial"/>
    </w:rPr>
  </w:style>
  <w:style w:type="paragraph" w:styleId="Kommentarthema">
    <w:name w:val="annotation subject"/>
    <w:basedOn w:val="Kommentartext"/>
    <w:next w:val="Kommentartext"/>
    <w:link w:val="KommentarthemaZchn"/>
    <w:uiPriority w:val="99"/>
    <w:semiHidden/>
    <w:unhideWhenUsed/>
    <w:rsid w:val="002A4204"/>
    <w:rPr>
      <w:b/>
      <w:bCs/>
    </w:rPr>
  </w:style>
  <w:style w:type="character" w:customStyle="1" w:styleId="KommentarthemaZchn">
    <w:name w:val="Kommentarthema Zchn"/>
    <w:link w:val="Kommentarthema"/>
    <w:uiPriority w:val="99"/>
    <w:semiHidden/>
    <w:rsid w:val="002A4204"/>
    <w:rPr>
      <w:rFonts w:ascii="Arial" w:hAnsi="Arial"/>
      <w:b/>
      <w:bCs/>
    </w:rPr>
  </w:style>
  <w:style w:type="paragraph" w:styleId="Listenabsatz">
    <w:name w:val="List Paragraph"/>
    <w:basedOn w:val="Standard"/>
    <w:uiPriority w:val="34"/>
    <w:qFormat/>
    <w:rsid w:val="00FC47CD"/>
    <w:pPr>
      <w:suppressAutoHyphens w:val="0"/>
      <w:spacing w:after="160" w:line="256" w:lineRule="auto"/>
      <w:ind w:left="720"/>
      <w:contextualSpacing/>
    </w:pPr>
    <w:rPr>
      <w:rFonts w:ascii="Calibri" w:eastAsia="Calibri" w:hAnsi="Calibri"/>
      <w:sz w:val="22"/>
      <w:szCs w:val="22"/>
    </w:rPr>
  </w:style>
  <w:style w:type="character" w:customStyle="1" w:styleId="KopfzeileZchn">
    <w:name w:val="Kopfzeile Zchn"/>
    <w:basedOn w:val="Absatz-Standardschriftart"/>
    <w:link w:val="Kopfzeile"/>
    <w:semiHidden/>
    <w:rsid w:val="00BF6893"/>
    <w:rPr>
      <w:rFonts w:ascii="Arial" w:hAnsi="Arial"/>
    </w:rPr>
  </w:style>
  <w:style w:type="table" w:styleId="TabellemithellemGitternetz">
    <w:name w:val="Grid Table Light"/>
    <w:basedOn w:val="NormaleTabelle"/>
    <w:uiPriority w:val="40"/>
    <w:rsid w:val="003B52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2Zchn">
    <w:name w:val="Überschrift 2 Zchn"/>
    <w:basedOn w:val="Absatz-Standardschriftart"/>
    <w:link w:val="berschrift2"/>
    <w:rsid w:val="003B52E0"/>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2183">
      <w:bodyDiv w:val="1"/>
      <w:marLeft w:val="0"/>
      <w:marRight w:val="0"/>
      <w:marTop w:val="0"/>
      <w:marBottom w:val="0"/>
      <w:divBdr>
        <w:top w:val="none" w:sz="0" w:space="0" w:color="auto"/>
        <w:left w:val="none" w:sz="0" w:space="0" w:color="auto"/>
        <w:bottom w:val="none" w:sz="0" w:space="0" w:color="auto"/>
        <w:right w:val="none" w:sz="0" w:space="0" w:color="auto"/>
      </w:divBdr>
    </w:div>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 w:id="17002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3570</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5</cp:revision>
  <cp:lastPrinted>2014-05-09T08:50:00Z</cp:lastPrinted>
  <dcterms:created xsi:type="dcterms:W3CDTF">2023-01-12T13:29:00Z</dcterms:created>
  <dcterms:modified xsi:type="dcterms:W3CDTF">2023-01-17T13:18:00Z</dcterms:modified>
</cp:coreProperties>
</file>