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FDE46" w14:textId="77777777" w:rsidR="008610FA" w:rsidRDefault="00BF5EB2">
      <w:pPr>
        <w:rPr>
          <w:sz w:val="40"/>
          <w:szCs w:val="40"/>
        </w:rPr>
      </w:pPr>
      <w:r>
        <w:rPr>
          <w:sz w:val="40"/>
          <w:szCs w:val="40"/>
        </w:rPr>
        <w:t>Presseinformation</w:t>
      </w:r>
    </w:p>
    <w:p w14:paraId="6B6F0D00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1E52B6A8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6ADFF21A" w14:textId="0D9A3984" w:rsidR="000865B9" w:rsidRDefault="00512658" w:rsidP="00BE0161">
      <w:pPr>
        <w:suppressAutoHyphens/>
        <w:spacing w:line="360" w:lineRule="auto"/>
        <w:ind w:right="-2"/>
        <w:jc w:val="both"/>
        <w:rPr>
          <w:b/>
          <w:sz w:val="24"/>
        </w:rPr>
      </w:pPr>
      <w:r w:rsidRPr="00512658">
        <w:rPr>
          <w:b/>
          <w:sz w:val="24"/>
        </w:rPr>
        <w:t>Die RAFI-Gruppe investiert in die Zukunft</w:t>
      </w:r>
    </w:p>
    <w:p w14:paraId="709D47A7" w14:textId="77777777" w:rsidR="00512658" w:rsidRDefault="00512658" w:rsidP="00BE0161">
      <w:pPr>
        <w:suppressAutoHyphens/>
        <w:spacing w:line="360" w:lineRule="auto"/>
        <w:ind w:right="-2"/>
        <w:jc w:val="both"/>
      </w:pPr>
    </w:p>
    <w:p w14:paraId="1E5ABA9D" w14:textId="7A2DDDD5" w:rsidR="00947D98" w:rsidRDefault="00947D98" w:rsidP="00BE0161">
      <w:pPr>
        <w:pStyle w:val="Kommentartext"/>
        <w:spacing w:line="360" w:lineRule="auto"/>
        <w:jc w:val="both"/>
      </w:pPr>
      <w:r>
        <w:t xml:space="preserve">RAFI investiert aktuell in zwei Großprojekte: </w:t>
      </w:r>
      <w:r w:rsidR="003B56E7">
        <w:t>Im</w:t>
      </w:r>
      <w:r>
        <w:t xml:space="preserve"> April 2023 </w:t>
      </w:r>
      <w:r w:rsidR="00512658">
        <w:t xml:space="preserve">beginnt </w:t>
      </w:r>
      <w:r>
        <w:t>die Errichtung eines neuen Werks in Bad Waldsee mit energieeffizienter und verbrauchsarmer Gebäudeinfrastruktur. Der Neubau integriert ein modernes Verwaltungs- und Fertigungsgebäude, in dem die Betriebsstätten für die Kunststoff- und Automatenfertigung, die Metallverarbeitung sowie der Werkzeugbau und die Werkzeugentwicklung angesiedelt werden. Außerdem werden einige Schulungsräume und die Grundausbildung Metall zu eine</w:t>
      </w:r>
      <w:r w:rsidR="00905EFD">
        <w:t>m</w:t>
      </w:r>
      <w:r>
        <w:t xml:space="preserve"> repräsentativen Aus-, Schulungs</w:t>
      </w:r>
      <w:r w:rsidR="00BE0161">
        <w:t>-</w:t>
      </w:r>
      <w:r>
        <w:t xml:space="preserve"> und Weiterbildungszentrum zusammengefasst. „Mit diesen Projekten investieren wir nachhaltig </w:t>
      </w:r>
      <w:r w:rsidRPr="00BE0161">
        <w:rPr>
          <w:color w:val="auto"/>
        </w:rPr>
        <w:t xml:space="preserve">in </w:t>
      </w:r>
      <w:r>
        <w:t xml:space="preserve">das weitere Wachstum der gesamten RAFI-Gruppe“, erklärt Dr. Lothar Seybold, CEO der RAFI Group. CFO Lothar Arnold erläutert: „Der Bau einer neuen Produktionsstätte in Bad Waldsee ist ein klares Bekenntnis zum Wirtschaftsstandort Oberschwaben und schafft neue, krisenfeste Arbeitsplätze in der Region.“ </w:t>
      </w:r>
    </w:p>
    <w:p w14:paraId="004C6DED" w14:textId="77777777" w:rsidR="00947D98" w:rsidRDefault="00947D98" w:rsidP="00BE0161">
      <w:pPr>
        <w:pStyle w:val="Kommentartext"/>
        <w:spacing w:line="360" w:lineRule="auto"/>
      </w:pPr>
    </w:p>
    <w:p w14:paraId="21B3B1C9" w14:textId="7BC9DD7E" w:rsidR="00683B5D" w:rsidRDefault="00947D98" w:rsidP="00BE0161">
      <w:pPr>
        <w:suppressAutoHyphens/>
        <w:spacing w:line="360" w:lineRule="auto"/>
        <w:ind w:right="-2"/>
        <w:jc w:val="both"/>
      </w:pPr>
      <w:r>
        <w:t>Im Rahmen des zweiten</w:t>
      </w:r>
      <w:r w:rsidR="00BE0161">
        <w:t>, Anfang 2022 gestarteten</w:t>
      </w:r>
      <w:r>
        <w:t xml:space="preserve"> Großprojektes, der Modernisierung des Standortes in Berg, hat </w:t>
      </w:r>
      <w:r w:rsidR="000865B9">
        <w:t xml:space="preserve">RAFI </w:t>
      </w:r>
      <w:r w:rsidR="00FB7720">
        <w:t>das</w:t>
      </w:r>
      <w:r w:rsidR="000865B9">
        <w:t xml:space="preserve"> erste Etapp</w:t>
      </w:r>
      <w:r w:rsidR="00FB7720">
        <w:t>enziel</w:t>
      </w:r>
      <w:r w:rsidR="000865B9">
        <w:t xml:space="preserve"> </w:t>
      </w:r>
      <w:r w:rsidR="00492508">
        <w:t>erreicht</w:t>
      </w:r>
      <w:r w:rsidR="000865B9">
        <w:t xml:space="preserve">. </w:t>
      </w:r>
      <w:r w:rsidR="00030C3F">
        <w:t>Für die</w:t>
      </w:r>
      <w:r w:rsidR="000865B9">
        <w:t xml:space="preserve"> auf drei Jahre angelegten Baumaßnahmen zur Sanierung und energetischen Modernisierung </w:t>
      </w:r>
      <w:r w:rsidR="00030C3F">
        <w:t>investiert RAFI im</w:t>
      </w:r>
      <w:r w:rsidR="00030C3F" w:rsidRPr="00030C3F">
        <w:t xml:space="preserve"> </w:t>
      </w:r>
      <w:r w:rsidR="00030C3F">
        <w:t xml:space="preserve">Rahmen seiner Wachstumsstrategie einen hohen zweistelligen Millionenbetrag, um </w:t>
      </w:r>
      <w:r w:rsidR="000865B9">
        <w:t>die Firmengebäude sukzessive mit neuen</w:t>
      </w:r>
      <w:r w:rsidR="00030C3F">
        <w:t xml:space="preserve"> klimafreundlichen</w:t>
      </w:r>
      <w:r w:rsidR="000865B9">
        <w:t xml:space="preserve"> Dachflächen, Fassaden und Fensterfronten aus</w:t>
      </w:r>
      <w:r w:rsidR="00030C3F">
        <w:t>zustatten</w:t>
      </w:r>
      <w:r w:rsidR="000865B9">
        <w:t xml:space="preserve">. </w:t>
      </w:r>
      <w:r w:rsidR="00030C3F">
        <w:t xml:space="preserve">Durch die </w:t>
      </w:r>
      <w:r w:rsidR="009536E1">
        <w:t xml:space="preserve">bauphysikalischen Effekte sollen sich </w:t>
      </w:r>
      <w:r w:rsidR="00030C3F">
        <w:t>Energieeinsparungen bis zu 45%</w:t>
      </w:r>
      <w:r w:rsidR="009536E1">
        <w:t xml:space="preserve"> </w:t>
      </w:r>
      <w:r w:rsidR="00030C3F">
        <w:t>und eine signifikante Senkung der CO</w:t>
      </w:r>
      <w:r w:rsidR="00030C3F" w:rsidRPr="009536E1">
        <w:rPr>
          <w:vertAlign w:val="subscript"/>
        </w:rPr>
        <w:t>2</w:t>
      </w:r>
      <w:r w:rsidR="00030C3F">
        <w:t>-Emissionen</w:t>
      </w:r>
      <w:r w:rsidR="009536E1">
        <w:t xml:space="preserve"> </w:t>
      </w:r>
      <w:r w:rsidR="00030C3F">
        <w:t>um ca. 340 Tonnen pro Jahr er</w:t>
      </w:r>
      <w:r w:rsidR="009536E1">
        <w:t xml:space="preserve">geben. </w:t>
      </w:r>
      <w:r w:rsidR="000865B9">
        <w:t>Der erste Bauabschnitt</w:t>
      </w:r>
      <w:r w:rsidR="00FB7720">
        <w:t xml:space="preserve"> </w:t>
      </w:r>
      <w:r w:rsidR="00FB7720" w:rsidRPr="00FB7720">
        <w:t xml:space="preserve">am </w:t>
      </w:r>
      <w:r w:rsidR="00A52E18" w:rsidRPr="00FB7720">
        <w:t>A-Gebäude</w:t>
      </w:r>
      <w:r w:rsidR="00A52E18">
        <w:t xml:space="preserve"> </w:t>
      </w:r>
      <w:r w:rsidR="00FB7720">
        <w:t>wurde jetzt erfolgreich abge</w:t>
      </w:r>
      <w:r w:rsidR="00A52E18">
        <w:t>s</w:t>
      </w:r>
      <w:r w:rsidR="00FB7720">
        <w:t>chlossen</w:t>
      </w:r>
      <w:r w:rsidR="00A52E18">
        <w:t xml:space="preserve">. Das neunstöckige Hochhaus verfügt nun über eine neue </w:t>
      </w:r>
      <w:r w:rsidR="000865B9">
        <w:t xml:space="preserve">Außendämmung und </w:t>
      </w:r>
      <w:r w:rsidR="00A52E18">
        <w:t xml:space="preserve">eine </w:t>
      </w:r>
      <w:r w:rsidR="000865B9">
        <w:t>hinterlüftete Metallfassade aus zertifiziertem recyceltem Aluminium. Sämtliche Bauteile sind unter</w:t>
      </w:r>
      <w:r w:rsidR="009536E1">
        <w:t xml:space="preserve"> </w:t>
      </w:r>
      <w:r w:rsidR="000865B9">
        <w:t>energetischen Gesichtspunkten für eine höchstmögliche</w:t>
      </w:r>
      <w:r w:rsidR="00030C3F">
        <w:t xml:space="preserve"> </w:t>
      </w:r>
      <w:r w:rsidR="000865B9">
        <w:t>CO</w:t>
      </w:r>
      <w:r w:rsidR="000865B9" w:rsidRPr="00030C3F">
        <w:rPr>
          <w:vertAlign w:val="subscript"/>
        </w:rPr>
        <w:t>2</w:t>
      </w:r>
      <w:r w:rsidR="000865B9">
        <w:t>-Einsparung ausgelegt.</w:t>
      </w:r>
      <w:r w:rsidR="00030C3F">
        <w:t xml:space="preserve"> </w:t>
      </w:r>
    </w:p>
    <w:p w14:paraId="07E44B8A" w14:textId="77777777" w:rsidR="00683B5D" w:rsidRDefault="00683B5D" w:rsidP="00BE0161">
      <w:pPr>
        <w:suppressAutoHyphens/>
        <w:spacing w:line="360" w:lineRule="auto"/>
        <w:ind w:right="-2"/>
        <w:jc w:val="both"/>
      </w:pPr>
    </w:p>
    <w:p w14:paraId="468B934D" w14:textId="77777777" w:rsidR="0029525E" w:rsidRPr="00B46FB9" w:rsidRDefault="0029525E" w:rsidP="00B46FB9">
      <w:pPr>
        <w:suppressAutoHyphens/>
        <w:spacing w:line="360" w:lineRule="auto"/>
        <w:jc w:val="both"/>
      </w:pPr>
    </w:p>
    <w:p w14:paraId="632DB0E7" w14:textId="77777777" w:rsidR="00B46FB9" w:rsidRPr="00B46FB9" w:rsidRDefault="00B46FB9" w:rsidP="00B46FB9">
      <w:pPr>
        <w:suppressAutoHyphens/>
        <w:spacing w:line="360" w:lineRule="auto"/>
        <w:jc w:val="center"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7226"/>
      </w:tblGrid>
      <w:tr w:rsidR="00B46FB9" w:rsidRPr="00B46FB9" w14:paraId="71F542BB" w14:textId="77777777" w:rsidTr="00F20991">
        <w:tc>
          <w:tcPr>
            <w:tcW w:w="7226" w:type="dxa"/>
          </w:tcPr>
          <w:p w14:paraId="6AE86EF3" w14:textId="225D82EA" w:rsidR="00B46FB9" w:rsidRPr="00B46FB9" w:rsidRDefault="00A75AD5" w:rsidP="00B46FB9">
            <w:pPr>
              <w:suppressAutoHyphens/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66D0FA19" wp14:editId="29D31871">
                  <wp:extent cx="3486150" cy="1549400"/>
                  <wp:effectExtent l="0" t="0" r="0" b="0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150" cy="1549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6FB9" w:rsidRPr="00B46FB9" w14:paraId="5750A5AC" w14:textId="77777777" w:rsidTr="00F20991">
        <w:tc>
          <w:tcPr>
            <w:tcW w:w="7226" w:type="dxa"/>
          </w:tcPr>
          <w:p w14:paraId="690DF3D8" w14:textId="3A80C263" w:rsidR="00B46FB9" w:rsidRPr="00A75AD5" w:rsidRDefault="00B46FB9" w:rsidP="00844FF1">
            <w:pPr>
              <w:suppressAutoHyphens/>
              <w:jc w:val="center"/>
              <w:rPr>
                <w:sz w:val="18"/>
                <w:szCs w:val="18"/>
              </w:rPr>
            </w:pPr>
            <w:r w:rsidRPr="00A75AD5">
              <w:rPr>
                <w:b/>
                <w:sz w:val="18"/>
                <w:szCs w:val="18"/>
              </w:rPr>
              <w:t>Bild:</w:t>
            </w:r>
            <w:r w:rsidRPr="00A75AD5">
              <w:rPr>
                <w:sz w:val="18"/>
                <w:szCs w:val="18"/>
              </w:rPr>
              <w:t xml:space="preserve"> </w:t>
            </w:r>
            <w:r w:rsidR="00905EFD">
              <w:rPr>
                <w:sz w:val="18"/>
                <w:szCs w:val="18"/>
              </w:rPr>
              <w:t xml:space="preserve">Im </w:t>
            </w:r>
            <w:r w:rsidR="00A75AD5" w:rsidRPr="00A75AD5">
              <w:rPr>
                <w:sz w:val="18"/>
                <w:szCs w:val="18"/>
              </w:rPr>
              <w:t>April 2023 beginnt RAFI mit der Errichtung eines moderne</w:t>
            </w:r>
            <w:r w:rsidR="00A75AD5">
              <w:rPr>
                <w:sz w:val="18"/>
                <w:szCs w:val="18"/>
              </w:rPr>
              <w:t xml:space="preserve">n </w:t>
            </w:r>
            <w:r w:rsidR="00A75AD5" w:rsidRPr="00A75AD5">
              <w:rPr>
                <w:sz w:val="18"/>
                <w:szCs w:val="18"/>
              </w:rPr>
              <w:t>Verwaltungs- und Fertigungsgebäudes in Bad Waldsee</w:t>
            </w:r>
          </w:p>
        </w:tc>
      </w:tr>
    </w:tbl>
    <w:p w14:paraId="3397A53D" w14:textId="55F10DFE" w:rsidR="008610FA" w:rsidRDefault="008610FA">
      <w:pPr>
        <w:suppressAutoHyphens/>
        <w:spacing w:line="360" w:lineRule="auto"/>
        <w:jc w:val="both"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7226"/>
      </w:tblGrid>
      <w:tr w:rsidR="00A75AD5" w:rsidRPr="00B46FB9" w14:paraId="65E3A14A" w14:textId="77777777" w:rsidTr="002B2246">
        <w:tc>
          <w:tcPr>
            <w:tcW w:w="7226" w:type="dxa"/>
          </w:tcPr>
          <w:p w14:paraId="7B758105" w14:textId="77777777" w:rsidR="00A75AD5" w:rsidRPr="00B46FB9" w:rsidRDefault="00A75AD5" w:rsidP="002B2246">
            <w:pPr>
              <w:suppressAutoHyphens/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09681042" wp14:editId="784476CF">
                  <wp:extent cx="3048000" cy="1714500"/>
                  <wp:effectExtent l="0" t="0" r="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5AD5" w:rsidRPr="00B46FB9" w14:paraId="2DE01A92" w14:textId="77777777" w:rsidTr="002B2246">
        <w:tc>
          <w:tcPr>
            <w:tcW w:w="7226" w:type="dxa"/>
          </w:tcPr>
          <w:p w14:paraId="68AF731D" w14:textId="77777777" w:rsidR="00A75AD5" w:rsidRPr="00844FF1" w:rsidRDefault="00A75AD5" w:rsidP="002B2246">
            <w:pPr>
              <w:suppressAutoHyphens/>
              <w:jc w:val="center"/>
              <w:rPr>
                <w:sz w:val="18"/>
                <w:szCs w:val="18"/>
              </w:rPr>
            </w:pPr>
            <w:r w:rsidRPr="00844FF1">
              <w:rPr>
                <w:b/>
                <w:sz w:val="18"/>
                <w:szCs w:val="18"/>
              </w:rPr>
              <w:t>Bild:</w:t>
            </w:r>
            <w:r w:rsidRPr="00844FF1">
              <w:rPr>
                <w:sz w:val="18"/>
                <w:szCs w:val="18"/>
              </w:rPr>
              <w:t xml:space="preserve"> Im Rahmen des energetischen Modernisierungsprojektes von RAFI </w:t>
            </w:r>
            <w:r>
              <w:rPr>
                <w:sz w:val="18"/>
                <w:szCs w:val="18"/>
              </w:rPr>
              <w:t>erhielt</w:t>
            </w:r>
            <w:r w:rsidRPr="00844FF1">
              <w:rPr>
                <w:sz w:val="18"/>
                <w:szCs w:val="18"/>
              </w:rPr>
              <w:t xml:space="preserve"> das A-Gebäude am Standort Berg </w:t>
            </w:r>
            <w:r>
              <w:rPr>
                <w:sz w:val="18"/>
                <w:szCs w:val="18"/>
              </w:rPr>
              <w:t>eine</w:t>
            </w:r>
            <w:r w:rsidRPr="00844FF1">
              <w:rPr>
                <w:sz w:val="18"/>
                <w:szCs w:val="18"/>
              </w:rPr>
              <w:t xml:space="preserve"> neue Außendämmung und hinterlüftete Metallfassade </w:t>
            </w:r>
          </w:p>
        </w:tc>
      </w:tr>
    </w:tbl>
    <w:p w14:paraId="1BB2BF4A" w14:textId="1515DF69" w:rsidR="00A75AD5" w:rsidRDefault="00A75AD5">
      <w:pPr>
        <w:suppressAutoHyphens/>
        <w:spacing w:line="360" w:lineRule="auto"/>
        <w:jc w:val="both"/>
      </w:pPr>
    </w:p>
    <w:p w14:paraId="16FCCDF2" w14:textId="77777777" w:rsidR="00A75AD5" w:rsidRDefault="00A75AD5">
      <w:pPr>
        <w:suppressAutoHyphens/>
        <w:spacing w:line="360" w:lineRule="auto"/>
        <w:jc w:val="both"/>
      </w:pPr>
    </w:p>
    <w:tbl>
      <w:tblPr>
        <w:tblStyle w:val="TabellemithellemGitternetz"/>
        <w:tblW w:w="7184" w:type="dxa"/>
        <w:tblLook w:val="04A0" w:firstRow="1" w:lastRow="0" w:firstColumn="1" w:lastColumn="0" w:noHBand="0" w:noVBand="1"/>
      </w:tblPr>
      <w:tblGrid>
        <w:gridCol w:w="1150"/>
        <w:gridCol w:w="3839"/>
        <w:gridCol w:w="907"/>
        <w:gridCol w:w="1288"/>
      </w:tblGrid>
      <w:tr w:rsidR="008610FA" w14:paraId="0757BA2D" w14:textId="77777777" w:rsidTr="003F4940">
        <w:tc>
          <w:tcPr>
            <w:tcW w:w="1150" w:type="dxa"/>
          </w:tcPr>
          <w:p w14:paraId="2E78472E" w14:textId="77777777" w:rsidR="008610FA" w:rsidRDefault="00BF5EB2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Bilder:</w:t>
            </w:r>
          </w:p>
        </w:tc>
        <w:tc>
          <w:tcPr>
            <w:tcW w:w="3839" w:type="dxa"/>
          </w:tcPr>
          <w:p w14:paraId="7A54C68E" w14:textId="77777777" w:rsidR="008610FA" w:rsidRDefault="00A75AD5">
            <w:pPr>
              <w:suppressAutoHyphens/>
              <w:rPr>
                <w:sz w:val="18"/>
              </w:rPr>
            </w:pPr>
            <w:r w:rsidRPr="00A75AD5">
              <w:rPr>
                <w:sz w:val="18"/>
              </w:rPr>
              <w:t>bad_waldsee-rendering.jpg</w:t>
            </w:r>
          </w:p>
          <w:p w14:paraId="574F746B" w14:textId="5AF2BA1E" w:rsidR="00A75AD5" w:rsidRDefault="00A75AD5">
            <w:pPr>
              <w:suppressAutoHyphens/>
              <w:rPr>
                <w:sz w:val="18"/>
              </w:rPr>
            </w:pPr>
            <w:r w:rsidRPr="00A75AD5">
              <w:rPr>
                <w:sz w:val="18"/>
              </w:rPr>
              <w:t>berg-gesamtansicht.jpg</w:t>
            </w:r>
          </w:p>
        </w:tc>
        <w:tc>
          <w:tcPr>
            <w:tcW w:w="907" w:type="dxa"/>
          </w:tcPr>
          <w:p w14:paraId="1E321C5E" w14:textId="77777777" w:rsidR="008610FA" w:rsidRDefault="00BF5EB2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Zeichen:</w:t>
            </w:r>
          </w:p>
        </w:tc>
        <w:tc>
          <w:tcPr>
            <w:tcW w:w="1288" w:type="dxa"/>
          </w:tcPr>
          <w:p w14:paraId="0377006B" w14:textId="2CC439C9" w:rsidR="008610FA" w:rsidRDefault="00497B30">
            <w:pPr>
              <w:suppressAutoHyphens/>
              <w:jc w:val="right"/>
              <w:rPr>
                <w:sz w:val="18"/>
              </w:rPr>
            </w:pPr>
            <w:r>
              <w:rPr>
                <w:sz w:val="18"/>
              </w:rPr>
              <w:t>1.</w:t>
            </w:r>
            <w:r w:rsidR="00A75AD5">
              <w:rPr>
                <w:sz w:val="18"/>
              </w:rPr>
              <w:t>867</w:t>
            </w:r>
          </w:p>
        </w:tc>
      </w:tr>
      <w:tr w:rsidR="008610FA" w14:paraId="01CF1B1E" w14:textId="77777777" w:rsidTr="003F4940">
        <w:tc>
          <w:tcPr>
            <w:tcW w:w="1150" w:type="dxa"/>
          </w:tcPr>
          <w:p w14:paraId="4B8E17C1" w14:textId="77777777" w:rsidR="008610FA" w:rsidRDefault="00BF5EB2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Dateiname:</w:t>
            </w:r>
          </w:p>
        </w:tc>
        <w:tc>
          <w:tcPr>
            <w:tcW w:w="3839" w:type="dxa"/>
          </w:tcPr>
          <w:p w14:paraId="253224ED" w14:textId="52F8A3F1" w:rsidR="008610FA" w:rsidRPr="00497B30" w:rsidRDefault="00497B30">
            <w:pPr>
              <w:suppressAutoHyphens/>
              <w:spacing w:before="120"/>
              <w:rPr>
                <w:sz w:val="18"/>
                <w:szCs w:val="18"/>
              </w:rPr>
            </w:pPr>
            <w:r w:rsidRPr="00497B30">
              <w:rPr>
                <w:sz w:val="18"/>
                <w:szCs w:val="18"/>
              </w:rPr>
              <w:t>2023</w:t>
            </w:r>
            <w:r w:rsidR="003B56E7">
              <w:rPr>
                <w:sz w:val="18"/>
                <w:szCs w:val="18"/>
              </w:rPr>
              <w:t>02016</w:t>
            </w:r>
            <w:r w:rsidRPr="00497B30">
              <w:rPr>
                <w:sz w:val="18"/>
                <w:szCs w:val="18"/>
              </w:rPr>
              <w:t>_pm_modernisierung.docx</w:t>
            </w:r>
          </w:p>
        </w:tc>
        <w:tc>
          <w:tcPr>
            <w:tcW w:w="907" w:type="dxa"/>
          </w:tcPr>
          <w:p w14:paraId="0FBF5B76" w14:textId="77777777" w:rsidR="008610FA" w:rsidRDefault="00BF5EB2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Datum:</w:t>
            </w:r>
          </w:p>
        </w:tc>
        <w:tc>
          <w:tcPr>
            <w:tcW w:w="1288" w:type="dxa"/>
          </w:tcPr>
          <w:p w14:paraId="3B247CA8" w14:textId="6DAB02B2" w:rsidR="008610FA" w:rsidRDefault="00E50240">
            <w:pPr>
              <w:suppressAutoHyphens/>
              <w:spacing w:before="120"/>
              <w:jc w:val="right"/>
              <w:rPr>
                <w:sz w:val="18"/>
              </w:rPr>
            </w:pPr>
            <w:r>
              <w:rPr>
                <w:sz w:val="18"/>
              </w:rPr>
              <w:t>22.02.2023</w:t>
            </w:r>
          </w:p>
        </w:tc>
      </w:tr>
    </w:tbl>
    <w:p w14:paraId="1C7A7178" w14:textId="77777777" w:rsidR="003F4940" w:rsidRDefault="003F4940" w:rsidP="003F4940">
      <w:pPr>
        <w:suppressAutoHyphens/>
        <w:spacing w:before="120" w:after="120"/>
        <w:rPr>
          <w:b/>
          <w:color w:val="auto"/>
          <w:sz w:val="16"/>
        </w:rPr>
      </w:pPr>
    </w:p>
    <w:p w14:paraId="03CE03B5" w14:textId="29C8EEB5" w:rsidR="003F4940" w:rsidRPr="00A779E4" w:rsidRDefault="003F4940" w:rsidP="003F4940">
      <w:pPr>
        <w:suppressAutoHyphens/>
        <w:spacing w:before="120" w:after="120"/>
        <w:rPr>
          <w:b/>
          <w:color w:val="auto"/>
          <w:sz w:val="16"/>
        </w:rPr>
      </w:pPr>
      <w:r w:rsidRPr="00A779E4">
        <w:rPr>
          <w:b/>
          <w:color w:val="auto"/>
          <w:sz w:val="16"/>
        </w:rPr>
        <w:t>Über die RAFI-Gruppe</w:t>
      </w:r>
    </w:p>
    <w:p w14:paraId="1170DFF8" w14:textId="1819632C" w:rsidR="003F4940" w:rsidRPr="001418A4" w:rsidRDefault="003F4940" w:rsidP="003F4940">
      <w:pPr>
        <w:suppressAutoHyphens/>
        <w:ind w:right="140"/>
        <w:jc w:val="both"/>
        <w:rPr>
          <w:color w:val="auto"/>
          <w:sz w:val="16"/>
          <w:szCs w:val="16"/>
        </w:rPr>
      </w:pPr>
      <w:r w:rsidRPr="00A779E4">
        <w:rPr>
          <w:color w:val="auto"/>
          <w:sz w:val="16"/>
          <w:szCs w:val="16"/>
        </w:rPr>
        <w:t xml:space="preserve">Das im Jahr 1900 gegründete Unternehmen entwickelt und produziert elektromechanische Bauelemente und Systeme für die Mensch-Maschine-Kommunikation. Dazu gehören Taster, Schalter, Touchscreens und Bediensysteme sowie elektronische Baugruppen. RAFI-Produkte werden eingesetzt in der Automation und Medizintechnik, im Maschinen- und Anlagenbau, in Straßen- und </w:t>
      </w:r>
      <w:r w:rsidRPr="001418A4">
        <w:rPr>
          <w:color w:val="auto"/>
          <w:sz w:val="16"/>
          <w:szCs w:val="16"/>
        </w:rPr>
        <w:t>Schienenfahrzeugen, in Haushaltsgeräten sowie in der Telekommunikation. Die RAFI-Gruppe agiert weltweit mit über 2.</w:t>
      </w:r>
      <w:r w:rsidR="00154950">
        <w:rPr>
          <w:color w:val="auto"/>
          <w:sz w:val="16"/>
          <w:szCs w:val="16"/>
        </w:rPr>
        <w:t>0</w:t>
      </w:r>
      <w:r w:rsidRPr="001418A4">
        <w:rPr>
          <w:color w:val="auto"/>
          <w:sz w:val="16"/>
          <w:szCs w:val="16"/>
        </w:rPr>
        <w:t xml:space="preserve">00 Mitarbeitern an Standorten in Deutschland, Europa, China und den USA und ist seit 2020 im Besitz der US-amerikanischen Investmentgesellschaft </w:t>
      </w:r>
      <w:proofErr w:type="spellStart"/>
      <w:r w:rsidRPr="001418A4">
        <w:rPr>
          <w:color w:val="auto"/>
          <w:sz w:val="16"/>
          <w:szCs w:val="16"/>
        </w:rPr>
        <w:t>Oaktree</w:t>
      </w:r>
      <w:proofErr w:type="spellEnd"/>
      <w:r w:rsidRPr="001418A4">
        <w:rPr>
          <w:color w:val="auto"/>
          <w:sz w:val="16"/>
          <w:szCs w:val="16"/>
        </w:rPr>
        <w:t>. Der Hauptsitz der RAFI-Firmengruppe befindet sich in Berg bei Ravensburg.</w:t>
      </w:r>
    </w:p>
    <w:p w14:paraId="324CDCD3" w14:textId="77777777" w:rsidR="003F4940" w:rsidRPr="001418A4" w:rsidRDefault="003F4940" w:rsidP="003F4940">
      <w:pPr>
        <w:pStyle w:val="Textkrper"/>
        <w:suppressAutoHyphens/>
        <w:jc w:val="both"/>
        <w:rPr>
          <w:color w:val="auto"/>
          <w:sz w:val="16"/>
        </w:rPr>
      </w:pPr>
    </w:p>
    <w:p w14:paraId="128E5F43" w14:textId="77777777" w:rsidR="008610FA" w:rsidRDefault="008610FA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7158" w:type="dxa"/>
        <w:tblLook w:val="04A0" w:firstRow="1" w:lastRow="0" w:firstColumn="1" w:lastColumn="0" w:noHBand="0" w:noVBand="1"/>
      </w:tblPr>
      <w:tblGrid>
        <w:gridCol w:w="3755"/>
        <w:gridCol w:w="1133"/>
        <w:gridCol w:w="2270"/>
      </w:tblGrid>
      <w:tr w:rsidR="008610FA" w14:paraId="6C6C3FA3" w14:textId="77777777" w:rsidTr="00F20991">
        <w:tc>
          <w:tcPr>
            <w:tcW w:w="3755" w:type="dxa"/>
          </w:tcPr>
          <w:p w14:paraId="7AE9392B" w14:textId="77777777" w:rsidR="008610FA" w:rsidRDefault="00BF5EB2">
            <w:pPr>
              <w:rPr>
                <w:b/>
                <w:lang w:val="pl-PL"/>
              </w:rPr>
            </w:pPr>
            <w:r>
              <w:rPr>
                <w:b/>
                <w:lang w:val="pl-PL"/>
              </w:rPr>
              <w:t>Kontakt:</w:t>
            </w:r>
          </w:p>
          <w:p w14:paraId="604330CA" w14:textId="77777777" w:rsidR="008610FA" w:rsidRDefault="00BF5EB2">
            <w:pPr>
              <w:pStyle w:val="Kopfzeile"/>
              <w:tabs>
                <w:tab w:val="left" w:pos="708"/>
              </w:tabs>
              <w:suppressAutoHyphens/>
              <w:rPr>
                <w:b/>
                <w:lang w:val="pl-PL"/>
              </w:rPr>
            </w:pPr>
            <w:r>
              <w:rPr>
                <w:b/>
                <w:lang w:val="pl-PL"/>
              </w:rPr>
              <w:t>RAFI GmbH &amp; Co. KG</w:t>
            </w:r>
          </w:p>
          <w:p w14:paraId="0CB38D21" w14:textId="253F38B9" w:rsidR="008610FA" w:rsidRPr="00653492" w:rsidRDefault="00947D98">
            <w:pPr>
              <w:pStyle w:val="Kopfzeile"/>
              <w:tabs>
                <w:tab w:val="left" w:pos="708"/>
              </w:tabs>
              <w:suppressAutoHyphens/>
              <w:spacing w:before="120" w:after="120"/>
              <w:rPr>
                <w:sz w:val="18"/>
                <w:szCs w:val="18"/>
                <w:lang w:val="pl-PL"/>
              </w:rPr>
            </w:pPr>
            <w:r w:rsidRPr="00653492">
              <w:rPr>
                <w:sz w:val="18"/>
                <w:szCs w:val="18"/>
                <w:lang w:val="pl-PL"/>
              </w:rPr>
              <w:t>Tatjana Schweitzer</w:t>
            </w:r>
          </w:p>
          <w:p w14:paraId="5F39D300" w14:textId="77777777" w:rsidR="008610FA" w:rsidRPr="00653492" w:rsidRDefault="00BF5EB2">
            <w:pPr>
              <w:suppressAutoHyphens/>
              <w:jc w:val="both"/>
              <w:rPr>
                <w:sz w:val="18"/>
                <w:szCs w:val="18"/>
              </w:rPr>
            </w:pPr>
            <w:r w:rsidRPr="00653492">
              <w:rPr>
                <w:sz w:val="18"/>
                <w:szCs w:val="18"/>
              </w:rPr>
              <w:t>Ravensburger Straße 128-134</w:t>
            </w:r>
          </w:p>
          <w:p w14:paraId="486080B0" w14:textId="77777777" w:rsidR="008610FA" w:rsidRPr="00653492" w:rsidRDefault="00BF5EB2">
            <w:pPr>
              <w:suppressAutoHyphens/>
              <w:jc w:val="both"/>
              <w:rPr>
                <w:sz w:val="18"/>
                <w:szCs w:val="18"/>
              </w:rPr>
            </w:pPr>
            <w:r w:rsidRPr="00653492">
              <w:rPr>
                <w:sz w:val="18"/>
                <w:szCs w:val="18"/>
              </w:rPr>
              <w:t>88276 Berg</w:t>
            </w:r>
          </w:p>
          <w:p w14:paraId="3935CA09" w14:textId="056FC5F6" w:rsidR="008610FA" w:rsidRPr="00653492" w:rsidRDefault="00BF5EB2">
            <w:pPr>
              <w:suppressAutoHyphens/>
              <w:spacing w:before="120"/>
              <w:jc w:val="both"/>
              <w:rPr>
                <w:sz w:val="18"/>
                <w:szCs w:val="18"/>
              </w:rPr>
            </w:pPr>
            <w:r w:rsidRPr="00653492">
              <w:rPr>
                <w:sz w:val="18"/>
                <w:szCs w:val="18"/>
              </w:rPr>
              <w:t>Tel.: 0751 89-1</w:t>
            </w:r>
            <w:r w:rsidR="00947D98" w:rsidRPr="00653492">
              <w:rPr>
                <w:sz w:val="18"/>
                <w:szCs w:val="18"/>
              </w:rPr>
              <w:t>468</w:t>
            </w:r>
          </w:p>
          <w:p w14:paraId="530E6399" w14:textId="2C0A1D0D" w:rsidR="008735FF" w:rsidRPr="00653492" w:rsidRDefault="00BF5EB2" w:rsidP="008735FF">
            <w:pPr>
              <w:suppressAutoHyphens/>
              <w:jc w:val="both"/>
              <w:rPr>
                <w:bCs/>
                <w:iCs/>
                <w:sz w:val="18"/>
                <w:szCs w:val="18"/>
                <w:lang w:val="it-IT"/>
              </w:rPr>
            </w:pPr>
            <w:r w:rsidRPr="00653492">
              <w:rPr>
                <w:sz w:val="18"/>
                <w:szCs w:val="18"/>
                <w:lang w:val="it-IT"/>
              </w:rPr>
              <w:t xml:space="preserve">E-Mail: </w:t>
            </w:r>
            <w:r w:rsidR="00947D98" w:rsidRPr="00653492">
              <w:rPr>
                <w:sz w:val="18"/>
                <w:szCs w:val="18"/>
                <w:lang w:val="it-IT"/>
              </w:rPr>
              <w:t>tatjana.schweitzer</w:t>
            </w:r>
            <w:r w:rsidR="008735FF" w:rsidRPr="00653492">
              <w:rPr>
                <w:bCs/>
                <w:iCs/>
                <w:sz w:val="18"/>
                <w:szCs w:val="18"/>
                <w:lang w:val="it-IT"/>
              </w:rPr>
              <w:t>@rafi-group.com</w:t>
            </w:r>
          </w:p>
          <w:p w14:paraId="2C12507D" w14:textId="652D44C9" w:rsidR="008610FA" w:rsidRPr="008735FF" w:rsidRDefault="008735FF" w:rsidP="008735FF">
            <w:pPr>
              <w:suppressAutoHyphens/>
              <w:jc w:val="both"/>
              <w:rPr>
                <w:bCs/>
                <w:iCs/>
              </w:rPr>
            </w:pPr>
            <w:r w:rsidRPr="00653492">
              <w:rPr>
                <w:bCs/>
                <w:iCs/>
                <w:sz w:val="18"/>
                <w:szCs w:val="18"/>
              </w:rPr>
              <w:t>Int</w:t>
            </w:r>
            <w:r w:rsidR="00BF5EB2" w:rsidRPr="00653492">
              <w:rPr>
                <w:sz w:val="18"/>
                <w:szCs w:val="18"/>
              </w:rPr>
              <w:t>ernet: www.rafi</w:t>
            </w:r>
            <w:r w:rsidRPr="00653492">
              <w:rPr>
                <w:sz w:val="18"/>
                <w:szCs w:val="18"/>
              </w:rPr>
              <w:t>-group</w:t>
            </w:r>
            <w:r w:rsidR="00BF5EB2" w:rsidRPr="00653492">
              <w:rPr>
                <w:sz w:val="18"/>
                <w:szCs w:val="18"/>
              </w:rPr>
              <w:t>.</w:t>
            </w:r>
            <w:r w:rsidRPr="00653492">
              <w:rPr>
                <w:sz w:val="18"/>
                <w:szCs w:val="18"/>
              </w:rPr>
              <w:t>com</w:t>
            </w:r>
          </w:p>
        </w:tc>
        <w:tc>
          <w:tcPr>
            <w:tcW w:w="1133" w:type="dxa"/>
          </w:tcPr>
          <w:p w14:paraId="55A69A3C" w14:textId="77777777" w:rsidR="008610FA" w:rsidRDefault="008610F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70" w:type="dxa"/>
          </w:tcPr>
          <w:p w14:paraId="7377CCEE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proofErr w:type="spellStart"/>
            <w:r>
              <w:rPr>
                <w:sz w:val="16"/>
              </w:rPr>
              <w:t>gii</w:t>
            </w:r>
            <w:proofErr w:type="spellEnd"/>
            <w:r>
              <w:rPr>
                <w:sz w:val="16"/>
              </w:rPr>
              <w:t xml:space="preserve"> die Presse-Agentur GmbH</w:t>
            </w:r>
          </w:p>
          <w:p w14:paraId="55FDBE32" w14:textId="77777777" w:rsidR="008610FA" w:rsidRDefault="00BF5EB2">
            <w:pPr>
              <w:pStyle w:val="Textkrper"/>
              <w:suppressAutoHyphens/>
              <w:rPr>
                <w:sz w:val="16"/>
              </w:rPr>
            </w:pPr>
            <w:proofErr w:type="spellStart"/>
            <w:r>
              <w:rPr>
                <w:sz w:val="16"/>
              </w:rPr>
              <w:t>Immanuelkirchstraße</w:t>
            </w:r>
            <w:proofErr w:type="spellEnd"/>
            <w:r>
              <w:rPr>
                <w:sz w:val="16"/>
              </w:rPr>
              <w:t xml:space="preserve"> 12</w:t>
            </w:r>
          </w:p>
          <w:p w14:paraId="027668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10405 Berlin</w:t>
            </w:r>
          </w:p>
          <w:p w14:paraId="13880C7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Tel.: 030 53 89 65-0</w:t>
            </w:r>
          </w:p>
          <w:p w14:paraId="234B8C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E-Mail: info@gii.de</w:t>
            </w:r>
          </w:p>
          <w:p w14:paraId="244E56FF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Internet: www.gii.de</w:t>
            </w:r>
          </w:p>
        </w:tc>
      </w:tr>
    </w:tbl>
    <w:p w14:paraId="0FD2499A" w14:textId="77777777" w:rsidR="008610FA" w:rsidRDefault="008610FA" w:rsidP="0029525E">
      <w:pPr>
        <w:suppressAutoHyphens/>
      </w:pPr>
    </w:p>
    <w:sectPr w:rsidR="008610FA">
      <w:headerReference w:type="default" r:id="rId9"/>
      <w:headerReference w:type="first" r:id="rId10"/>
      <w:pgSz w:w="11906" w:h="16838"/>
      <w:pgMar w:top="2268" w:right="2835" w:bottom="851" w:left="1985" w:header="720" w:footer="0" w:gutter="0"/>
      <w:cols w:space="720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68D3D" w14:textId="77777777" w:rsidR="00BE724B" w:rsidRDefault="00BE724B">
      <w:r>
        <w:separator/>
      </w:r>
    </w:p>
  </w:endnote>
  <w:endnote w:type="continuationSeparator" w:id="0">
    <w:p w14:paraId="3343E141" w14:textId="77777777" w:rsidR="00BE724B" w:rsidRDefault="00BE7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;Arial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FreeSans;Times New Roman">
    <w:altName w:val="Cambria"/>
    <w:panose1 w:val="00000000000000000000"/>
    <w:charset w:val="00"/>
    <w:family w:val="roman"/>
    <w:notTrueType/>
    <w:pitch w:val="default"/>
  </w:font>
  <w:font w:name="FuturaA Bk BT;Tahom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A9A24" w14:textId="77777777" w:rsidR="00BE724B" w:rsidRDefault="00BE724B">
      <w:r>
        <w:separator/>
      </w:r>
    </w:p>
  </w:footnote>
  <w:footnote w:type="continuationSeparator" w:id="0">
    <w:p w14:paraId="28FD2A7D" w14:textId="77777777" w:rsidR="00BE724B" w:rsidRDefault="00BE72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F021A" w14:textId="4B26CF00" w:rsidR="008610FA" w:rsidRPr="00844FF1" w:rsidRDefault="00BF5EB2">
    <w:pPr>
      <w:spacing w:before="840"/>
      <w:ind w:left="709" w:hanging="709"/>
      <w:rPr>
        <w:sz w:val="16"/>
        <w:szCs w:val="16"/>
      </w:rPr>
    </w:pPr>
    <w:r>
      <w:rPr>
        <w:noProof/>
        <w:lang w:val="en-US"/>
      </w:rPr>
      <w:drawing>
        <wp:anchor distT="0" distB="0" distL="114935" distR="114935" simplePos="0" relativeHeight="6" behindDoc="1" locked="0" layoutInCell="1" allowOverlap="1" wp14:anchorId="2FD67C38" wp14:editId="52683786">
          <wp:simplePos x="0" y="0"/>
          <wp:positionH relativeFrom="column">
            <wp:posOffset>-71120</wp:posOffset>
          </wp:positionH>
          <wp:positionV relativeFrom="paragraph">
            <wp:posOffset>-99695</wp:posOffset>
          </wp:positionV>
          <wp:extent cx="1263015" cy="506095"/>
          <wp:effectExtent l="0" t="0" r="0" b="0"/>
          <wp:wrapNone/>
          <wp:docPr id="2" name="Bild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114935" distR="114935" simplePos="0" relativeHeight="10" behindDoc="1" locked="0" layoutInCell="1" allowOverlap="1" wp14:anchorId="0326FEF4" wp14:editId="0A0F8001">
          <wp:simplePos x="0" y="0"/>
          <wp:positionH relativeFrom="page">
            <wp:posOffset>5257800</wp:posOffset>
          </wp:positionH>
          <wp:positionV relativeFrom="margin">
            <wp:posOffset>-1074420</wp:posOffset>
          </wp:positionV>
          <wp:extent cx="1605915" cy="224790"/>
          <wp:effectExtent l="0" t="0" r="0" b="0"/>
          <wp:wrapNone/>
          <wp:docPr id="3" name="Bild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w:t>Seit</w:t>
    </w:r>
    <w:r w:rsidRPr="00844FF1">
      <w:rPr>
        <w:sz w:val="16"/>
        <w:szCs w:val="16"/>
      </w:rPr>
      <w:t xml:space="preserve">e </w:t>
    </w:r>
    <w:r w:rsidRPr="00844FF1">
      <w:rPr>
        <w:sz w:val="16"/>
        <w:szCs w:val="16"/>
      </w:rPr>
      <w:fldChar w:fldCharType="begin"/>
    </w:r>
    <w:r w:rsidRPr="00844FF1">
      <w:rPr>
        <w:sz w:val="16"/>
        <w:szCs w:val="16"/>
      </w:rPr>
      <w:instrText>PAGE</w:instrText>
    </w:r>
    <w:r w:rsidRPr="00844FF1">
      <w:rPr>
        <w:sz w:val="16"/>
        <w:szCs w:val="16"/>
      </w:rPr>
      <w:fldChar w:fldCharType="separate"/>
    </w:r>
    <w:r w:rsidR="00023488">
      <w:rPr>
        <w:noProof/>
        <w:sz w:val="16"/>
        <w:szCs w:val="16"/>
      </w:rPr>
      <w:t>2</w:t>
    </w:r>
    <w:r w:rsidRPr="00844FF1">
      <w:rPr>
        <w:sz w:val="16"/>
        <w:szCs w:val="16"/>
      </w:rPr>
      <w:fldChar w:fldCharType="end"/>
    </w:r>
    <w:r w:rsidRPr="00844FF1">
      <w:rPr>
        <w:rStyle w:val="Seitenzahl"/>
        <w:sz w:val="16"/>
        <w:szCs w:val="16"/>
      </w:rPr>
      <w:t>:</w:t>
    </w:r>
    <w:r w:rsidRPr="00844FF1">
      <w:rPr>
        <w:rStyle w:val="Seitenzahl"/>
        <w:sz w:val="16"/>
        <w:szCs w:val="16"/>
      </w:rPr>
      <w:tab/>
    </w:r>
    <w:r w:rsidR="00844FF1" w:rsidRPr="00844FF1">
      <w:rPr>
        <w:rStyle w:val="Seitenzahl"/>
        <w:sz w:val="16"/>
        <w:szCs w:val="16"/>
      </w:rPr>
      <w:t>Energetische Gebäudemodernisierung in Berg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1E094" w14:textId="77777777" w:rsidR="008610FA" w:rsidRDefault="00BF5EB2">
    <w:pPr>
      <w:pStyle w:val="Kopfzeile"/>
      <w:rPr>
        <w:sz w:val="2"/>
        <w:lang w:eastAsia="de-DE"/>
      </w:rPr>
    </w:pPr>
    <w:r>
      <w:rPr>
        <w:noProof/>
        <w:sz w:val="2"/>
        <w:lang w:val="en-US"/>
      </w:rPr>
      <w:drawing>
        <wp:anchor distT="0" distB="0" distL="114935" distR="114935" simplePos="0" relativeHeight="2" behindDoc="1" locked="0" layoutInCell="1" allowOverlap="1" wp14:anchorId="0FAE6409" wp14:editId="3040642F">
          <wp:simplePos x="0" y="0"/>
          <wp:positionH relativeFrom="page">
            <wp:posOffset>5257800</wp:posOffset>
          </wp:positionH>
          <wp:positionV relativeFrom="margin">
            <wp:posOffset>-1073150</wp:posOffset>
          </wp:positionV>
          <wp:extent cx="1605915" cy="224790"/>
          <wp:effectExtent l="0" t="0" r="0" b="0"/>
          <wp:wrapNone/>
          <wp:docPr id="4" name="Bil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"/>
        <w:lang w:val="en-US"/>
      </w:rPr>
      <w:drawing>
        <wp:anchor distT="0" distB="0" distL="114935" distR="114935" simplePos="0" relativeHeight="3" behindDoc="1" locked="0" layoutInCell="1" allowOverlap="1" wp14:anchorId="31502F23" wp14:editId="6C2D1B8E">
          <wp:simplePos x="0" y="0"/>
          <wp:positionH relativeFrom="column">
            <wp:posOffset>-71120</wp:posOffset>
          </wp:positionH>
          <wp:positionV relativeFrom="paragraph">
            <wp:posOffset>-90170</wp:posOffset>
          </wp:positionV>
          <wp:extent cx="1263015" cy="506095"/>
          <wp:effectExtent l="0" t="0" r="0" b="0"/>
          <wp:wrapNone/>
          <wp:docPr id="5" name="Bild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F1547C"/>
    <w:multiLevelType w:val="multilevel"/>
    <w:tmpl w:val="B930D8C8"/>
    <w:lvl w:ilvl="0">
      <w:start w:val="1"/>
      <w:numFmt w:val="none"/>
      <w:pStyle w:val="berschrift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ind w:left="1584" w:hanging="1584"/>
      </w:pPr>
    </w:lvl>
  </w:abstractNum>
  <w:num w:numId="1" w16cid:durableId="1278025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0FA"/>
    <w:rsid w:val="00023488"/>
    <w:rsid w:val="00030C3F"/>
    <w:rsid w:val="000627A3"/>
    <w:rsid w:val="000865B9"/>
    <w:rsid w:val="000D1A48"/>
    <w:rsid w:val="001366D3"/>
    <w:rsid w:val="00137065"/>
    <w:rsid w:val="00154950"/>
    <w:rsid w:val="00172B40"/>
    <w:rsid w:val="00200B24"/>
    <w:rsid w:val="00205A6E"/>
    <w:rsid w:val="002171FC"/>
    <w:rsid w:val="002314C9"/>
    <w:rsid w:val="0023543A"/>
    <w:rsid w:val="0029525E"/>
    <w:rsid w:val="002D574B"/>
    <w:rsid w:val="003205EB"/>
    <w:rsid w:val="003270A4"/>
    <w:rsid w:val="00332439"/>
    <w:rsid w:val="00367E3F"/>
    <w:rsid w:val="00373827"/>
    <w:rsid w:val="003B56E7"/>
    <w:rsid w:val="003E4C9F"/>
    <w:rsid w:val="003F4940"/>
    <w:rsid w:val="004550C9"/>
    <w:rsid w:val="00492508"/>
    <w:rsid w:val="00497B30"/>
    <w:rsid w:val="004B25E5"/>
    <w:rsid w:val="004E3A14"/>
    <w:rsid w:val="00502C45"/>
    <w:rsid w:val="00503436"/>
    <w:rsid w:val="00503B01"/>
    <w:rsid w:val="00512658"/>
    <w:rsid w:val="00545FB0"/>
    <w:rsid w:val="00582F9C"/>
    <w:rsid w:val="00591B3A"/>
    <w:rsid w:val="00652A7B"/>
    <w:rsid w:val="00653492"/>
    <w:rsid w:val="00683B5D"/>
    <w:rsid w:val="006B5B6E"/>
    <w:rsid w:val="00741ADA"/>
    <w:rsid w:val="0074226F"/>
    <w:rsid w:val="00791865"/>
    <w:rsid w:val="007D1E36"/>
    <w:rsid w:val="008212F0"/>
    <w:rsid w:val="00842D80"/>
    <w:rsid w:val="00844FF1"/>
    <w:rsid w:val="008610FA"/>
    <w:rsid w:val="008735FF"/>
    <w:rsid w:val="00891291"/>
    <w:rsid w:val="00905EFD"/>
    <w:rsid w:val="00947D98"/>
    <w:rsid w:val="009536E1"/>
    <w:rsid w:val="00965D4A"/>
    <w:rsid w:val="00986553"/>
    <w:rsid w:val="009A53EA"/>
    <w:rsid w:val="009A661F"/>
    <w:rsid w:val="009F46C3"/>
    <w:rsid w:val="009F73E4"/>
    <w:rsid w:val="00A17A17"/>
    <w:rsid w:val="00A27191"/>
    <w:rsid w:val="00A52E18"/>
    <w:rsid w:val="00A75AD5"/>
    <w:rsid w:val="00AA4994"/>
    <w:rsid w:val="00AB5870"/>
    <w:rsid w:val="00B01F78"/>
    <w:rsid w:val="00B234BB"/>
    <w:rsid w:val="00B46FB9"/>
    <w:rsid w:val="00B8499A"/>
    <w:rsid w:val="00BE0161"/>
    <w:rsid w:val="00BE724B"/>
    <w:rsid w:val="00BF45F8"/>
    <w:rsid w:val="00BF5EB2"/>
    <w:rsid w:val="00C03E06"/>
    <w:rsid w:val="00C50CF6"/>
    <w:rsid w:val="00CF5897"/>
    <w:rsid w:val="00D43747"/>
    <w:rsid w:val="00D44489"/>
    <w:rsid w:val="00D66407"/>
    <w:rsid w:val="00DA2F61"/>
    <w:rsid w:val="00DE7C87"/>
    <w:rsid w:val="00E073E3"/>
    <w:rsid w:val="00E50240"/>
    <w:rsid w:val="00E71DBB"/>
    <w:rsid w:val="00E76148"/>
    <w:rsid w:val="00EA6146"/>
    <w:rsid w:val="00F20991"/>
    <w:rsid w:val="00F3508A"/>
    <w:rsid w:val="00F8495E"/>
    <w:rsid w:val="00FB7720"/>
    <w:rsid w:val="00FE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C45D2"/>
  <w15:docId w15:val="{6C4888C6-8BD9-4658-A6B3-C1903728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75AD5"/>
    <w:rPr>
      <w:rFonts w:eastAsia="Times New Roman"/>
      <w:color w:val="00000A"/>
      <w:szCs w:val="20"/>
      <w:lang w:bidi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;Arial" w:hAnsi="Helvetica;Arial" w:cs="Helvetica;Arial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Absatz-Standardschriftart2">
    <w:name w:val="Absatz-Standardschriftart2"/>
    <w:qFormat/>
  </w:style>
  <w:style w:type="character" w:customStyle="1" w:styleId="WW8Num3z0">
    <w:name w:val="WW8Num3z0"/>
    <w:qFormat/>
    <w:rPr>
      <w:rFonts w:ascii="Arial" w:eastAsia="Times New Roman" w:hAnsi="Arial" w:cs="Arial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  <w:rPr>
      <w:rFonts w:ascii="Symbol" w:hAnsi="Symbol" w:cs="Symbol"/>
      <w:sz w:val="20"/>
    </w:rPr>
  </w:style>
  <w:style w:type="character" w:customStyle="1" w:styleId="WW8Num5z1">
    <w:name w:val="WW8Num5z1"/>
    <w:qFormat/>
    <w:rPr>
      <w:rFonts w:ascii="Courier New" w:hAnsi="Courier New" w:cs="Courier New"/>
      <w:sz w:val="20"/>
    </w:rPr>
  </w:style>
  <w:style w:type="character" w:customStyle="1" w:styleId="WW8Num5z2">
    <w:name w:val="WW8Num5z2"/>
    <w:qFormat/>
    <w:rPr>
      <w:rFonts w:ascii="Wingdings" w:hAnsi="Wingdings" w:cs="Wingdings"/>
      <w:sz w:val="20"/>
    </w:rPr>
  </w:style>
  <w:style w:type="character" w:customStyle="1" w:styleId="WW8Num6z0">
    <w:name w:val="WW8Num6z0"/>
    <w:qFormat/>
  </w:style>
  <w:style w:type="character" w:customStyle="1" w:styleId="Absatz-Standardschriftart1">
    <w:name w:val="Absatz-Standardschriftart1"/>
    <w:qFormat/>
  </w:style>
  <w:style w:type="character" w:customStyle="1" w:styleId="Internetlink">
    <w:name w:val="Internetlink"/>
    <w:qFormat/>
    <w:rPr>
      <w:color w:val="0000FF"/>
      <w:u w:val="single"/>
    </w:rPr>
  </w:style>
  <w:style w:type="character" w:styleId="Seitenzahl">
    <w:name w:val="page number"/>
    <w:basedOn w:val="Absatz-Standardschriftart1"/>
    <w:qFormat/>
  </w:style>
  <w:style w:type="character" w:customStyle="1" w:styleId="berschrift2Zchn">
    <w:name w:val="Überschrift 2 Zchn"/>
    <w:qFormat/>
    <w:rPr>
      <w:rFonts w:ascii="Arial" w:hAnsi="Arial" w:cs="Arial"/>
      <w:b/>
      <w:sz w:val="32"/>
    </w:rPr>
  </w:style>
  <w:style w:type="character" w:customStyle="1" w:styleId="KopfzeileZchn">
    <w:name w:val="Kopfzeile Zchn"/>
    <w:qFormat/>
    <w:rPr>
      <w:rFonts w:ascii="Arial" w:hAnsi="Arial" w:cs="Arial"/>
    </w:rPr>
  </w:style>
  <w:style w:type="character" w:customStyle="1" w:styleId="TextkrperZchn">
    <w:name w:val="Textkörper Zchn"/>
    <w:qFormat/>
    <w:rPr>
      <w:rFonts w:ascii="Arial" w:hAnsi="Arial" w:cs="Arial"/>
      <w:sz w:val="24"/>
    </w:rPr>
  </w:style>
  <w:style w:type="character" w:customStyle="1" w:styleId="berschrift1Zchn">
    <w:name w:val="Überschrift 1 Zchn"/>
    <w:qFormat/>
    <w:rPr>
      <w:rFonts w:ascii="Arial" w:hAnsi="Arial" w:cs="Arial"/>
      <w:b/>
      <w:sz w:val="32"/>
    </w:rPr>
  </w:style>
  <w:style w:type="character" w:customStyle="1" w:styleId="berschrift4Zchn">
    <w:name w:val="Überschrift 4 Zchn"/>
    <w:qFormat/>
    <w:rPr>
      <w:rFonts w:ascii="Arial" w:hAnsi="Arial" w:cs="Arial"/>
      <w:b/>
      <w:sz w:val="24"/>
    </w:rPr>
  </w:style>
  <w:style w:type="character" w:customStyle="1" w:styleId="BesuchterInternetlink">
    <w:name w:val="Besuchter Internetlink"/>
    <w:qFormat/>
    <w:rPr>
      <w:color w:val="800000"/>
      <w:u w:val="singl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02AE1"/>
    <w:rPr>
      <w:rFonts w:ascii="Segoe UI" w:eastAsia="Times New Roman" w:hAnsi="Segoe UI" w:cs="Segoe UI"/>
      <w:color w:val="00000A"/>
      <w:sz w:val="18"/>
      <w:szCs w:val="18"/>
      <w:lang w:bidi="ar-SA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eastAsia="Droid Sans Fallback" w:cs="FreeSans;Times New Roman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;Times New Roman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;Times New Roman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FreeSans;Times New Roman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;Tahoma" w:hAnsi="FuturaA Bk BT;Tahoma" w:cs="FuturaA Bk BT;Tahoma"/>
    </w:rPr>
  </w:style>
  <w:style w:type="paragraph" w:customStyle="1" w:styleId="Textkrper31">
    <w:name w:val="Textkörper 31"/>
    <w:basedOn w:val="Standard"/>
    <w:qFormat/>
    <w:rPr>
      <w:sz w:val="16"/>
    </w:rPr>
  </w:style>
  <w:style w:type="paragraph" w:customStyle="1" w:styleId="TabellenInhalt">
    <w:name w:val="Tabellen Inhalt"/>
    <w:basedOn w:val="Standard"/>
    <w:qFormat/>
    <w:pPr>
      <w:suppressLineNumbers/>
    </w:pPr>
  </w:style>
  <w:style w:type="paragraph" w:customStyle="1" w:styleId="Tabellenberschrift">
    <w:name w:val="Tabellen Überschrift"/>
    <w:basedOn w:val="TabellenInhalt"/>
    <w:qFormat/>
    <w:pPr>
      <w:jc w:val="center"/>
    </w:pPr>
    <w:rPr>
      <w:b/>
      <w:bCs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Titel">
    <w:name w:val="Title"/>
    <w:basedOn w:val="berschrift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qFormat/>
    <w:pPr>
      <w:spacing w:before="60"/>
      <w:jc w:val="center"/>
    </w:pPr>
    <w:rPr>
      <w:sz w:val="36"/>
      <w:szCs w:val="3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02AE1"/>
    <w:rPr>
      <w:rFonts w:ascii="Segoe UI" w:hAnsi="Segoe UI" w:cs="Segoe UI"/>
      <w:sz w:val="18"/>
      <w:szCs w:val="18"/>
    </w:rPr>
  </w:style>
  <w:style w:type="paragraph" w:styleId="berarbeitung">
    <w:name w:val="Revision"/>
    <w:uiPriority w:val="99"/>
    <w:semiHidden/>
    <w:qFormat/>
    <w:rsid w:val="0038178F"/>
    <w:rPr>
      <w:rFonts w:eastAsia="Times New Roman"/>
      <w:color w:val="00000A"/>
      <w:szCs w:val="20"/>
      <w:lang w:bidi="ar-SA"/>
    </w:rPr>
  </w:style>
  <w:style w:type="paragraph" w:styleId="Listenabsatz">
    <w:name w:val="List Paragraph"/>
    <w:basedOn w:val="Standard"/>
    <w:qFormat/>
    <w:pPr>
      <w:ind w:left="720"/>
      <w:contextualSpacing/>
    </w:pPr>
  </w:style>
  <w:style w:type="numbering" w:customStyle="1" w:styleId="WW8Num1">
    <w:name w:val="WW8Num1"/>
    <w:qFormat/>
  </w:style>
  <w:style w:type="table" w:styleId="TabellemithellemGitternetz">
    <w:name w:val="Grid Table Light"/>
    <w:basedOn w:val="NormaleTabelle"/>
    <w:uiPriority w:val="40"/>
    <w:rsid w:val="00F2099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bsatz-Standardschriftart"/>
    <w:uiPriority w:val="99"/>
    <w:unhideWhenUsed/>
    <w:rsid w:val="008735FF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35FF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F45F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F45F8"/>
  </w:style>
  <w:style w:type="character" w:customStyle="1" w:styleId="KommentartextZchn">
    <w:name w:val="Kommentartext Zchn"/>
    <w:basedOn w:val="Absatz-Standardschriftart"/>
    <w:link w:val="Kommentartext"/>
    <w:uiPriority w:val="99"/>
    <w:rsid w:val="00BF45F8"/>
    <w:rPr>
      <w:rFonts w:eastAsia="Times New Roman"/>
      <w:color w:val="00000A"/>
      <w:szCs w:val="20"/>
      <w:lang w:bidi="ar-SA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F45F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F45F8"/>
    <w:rPr>
      <w:rFonts w:eastAsia="Times New Roman"/>
      <w:b/>
      <w:bCs/>
      <w:color w:val="00000A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465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dc:description/>
  <cp:lastModifiedBy>Annika Schlee</cp:lastModifiedBy>
  <cp:revision>6</cp:revision>
  <cp:lastPrinted>2019-09-03T11:05:00Z</cp:lastPrinted>
  <dcterms:created xsi:type="dcterms:W3CDTF">2023-02-10T08:18:00Z</dcterms:created>
  <dcterms:modified xsi:type="dcterms:W3CDTF">2023-02-22T12:32:00Z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