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0357DB8" w14:textId="77777777" w:rsidR="00273B03" w:rsidRPr="0008110C" w:rsidRDefault="00273B03">
      <w:pPr>
        <w:suppressAutoHyphens/>
        <w:rPr>
          <w:rFonts w:ascii="Arial" w:hAnsi="Arial" w:cs="Arial"/>
        </w:rPr>
      </w:pPr>
      <w:r w:rsidRPr="0008110C">
        <w:rPr>
          <w:rFonts w:ascii="Arial" w:hAnsi="Arial" w:cs="Arial"/>
          <w:sz w:val="40"/>
          <w:szCs w:val="40"/>
        </w:rPr>
        <w:t>Presseinformation</w:t>
      </w:r>
    </w:p>
    <w:p w14:paraId="3F24BA42" w14:textId="77777777" w:rsidR="00273B03" w:rsidRDefault="00273B03">
      <w:pPr>
        <w:suppressAutoHyphens/>
        <w:spacing w:line="360" w:lineRule="auto"/>
        <w:ind w:right="-2"/>
        <w:rPr>
          <w:b/>
          <w:szCs w:val="40"/>
        </w:rPr>
      </w:pPr>
    </w:p>
    <w:p w14:paraId="7F0A5B93" w14:textId="00C9FB11" w:rsidR="00273B03" w:rsidRPr="0008110C" w:rsidRDefault="0075688B">
      <w:pPr>
        <w:suppressAutoHyphens/>
        <w:spacing w:line="360" w:lineRule="auto"/>
        <w:rPr>
          <w:rFonts w:ascii="Arial" w:hAnsi="Arial" w:cs="Arial"/>
        </w:rPr>
      </w:pPr>
      <w:bookmarkStart w:id="0" w:name="_Hlk125107611"/>
      <w:r w:rsidRPr="0008110C">
        <w:rPr>
          <w:rFonts w:ascii="Arial" w:hAnsi="Arial" w:cs="Arial"/>
          <w:b/>
          <w:szCs w:val="40"/>
        </w:rPr>
        <w:t xml:space="preserve">Produktreihen von Gossen Metrawatt </w:t>
      </w:r>
      <w:r w:rsidR="00E96434" w:rsidRPr="0008110C">
        <w:rPr>
          <w:rFonts w:ascii="Arial" w:hAnsi="Arial" w:cs="Arial"/>
          <w:b/>
          <w:szCs w:val="40"/>
        </w:rPr>
        <w:t>im EPLAN-Format</w:t>
      </w:r>
    </w:p>
    <w:bookmarkEnd w:id="0"/>
    <w:p w14:paraId="36ABDB7E" w14:textId="77777777" w:rsidR="0008110C" w:rsidRDefault="0008110C" w:rsidP="0008110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B9DB00B" w14:textId="60E20195" w:rsidR="0008110C" w:rsidRDefault="005B66CB" w:rsidP="0008110C">
      <w:pPr>
        <w:spacing w:line="360" w:lineRule="auto"/>
        <w:jc w:val="both"/>
        <w:rPr>
          <w:rFonts w:ascii="Arial" w:hAnsi="Arial" w:cs="Arial"/>
          <w:sz w:val="20"/>
          <w:szCs w:val="20"/>
          <w:u w:val="single"/>
          <w:lang w:val="de-DE"/>
        </w:rPr>
      </w:pPr>
      <w:r w:rsidRPr="0008110C">
        <w:rPr>
          <w:rFonts w:ascii="Arial" w:hAnsi="Arial" w:cs="Arial"/>
          <w:sz w:val="20"/>
          <w:szCs w:val="20"/>
          <w:lang w:val="de-DE"/>
        </w:rPr>
        <w:t xml:space="preserve">Der Messtechnik-Spezialist Gossen Metrawatt hat eine erste </w:t>
      </w:r>
      <w:r w:rsidR="00C11F91" w:rsidRPr="0008110C">
        <w:rPr>
          <w:rFonts w:ascii="Arial" w:hAnsi="Arial" w:cs="Arial"/>
          <w:sz w:val="20"/>
          <w:szCs w:val="20"/>
          <w:lang w:val="de-DE"/>
        </w:rPr>
        <w:t xml:space="preserve">Reihe </w:t>
      </w:r>
      <w:r w:rsidRPr="0008110C">
        <w:rPr>
          <w:rFonts w:ascii="Arial" w:hAnsi="Arial" w:cs="Arial"/>
          <w:sz w:val="20"/>
          <w:szCs w:val="20"/>
          <w:lang w:val="de-DE"/>
        </w:rPr>
        <w:t xml:space="preserve">von Produkten für die digitale Projektplanung </w:t>
      </w:r>
      <w:r w:rsidR="00C11F91" w:rsidRPr="0008110C">
        <w:rPr>
          <w:rFonts w:ascii="Arial" w:hAnsi="Arial" w:cs="Arial"/>
          <w:sz w:val="20"/>
          <w:szCs w:val="20"/>
          <w:lang w:val="de-DE"/>
        </w:rPr>
        <w:t>mit dem</w:t>
      </w:r>
      <w:r w:rsidRPr="0008110C">
        <w:rPr>
          <w:rFonts w:ascii="Arial" w:hAnsi="Arial" w:cs="Arial"/>
          <w:sz w:val="20"/>
          <w:szCs w:val="20"/>
          <w:lang w:val="de-DE"/>
        </w:rPr>
        <w:t xml:space="preserve"> EPLAN Data Portal zugänglich gemacht. </w:t>
      </w:r>
      <w:r w:rsidRPr="0008110C">
        <w:rPr>
          <w:rFonts w:ascii="Arial" w:hAnsi="Arial" w:cs="Arial"/>
          <w:sz w:val="20"/>
          <w:szCs w:val="20"/>
        </w:rPr>
        <w:t>Das Data Portal des führenden Planungs</w:t>
      </w:r>
      <w:r w:rsidR="0075688B" w:rsidRPr="0008110C">
        <w:rPr>
          <w:rFonts w:ascii="Arial" w:hAnsi="Arial" w:cs="Arial"/>
          <w:sz w:val="20"/>
          <w:szCs w:val="20"/>
        </w:rPr>
        <w:t>- und Engineering</w:t>
      </w:r>
      <w:r w:rsidRPr="0008110C">
        <w:rPr>
          <w:rFonts w:ascii="Arial" w:hAnsi="Arial" w:cs="Arial"/>
          <w:sz w:val="20"/>
          <w:szCs w:val="20"/>
        </w:rPr>
        <w:t xml:space="preserve">tools </w:t>
      </w:r>
      <w:r w:rsidR="00E96434" w:rsidRPr="0008110C">
        <w:rPr>
          <w:rFonts w:ascii="Arial" w:hAnsi="Arial" w:cs="Arial"/>
          <w:sz w:val="20"/>
          <w:szCs w:val="20"/>
        </w:rPr>
        <w:t xml:space="preserve">für Elektrotechnik, Automatisierung und Mechatronik </w:t>
      </w:r>
      <w:r w:rsidRPr="0008110C">
        <w:rPr>
          <w:rFonts w:ascii="Arial" w:hAnsi="Arial" w:cs="Arial"/>
          <w:sz w:val="20"/>
          <w:szCs w:val="20"/>
        </w:rPr>
        <w:t xml:space="preserve">ermöglicht registrierten Nutzern den </w:t>
      </w:r>
      <w:r w:rsidR="00E96434" w:rsidRPr="0008110C">
        <w:rPr>
          <w:rFonts w:ascii="Arial" w:hAnsi="Arial" w:cs="Arial"/>
          <w:sz w:val="20"/>
          <w:szCs w:val="20"/>
        </w:rPr>
        <w:t xml:space="preserve">kostenlosen </w:t>
      </w:r>
      <w:r w:rsidRPr="0008110C">
        <w:rPr>
          <w:rFonts w:ascii="Arial" w:hAnsi="Arial" w:cs="Arial"/>
          <w:sz w:val="20"/>
          <w:szCs w:val="20"/>
        </w:rPr>
        <w:t>Online-Zugriff auf elektronische Produktkataloge</w:t>
      </w:r>
      <w:r w:rsidR="00E96434" w:rsidRPr="0008110C">
        <w:rPr>
          <w:rFonts w:ascii="Arial" w:hAnsi="Arial" w:cs="Arial"/>
          <w:sz w:val="20"/>
          <w:szCs w:val="20"/>
        </w:rPr>
        <w:t>. A</w:t>
      </w:r>
      <w:r w:rsidR="00C11F91" w:rsidRPr="0008110C">
        <w:rPr>
          <w:rFonts w:ascii="Arial" w:hAnsi="Arial" w:cs="Arial"/>
          <w:sz w:val="20"/>
          <w:szCs w:val="20"/>
        </w:rPr>
        <w:t xml:space="preserve">usgewählte Makros und Produktdaten </w:t>
      </w:r>
      <w:r w:rsidR="00E96434" w:rsidRPr="0008110C">
        <w:rPr>
          <w:rFonts w:ascii="Arial" w:hAnsi="Arial" w:cs="Arial"/>
          <w:sz w:val="20"/>
          <w:szCs w:val="20"/>
        </w:rPr>
        <w:t xml:space="preserve">lassen sich </w:t>
      </w:r>
      <w:r w:rsidR="00C11F91" w:rsidRPr="0008110C">
        <w:rPr>
          <w:rFonts w:ascii="Arial" w:hAnsi="Arial" w:cs="Arial"/>
          <w:sz w:val="20"/>
          <w:szCs w:val="20"/>
        </w:rPr>
        <w:t xml:space="preserve">einfach per </w:t>
      </w:r>
      <w:r w:rsidR="00D41EBB" w:rsidRPr="0008110C">
        <w:rPr>
          <w:rFonts w:ascii="Arial" w:hAnsi="Arial" w:cs="Arial"/>
          <w:sz w:val="20"/>
          <w:szCs w:val="20"/>
        </w:rPr>
        <w:t>D</w:t>
      </w:r>
      <w:r w:rsidR="00C11F91" w:rsidRPr="0008110C">
        <w:rPr>
          <w:rFonts w:ascii="Arial" w:hAnsi="Arial" w:cs="Arial"/>
          <w:sz w:val="20"/>
          <w:szCs w:val="20"/>
        </w:rPr>
        <w:t>rag</w:t>
      </w:r>
      <w:r w:rsidR="00D41EBB" w:rsidRPr="0008110C">
        <w:rPr>
          <w:rFonts w:ascii="Arial" w:hAnsi="Arial" w:cs="Arial"/>
          <w:sz w:val="20"/>
          <w:szCs w:val="20"/>
        </w:rPr>
        <w:t xml:space="preserve"> </w:t>
      </w:r>
      <w:r w:rsidR="00C11F91" w:rsidRPr="0008110C">
        <w:rPr>
          <w:rFonts w:ascii="Arial" w:hAnsi="Arial" w:cs="Arial"/>
          <w:sz w:val="20"/>
          <w:szCs w:val="20"/>
        </w:rPr>
        <w:t>&amp;</w:t>
      </w:r>
      <w:r w:rsidR="00D41EBB" w:rsidRPr="0008110C">
        <w:rPr>
          <w:rFonts w:ascii="Arial" w:hAnsi="Arial" w:cs="Arial"/>
          <w:sz w:val="20"/>
          <w:szCs w:val="20"/>
        </w:rPr>
        <w:t xml:space="preserve"> D</w:t>
      </w:r>
      <w:r w:rsidR="00C11F91" w:rsidRPr="0008110C">
        <w:rPr>
          <w:rFonts w:ascii="Arial" w:hAnsi="Arial" w:cs="Arial"/>
          <w:sz w:val="20"/>
          <w:szCs w:val="20"/>
        </w:rPr>
        <w:t>rop in die eigene EPLAN-Dokumentation übertragen. Ab sofort können Anwender</w:t>
      </w:r>
      <w:r w:rsidR="00E96434" w:rsidRPr="0008110C">
        <w:rPr>
          <w:rFonts w:ascii="Arial" w:hAnsi="Arial" w:cs="Arial"/>
          <w:sz w:val="20"/>
          <w:szCs w:val="20"/>
        </w:rPr>
        <w:t xml:space="preserve"> bei ihrer Planung auf 53 Artikel von Gossen Metrawatt </w:t>
      </w:r>
      <w:r w:rsidR="006343C5" w:rsidRPr="0008110C">
        <w:rPr>
          <w:rFonts w:ascii="Arial" w:hAnsi="Arial" w:cs="Arial"/>
          <w:sz w:val="20"/>
          <w:szCs w:val="20"/>
        </w:rPr>
        <w:t xml:space="preserve">und Camille Bauer </w:t>
      </w:r>
      <w:r w:rsidR="00E96434" w:rsidRPr="0008110C">
        <w:rPr>
          <w:rFonts w:ascii="Arial" w:hAnsi="Arial" w:cs="Arial"/>
          <w:sz w:val="20"/>
          <w:szCs w:val="20"/>
        </w:rPr>
        <w:t>aus den Bereichen Verbrauchserfassung</w:t>
      </w:r>
      <w:r w:rsidR="003D226E" w:rsidRPr="0008110C">
        <w:rPr>
          <w:rFonts w:ascii="Arial" w:hAnsi="Arial" w:cs="Arial"/>
          <w:sz w:val="20"/>
          <w:szCs w:val="20"/>
        </w:rPr>
        <w:t xml:space="preserve"> und</w:t>
      </w:r>
      <w:r w:rsidR="00E96434" w:rsidRPr="0008110C">
        <w:rPr>
          <w:rFonts w:ascii="Arial" w:hAnsi="Arial" w:cs="Arial"/>
          <w:sz w:val="20"/>
          <w:szCs w:val="20"/>
        </w:rPr>
        <w:t xml:space="preserve"> Netzanalyse zugreifen.</w:t>
      </w:r>
      <w:r w:rsidR="003D226E" w:rsidRPr="0008110C">
        <w:rPr>
          <w:rFonts w:ascii="Arial" w:hAnsi="Arial" w:cs="Arial"/>
          <w:sz w:val="20"/>
          <w:szCs w:val="20"/>
        </w:rPr>
        <w:t xml:space="preserve"> </w:t>
      </w:r>
      <w:r w:rsidR="00AC2E82" w:rsidRPr="0008110C">
        <w:rPr>
          <w:rFonts w:ascii="Arial" w:hAnsi="Arial" w:cs="Arial"/>
          <w:sz w:val="20"/>
          <w:szCs w:val="20"/>
        </w:rPr>
        <w:t>Zum</w:t>
      </w:r>
      <w:r w:rsidR="003D226E" w:rsidRPr="0008110C">
        <w:rPr>
          <w:rFonts w:ascii="Arial" w:hAnsi="Arial" w:cs="Arial"/>
          <w:sz w:val="20"/>
          <w:szCs w:val="20"/>
        </w:rPr>
        <w:t xml:space="preserve"> Angebot </w:t>
      </w:r>
      <w:r w:rsidR="00AC2E82" w:rsidRPr="0008110C">
        <w:rPr>
          <w:rFonts w:ascii="Arial" w:hAnsi="Arial" w:cs="Arial"/>
          <w:sz w:val="20"/>
          <w:szCs w:val="20"/>
        </w:rPr>
        <w:t>zählen</w:t>
      </w:r>
      <w:r w:rsidR="003D226E" w:rsidRPr="0008110C">
        <w:rPr>
          <w:rFonts w:ascii="Arial" w:hAnsi="Arial" w:cs="Arial"/>
          <w:sz w:val="20"/>
          <w:szCs w:val="20"/>
        </w:rPr>
        <w:t xml:space="preserve"> </w:t>
      </w:r>
      <w:r w:rsidR="00C11F91" w:rsidRPr="0008110C">
        <w:rPr>
          <w:rFonts w:ascii="Arial" w:hAnsi="Arial" w:cs="Arial"/>
          <w:sz w:val="20"/>
          <w:szCs w:val="20"/>
        </w:rPr>
        <w:t xml:space="preserve">vorkonfigurierte Einbauinstrumente wie </w:t>
      </w:r>
      <w:r w:rsidR="003D226E" w:rsidRPr="0008110C">
        <w:rPr>
          <w:rFonts w:ascii="Arial" w:hAnsi="Arial" w:cs="Arial"/>
          <w:sz w:val="20"/>
          <w:szCs w:val="20"/>
        </w:rPr>
        <w:t xml:space="preserve">die </w:t>
      </w:r>
      <w:r w:rsidR="00AC2E82" w:rsidRPr="0008110C">
        <w:rPr>
          <w:rFonts w:ascii="Arial" w:hAnsi="Arial" w:cs="Arial"/>
          <w:sz w:val="20"/>
          <w:szCs w:val="20"/>
        </w:rPr>
        <w:t xml:space="preserve">SINEAX-Universal-Messgeräte für Starkstromnetze, die digitale Zählergeneration ENERGYMID und die hochkompakten ENERGYSENS-Module zur dezentralen Verbrauchsermittlung in Gebäuden, Infrastrukturbauten und Industrieanlagen. Darüber hinaus sind die digitalen Produktdaten von </w:t>
      </w:r>
      <w:r w:rsidR="00C11F91" w:rsidRPr="0008110C">
        <w:rPr>
          <w:rFonts w:ascii="Arial" w:hAnsi="Arial" w:cs="Arial"/>
          <w:sz w:val="20"/>
          <w:szCs w:val="20"/>
        </w:rPr>
        <w:t>multifunktionale</w:t>
      </w:r>
      <w:r w:rsidR="00AC2E82" w:rsidRPr="0008110C">
        <w:rPr>
          <w:rFonts w:ascii="Arial" w:hAnsi="Arial" w:cs="Arial"/>
          <w:sz w:val="20"/>
          <w:szCs w:val="20"/>
        </w:rPr>
        <w:t>n</w:t>
      </w:r>
      <w:r w:rsidR="00C11F91" w:rsidRPr="0008110C">
        <w:rPr>
          <w:rFonts w:ascii="Arial" w:hAnsi="Arial" w:cs="Arial"/>
          <w:sz w:val="20"/>
          <w:szCs w:val="20"/>
        </w:rPr>
        <w:t xml:space="preserve"> Netzanalysatoren </w:t>
      </w:r>
      <w:r w:rsidR="00D41EBB" w:rsidRPr="0008110C">
        <w:rPr>
          <w:rFonts w:ascii="Arial" w:hAnsi="Arial" w:cs="Arial"/>
          <w:sz w:val="20"/>
          <w:szCs w:val="20"/>
        </w:rPr>
        <w:t xml:space="preserve">und </w:t>
      </w:r>
      <w:r w:rsidR="00C11F91" w:rsidRPr="0008110C">
        <w:rPr>
          <w:rFonts w:ascii="Arial" w:hAnsi="Arial" w:cs="Arial"/>
          <w:sz w:val="20"/>
          <w:szCs w:val="20"/>
        </w:rPr>
        <w:t>Messumformer</w:t>
      </w:r>
      <w:r w:rsidR="00D41EBB" w:rsidRPr="0008110C">
        <w:rPr>
          <w:rFonts w:ascii="Arial" w:hAnsi="Arial" w:cs="Arial"/>
          <w:sz w:val="20"/>
          <w:szCs w:val="20"/>
        </w:rPr>
        <w:t>n</w:t>
      </w:r>
      <w:r w:rsidR="00C11F91" w:rsidRPr="0008110C">
        <w:rPr>
          <w:rFonts w:ascii="Arial" w:hAnsi="Arial" w:cs="Arial"/>
          <w:sz w:val="20"/>
          <w:szCs w:val="20"/>
        </w:rPr>
        <w:t xml:space="preserve"> für den Schalttafeleinbau oder </w:t>
      </w:r>
      <w:r w:rsidR="00D41EBB" w:rsidRPr="0008110C">
        <w:rPr>
          <w:rFonts w:ascii="Arial" w:hAnsi="Arial" w:cs="Arial"/>
          <w:sz w:val="20"/>
          <w:szCs w:val="20"/>
        </w:rPr>
        <w:t xml:space="preserve">die </w:t>
      </w:r>
      <w:r w:rsidR="00C11F91" w:rsidRPr="0008110C">
        <w:rPr>
          <w:rFonts w:ascii="Arial" w:hAnsi="Arial" w:cs="Arial"/>
          <w:sz w:val="20"/>
          <w:szCs w:val="20"/>
        </w:rPr>
        <w:t>Hutschienenmontage</w:t>
      </w:r>
      <w:r w:rsidR="00D41EBB" w:rsidRPr="0008110C">
        <w:rPr>
          <w:rFonts w:ascii="Arial" w:hAnsi="Arial" w:cs="Arial"/>
          <w:sz w:val="20"/>
          <w:szCs w:val="20"/>
        </w:rPr>
        <w:t xml:space="preserve"> abrufbar. </w:t>
      </w:r>
      <w:r w:rsidR="00D41EBB" w:rsidRPr="0008110C">
        <w:rPr>
          <w:rFonts w:ascii="Arial" w:hAnsi="Arial" w:cs="Arial"/>
          <w:sz w:val="20"/>
          <w:szCs w:val="20"/>
          <w:lang w:val="de-DE"/>
        </w:rPr>
        <w:t>Direkten Zugang zu den von Gossen Metrawatt auf dem EPLAN Data Portal hinterlegten</w:t>
      </w:r>
      <w:r w:rsidR="0075688B" w:rsidRPr="0008110C">
        <w:rPr>
          <w:rFonts w:ascii="Arial" w:hAnsi="Arial" w:cs="Arial"/>
          <w:sz w:val="20"/>
          <w:szCs w:val="20"/>
          <w:lang w:val="de-DE"/>
        </w:rPr>
        <w:t xml:space="preserve"> Datensätzen verschafft der folgende Link:</w:t>
      </w:r>
      <w:r w:rsidR="0008110C" w:rsidRPr="00F75396">
        <w:rPr>
          <w:rFonts w:ascii="Arial" w:hAnsi="Arial" w:cs="Arial"/>
          <w:sz w:val="20"/>
          <w:szCs w:val="20"/>
          <w:lang w:val="de-DE"/>
        </w:rPr>
        <w:t xml:space="preserve"> </w:t>
      </w:r>
      <w:hyperlink r:id="rId7" w:history="1">
        <w:r w:rsidR="00F75396" w:rsidRPr="00F75396">
          <w:rPr>
            <w:rStyle w:val="Hyperlink"/>
            <w:rFonts w:ascii="Arial" w:hAnsi="Arial" w:cs="Arial"/>
            <w:color w:val="auto"/>
            <w:sz w:val="20"/>
            <w:szCs w:val="20"/>
            <w:lang w:val="de-DE"/>
          </w:rPr>
          <w:t>www.gossenmetrawatt.com/eplandp</w:t>
        </w:r>
      </w:hyperlink>
    </w:p>
    <w:p w14:paraId="371A8019" w14:textId="77777777" w:rsidR="00F75396" w:rsidRPr="0008110C" w:rsidRDefault="00F75396" w:rsidP="0008110C">
      <w:pPr>
        <w:spacing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273B03" w14:paraId="74C480E7" w14:textId="77777777" w:rsidTr="00897A9F">
        <w:tc>
          <w:tcPr>
            <w:tcW w:w="7226" w:type="dxa"/>
          </w:tcPr>
          <w:p w14:paraId="006A661D" w14:textId="1AD7C114" w:rsidR="00273B03" w:rsidRDefault="0008110C">
            <w:pPr>
              <w:suppressAutoHyphens/>
              <w:snapToGrid w:val="0"/>
              <w:jc w:val="center"/>
              <w:rPr>
                <w:sz w:val="18"/>
                <w:szCs w:val="18"/>
              </w:rPr>
            </w:pPr>
            <w:r w:rsidRPr="0008110C">
              <w:rPr>
                <w:rFonts w:ascii="Arial" w:hAnsi="Arial" w:cs="Arial"/>
                <w:color w:val="1F497D"/>
                <w:sz w:val="20"/>
                <w:szCs w:val="20"/>
                <w:lang w:val="de-DE"/>
              </w:rPr>
              <w:t> </w:t>
            </w:r>
            <w:r>
              <w:rPr>
                <w:noProof/>
                <w:sz w:val="18"/>
                <w:szCs w:val="18"/>
              </w:rPr>
              <w:drawing>
                <wp:inline distT="0" distB="0" distL="0" distR="0" wp14:anchorId="5A09DF9F" wp14:editId="34082E71">
                  <wp:extent cx="3049270" cy="1619885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7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DC26AD" w14:textId="77777777" w:rsidR="00273B03" w:rsidRDefault="00273B03">
            <w:pPr>
              <w:suppressAutoHyphens/>
              <w:jc w:val="center"/>
              <w:rPr>
                <w:sz w:val="18"/>
                <w:szCs w:val="18"/>
              </w:rPr>
            </w:pPr>
          </w:p>
        </w:tc>
      </w:tr>
      <w:tr w:rsidR="00273B03" w14:paraId="4E5F441D" w14:textId="77777777" w:rsidTr="00897A9F">
        <w:tc>
          <w:tcPr>
            <w:tcW w:w="7226" w:type="dxa"/>
          </w:tcPr>
          <w:p w14:paraId="31922341" w14:textId="2BE788D2" w:rsidR="00273B03" w:rsidRPr="0008110C" w:rsidRDefault="00164728">
            <w:pPr>
              <w:suppressAutoHyphens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110C">
              <w:rPr>
                <w:rFonts w:ascii="Arial" w:hAnsi="Arial" w:cs="Arial"/>
                <w:b/>
                <w:bCs/>
                <w:sz w:val="18"/>
                <w:szCs w:val="18"/>
              </w:rPr>
              <w:t>Bild:</w:t>
            </w:r>
            <w:r w:rsidRPr="0008110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688B" w:rsidRPr="0008110C">
              <w:rPr>
                <w:rFonts w:ascii="Arial" w:hAnsi="Arial" w:cs="Arial"/>
                <w:sz w:val="18"/>
                <w:szCs w:val="18"/>
              </w:rPr>
              <w:t xml:space="preserve">Gossen Metrawatt </w:t>
            </w:r>
            <w:r w:rsidR="00621C64" w:rsidRPr="0008110C">
              <w:rPr>
                <w:rFonts w:ascii="Arial" w:hAnsi="Arial" w:cs="Arial"/>
                <w:sz w:val="18"/>
                <w:szCs w:val="18"/>
              </w:rPr>
              <w:t xml:space="preserve">vereinfacht die digitale Projektplanung durch </w:t>
            </w:r>
            <w:r w:rsidR="0075688B" w:rsidRPr="0008110C">
              <w:rPr>
                <w:rFonts w:ascii="Arial" w:hAnsi="Arial" w:cs="Arial"/>
                <w:sz w:val="18"/>
                <w:szCs w:val="18"/>
              </w:rPr>
              <w:t>Produktdaten von Energiezählern</w:t>
            </w:r>
            <w:r w:rsidR="00621C64" w:rsidRPr="0008110C">
              <w:rPr>
                <w:rFonts w:ascii="Arial" w:hAnsi="Arial" w:cs="Arial"/>
                <w:sz w:val="18"/>
                <w:szCs w:val="18"/>
              </w:rPr>
              <w:t>,</w:t>
            </w:r>
            <w:r w:rsidR="0075688B" w:rsidRPr="0008110C">
              <w:rPr>
                <w:rFonts w:ascii="Arial" w:hAnsi="Arial" w:cs="Arial"/>
                <w:sz w:val="18"/>
                <w:szCs w:val="18"/>
              </w:rPr>
              <w:t xml:space="preserve"> Netzanalysatoren und Messumformern </w:t>
            </w:r>
            <w:r w:rsidR="00621C64" w:rsidRPr="0008110C">
              <w:rPr>
                <w:rFonts w:ascii="Arial" w:hAnsi="Arial" w:cs="Arial"/>
                <w:sz w:val="18"/>
                <w:szCs w:val="18"/>
              </w:rPr>
              <w:t>im EPLAN-Format</w:t>
            </w:r>
          </w:p>
        </w:tc>
      </w:tr>
    </w:tbl>
    <w:p w14:paraId="28ECB54F" w14:textId="77777777" w:rsidR="00273B03" w:rsidRDefault="00273B03">
      <w:pPr>
        <w:suppressAutoHyphens/>
        <w:spacing w:line="360" w:lineRule="auto"/>
        <w:ind w:right="-2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806"/>
        <w:gridCol w:w="925"/>
        <w:gridCol w:w="1302"/>
      </w:tblGrid>
      <w:tr w:rsidR="00273B03" w:rsidRPr="0008110C" w14:paraId="58649991" w14:textId="77777777" w:rsidTr="00164728">
        <w:tc>
          <w:tcPr>
            <w:tcW w:w="1151" w:type="dxa"/>
          </w:tcPr>
          <w:p w14:paraId="1BF45C43" w14:textId="77777777" w:rsidR="00273B03" w:rsidRPr="0008110C" w:rsidRDefault="00273B03">
            <w:pPr>
              <w:suppressAutoHyphens/>
              <w:rPr>
                <w:rFonts w:ascii="Arial" w:hAnsi="Arial" w:cs="Arial"/>
              </w:rPr>
            </w:pPr>
            <w:r w:rsidRPr="0008110C">
              <w:rPr>
                <w:rFonts w:ascii="Arial" w:hAnsi="Arial" w:cs="Arial"/>
                <w:sz w:val="18"/>
              </w:rPr>
              <w:t>Bilder:</w:t>
            </w:r>
          </w:p>
        </w:tc>
        <w:tc>
          <w:tcPr>
            <w:tcW w:w="3806" w:type="dxa"/>
          </w:tcPr>
          <w:p w14:paraId="08843189" w14:textId="607F3CF7" w:rsidR="00273B03" w:rsidRPr="0008110C" w:rsidRDefault="0008110C">
            <w:pPr>
              <w:pStyle w:val="Textkrper"/>
              <w:suppressAutoHyphens/>
              <w:snapToGrid w:val="0"/>
              <w:rPr>
                <w:sz w:val="18"/>
              </w:rPr>
            </w:pPr>
            <w:r w:rsidRPr="0008110C">
              <w:rPr>
                <w:sz w:val="18"/>
              </w:rPr>
              <w:t>eplan-data3_2000.jpg</w:t>
            </w:r>
          </w:p>
        </w:tc>
        <w:tc>
          <w:tcPr>
            <w:tcW w:w="925" w:type="dxa"/>
          </w:tcPr>
          <w:p w14:paraId="526D1B47" w14:textId="77777777" w:rsidR="00273B03" w:rsidRPr="0008110C" w:rsidRDefault="00273B03">
            <w:pPr>
              <w:suppressAutoHyphens/>
              <w:rPr>
                <w:rFonts w:ascii="Arial" w:hAnsi="Arial" w:cs="Arial"/>
              </w:rPr>
            </w:pPr>
            <w:r w:rsidRPr="0008110C">
              <w:rPr>
                <w:rFonts w:ascii="Arial" w:hAnsi="Arial" w:cs="Arial"/>
                <w:sz w:val="18"/>
              </w:rPr>
              <w:t>Zeichen:</w:t>
            </w:r>
          </w:p>
        </w:tc>
        <w:tc>
          <w:tcPr>
            <w:tcW w:w="1302" w:type="dxa"/>
          </w:tcPr>
          <w:p w14:paraId="3EBC49B6" w14:textId="0076F6B7" w:rsidR="00273B03" w:rsidRPr="0008110C" w:rsidRDefault="00621C64">
            <w:pPr>
              <w:suppressAutoHyphens/>
              <w:snapToGrid w:val="0"/>
              <w:jc w:val="right"/>
              <w:rPr>
                <w:rFonts w:ascii="Arial" w:hAnsi="Arial" w:cs="Arial"/>
                <w:sz w:val="18"/>
              </w:rPr>
            </w:pPr>
            <w:r w:rsidRPr="0008110C">
              <w:rPr>
                <w:rFonts w:ascii="Arial" w:hAnsi="Arial" w:cs="Arial"/>
                <w:sz w:val="18"/>
              </w:rPr>
              <w:t>1.291</w:t>
            </w:r>
          </w:p>
        </w:tc>
      </w:tr>
      <w:tr w:rsidR="00273B03" w:rsidRPr="0008110C" w14:paraId="727ADE0A" w14:textId="77777777" w:rsidTr="00164728">
        <w:tc>
          <w:tcPr>
            <w:tcW w:w="1151" w:type="dxa"/>
          </w:tcPr>
          <w:p w14:paraId="26643056" w14:textId="77777777" w:rsidR="00273B03" w:rsidRPr="0008110C" w:rsidRDefault="00273B03">
            <w:pPr>
              <w:suppressAutoHyphens/>
              <w:spacing w:before="120"/>
              <w:rPr>
                <w:rFonts w:ascii="Arial" w:hAnsi="Arial" w:cs="Arial"/>
              </w:rPr>
            </w:pPr>
            <w:r w:rsidRPr="0008110C">
              <w:rPr>
                <w:rFonts w:ascii="Arial" w:hAnsi="Arial" w:cs="Arial"/>
                <w:sz w:val="18"/>
              </w:rPr>
              <w:t>Dateiname:</w:t>
            </w:r>
          </w:p>
        </w:tc>
        <w:tc>
          <w:tcPr>
            <w:tcW w:w="3806" w:type="dxa"/>
          </w:tcPr>
          <w:p w14:paraId="6C9F12DB" w14:textId="01FCE656" w:rsidR="00273B03" w:rsidRPr="008F6A3F" w:rsidRDefault="00621C64">
            <w:pPr>
              <w:suppressAutoHyphens/>
              <w:snapToGrid w:val="0"/>
              <w:spacing w:before="120"/>
              <w:rPr>
                <w:rFonts w:ascii="Arial" w:hAnsi="Arial" w:cs="Arial"/>
                <w:sz w:val="18"/>
                <w:lang w:val="de-DE"/>
              </w:rPr>
            </w:pPr>
            <w:r w:rsidRPr="008F6A3F">
              <w:rPr>
                <w:rFonts w:ascii="Arial" w:hAnsi="Arial" w:cs="Arial"/>
                <w:sz w:val="18"/>
                <w:lang w:val="de-DE"/>
              </w:rPr>
              <w:t>20230</w:t>
            </w:r>
            <w:r w:rsidR="008F6A3F" w:rsidRPr="008F6A3F">
              <w:rPr>
                <w:rFonts w:ascii="Arial" w:hAnsi="Arial" w:cs="Arial"/>
                <w:sz w:val="18"/>
                <w:lang w:val="de-DE"/>
              </w:rPr>
              <w:t>2018</w:t>
            </w:r>
            <w:r w:rsidRPr="008F6A3F">
              <w:rPr>
                <w:rFonts w:ascii="Arial" w:hAnsi="Arial" w:cs="Arial"/>
                <w:sz w:val="18"/>
                <w:lang w:val="de-DE"/>
              </w:rPr>
              <w:t>_pm_gome-daten-eplan.docx</w:t>
            </w:r>
          </w:p>
        </w:tc>
        <w:tc>
          <w:tcPr>
            <w:tcW w:w="925" w:type="dxa"/>
          </w:tcPr>
          <w:p w14:paraId="2DA33D91" w14:textId="77777777" w:rsidR="00273B03" w:rsidRPr="0008110C" w:rsidRDefault="00273B03">
            <w:pPr>
              <w:suppressAutoHyphens/>
              <w:spacing w:before="120"/>
              <w:rPr>
                <w:rFonts w:ascii="Arial" w:hAnsi="Arial" w:cs="Arial"/>
              </w:rPr>
            </w:pPr>
            <w:r w:rsidRPr="0008110C">
              <w:rPr>
                <w:rFonts w:ascii="Arial" w:hAnsi="Arial" w:cs="Arial"/>
                <w:sz w:val="18"/>
              </w:rPr>
              <w:t>Datum:</w:t>
            </w:r>
          </w:p>
        </w:tc>
        <w:tc>
          <w:tcPr>
            <w:tcW w:w="1302" w:type="dxa"/>
          </w:tcPr>
          <w:p w14:paraId="6A7DADA1" w14:textId="0FFE3043" w:rsidR="00273B03" w:rsidRPr="0008110C" w:rsidRDefault="00E95088">
            <w:pPr>
              <w:suppressAutoHyphens/>
              <w:snapToGrid w:val="0"/>
              <w:spacing w:before="12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15.02.2023</w:t>
            </w:r>
          </w:p>
        </w:tc>
      </w:tr>
    </w:tbl>
    <w:p w14:paraId="6EA51CB1" w14:textId="7DC1E033" w:rsidR="00273B03" w:rsidRDefault="00273B03">
      <w:pPr>
        <w:pStyle w:val="Textkrper"/>
        <w:suppressAutoHyphens/>
        <w:jc w:val="both"/>
      </w:pPr>
    </w:p>
    <w:p w14:paraId="11C306C2" w14:textId="01E6E845" w:rsidR="00F75396" w:rsidRDefault="00F75396">
      <w:pPr>
        <w:pStyle w:val="Textkrper"/>
        <w:suppressAutoHyphens/>
        <w:jc w:val="both"/>
      </w:pPr>
    </w:p>
    <w:p w14:paraId="12693D7E" w14:textId="6A68B482" w:rsidR="00F75396" w:rsidRDefault="00F75396">
      <w:pPr>
        <w:pStyle w:val="Textkrper"/>
        <w:suppressAutoHyphens/>
        <w:jc w:val="both"/>
      </w:pPr>
    </w:p>
    <w:p w14:paraId="4DE1D6BD" w14:textId="77777777" w:rsidR="00F75396" w:rsidRPr="0008110C" w:rsidRDefault="00F75396">
      <w:pPr>
        <w:pStyle w:val="Textkrper"/>
        <w:suppressAutoHyphens/>
        <w:jc w:val="both"/>
      </w:pPr>
    </w:p>
    <w:p w14:paraId="57C1FA83" w14:textId="77777777" w:rsidR="00897A9F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47B46209" w14:textId="77777777" w:rsidR="00897A9F" w:rsidRPr="0008110C" w:rsidRDefault="00897A9F" w:rsidP="00897A9F">
      <w:pPr>
        <w:pStyle w:val="Textkrper"/>
        <w:suppressAutoHyphens/>
        <w:jc w:val="both"/>
      </w:pPr>
      <w:r w:rsidRPr="0008110C">
        <w:rPr>
          <w:b/>
          <w:sz w:val="16"/>
        </w:rPr>
        <w:lastRenderedPageBreak/>
        <w:t>Unternehmenshintergrund</w:t>
      </w:r>
    </w:p>
    <w:p w14:paraId="6E21C311" w14:textId="77777777" w:rsidR="00897A9F" w:rsidRPr="0008110C" w:rsidRDefault="00897A9F" w:rsidP="00897A9F">
      <w:pPr>
        <w:pStyle w:val="Textkrper"/>
        <w:suppressAutoHyphens/>
        <w:jc w:val="both"/>
        <w:rPr>
          <w:b/>
          <w:sz w:val="16"/>
        </w:rPr>
      </w:pPr>
    </w:p>
    <w:p w14:paraId="20454E2D" w14:textId="77777777" w:rsidR="00897A9F" w:rsidRPr="0008110C" w:rsidRDefault="00897A9F" w:rsidP="00897A9F">
      <w:pPr>
        <w:suppressAutoHyphens/>
        <w:spacing w:after="240"/>
        <w:jc w:val="both"/>
        <w:rPr>
          <w:rFonts w:ascii="Arial" w:hAnsi="Arial" w:cs="Arial"/>
          <w:sz w:val="16"/>
          <w:szCs w:val="16"/>
        </w:rPr>
      </w:pPr>
      <w:r w:rsidRPr="0008110C">
        <w:rPr>
          <w:rFonts w:ascii="Arial" w:hAnsi="Arial" w:cs="Arial"/>
          <w:sz w:val="16"/>
          <w:szCs w:val="16"/>
        </w:rPr>
        <w:t xml:space="preserve">Als einer der weltweit führenden Anbieter messtechnischer Systeme entwickelt und vertreibt die Gossen Metrawatt GmbH mit ihrer gleichnamigen Marke ein umfangreiches Spektrum hochwertiger Mess- und Prüftechnik für Elektrohandwerk, Industrie und öffentliche Einrichtungen. </w:t>
      </w:r>
    </w:p>
    <w:p w14:paraId="1DD4D683" w14:textId="77777777" w:rsidR="00897A9F" w:rsidRPr="0008110C" w:rsidRDefault="00897A9F" w:rsidP="00897A9F">
      <w:pPr>
        <w:suppressAutoHyphens/>
        <w:spacing w:after="240"/>
        <w:jc w:val="both"/>
        <w:rPr>
          <w:rFonts w:ascii="Arial" w:hAnsi="Arial" w:cs="Arial"/>
          <w:sz w:val="16"/>
          <w:szCs w:val="16"/>
        </w:rPr>
      </w:pPr>
      <w:r w:rsidRPr="0008110C">
        <w:rPr>
          <w:rFonts w:ascii="Arial" w:hAnsi="Arial" w:cs="Arial"/>
          <w:sz w:val="16"/>
          <w:szCs w:val="16"/>
        </w:rPr>
        <w:t xml:space="preserve">Gossen Metrawatt gilt seit Jahrzehnten als Synonym für Sicherheit und Qualität „Made in Germany“. Die Produktpalette umfasst Mess- und Prüftechnik für die elektrische Sicherheit von Anlagen, Geräten, Maschinen sowie die Branchen E Mobility und Medizintechnik. Weitere Unternehmensschwerpunkte bilden Power Quality, Batterieprüftechnik, Multimeter und Kalibratoren, Stromversorgungstechnik und Energiemanagementsysteme. Abgerundet wird das Portfolio durch ein wachsendes Angebot digitaler Dienste und Cloud-Services. Zudem unterstützt Gossen Metrawatt seine Kunden mit einem breit gefächerten Schulungsprogramm und vielfältigen After-Sales-Dienstleistungen. </w:t>
      </w:r>
    </w:p>
    <w:p w14:paraId="093621FB" w14:textId="61F8714D" w:rsidR="00897A9F" w:rsidRPr="0008110C" w:rsidRDefault="00897A9F" w:rsidP="00897A9F">
      <w:pPr>
        <w:suppressAutoHyphens/>
        <w:spacing w:after="240"/>
        <w:jc w:val="both"/>
        <w:rPr>
          <w:rFonts w:ascii="Arial" w:hAnsi="Arial" w:cs="Arial"/>
          <w:sz w:val="16"/>
          <w:szCs w:val="16"/>
        </w:rPr>
      </w:pPr>
      <w:r w:rsidRPr="0008110C">
        <w:rPr>
          <w:rFonts w:ascii="Arial" w:hAnsi="Arial" w:cs="Arial"/>
          <w:sz w:val="16"/>
          <w:szCs w:val="16"/>
        </w:rPr>
        <w:t xml:space="preserve">Gossen Metrawatt ist Teil der GMC Instruments Gruppe, zu der mit Camille Bauer Metrawatt, Dranetz, Prosys, Seaward und Rigel sowie Kurth Electronic weitere spezialisierte Hersteller aus der Mess- und Prüftechnik zählen. Die Marken Camille Bauer und </w:t>
      </w:r>
      <w:r w:rsidR="0028393D" w:rsidRPr="0008110C">
        <w:rPr>
          <w:rFonts w:ascii="Arial" w:hAnsi="Arial" w:cs="Arial"/>
          <w:sz w:val="16"/>
          <w:szCs w:val="16"/>
        </w:rPr>
        <w:t>R</w:t>
      </w:r>
      <w:r w:rsidRPr="0008110C">
        <w:rPr>
          <w:rFonts w:ascii="Arial" w:hAnsi="Arial" w:cs="Arial"/>
          <w:sz w:val="16"/>
          <w:szCs w:val="16"/>
        </w:rPr>
        <w:t>igel erweitern das Produktprogramm um Messumformer, Anzeigeinstrumente und Erfassungssysteme für die Starkstrommesstechnik sowie spezielle Mess-, Prüf- und Funktionsprüfgeräte für den medizinischen Bereich. Zur Unternehmensgruppe gehört ein eigenes, DAkkS-akkreditiertes Kalibrierzentrum, das DAkkS-, ISO- und Werkskalibrierungen für nahezu alle elektrischen Messgrößen durchführt. Die GMC-I Gruppe unterhält Entwicklungs- und Produktionsstandorte in Deutschland, der Schweiz, England und den USA sowie ein weltweites Vertriebsnetz mit eigenen Gesellschaften und Vertriebspartnern.</w:t>
      </w:r>
    </w:p>
    <w:tbl>
      <w:tblPr>
        <w:tblStyle w:val="TabellemithellemGitternetz"/>
        <w:tblW w:w="7158" w:type="dxa"/>
        <w:tblLayout w:type="fixed"/>
        <w:tblLook w:val="0000" w:firstRow="0" w:lastRow="0" w:firstColumn="0" w:lastColumn="0" w:noHBand="0" w:noVBand="0"/>
      </w:tblPr>
      <w:tblGrid>
        <w:gridCol w:w="4465"/>
        <w:gridCol w:w="425"/>
        <w:gridCol w:w="2268"/>
      </w:tblGrid>
      <w:tr w:rsidR="00897A9F" w:rsidRPr="0008110C" w14:paraId="70A5C9C9" w14:textId="77777777" w:rsidTr="00E04BE3">
        <w:tc>
          <w:tcPr>
            <w:tcW w:w="4465" w:type="dxa"/>
          </w:tcPr>
          <w:p w14:paraId="7CC24B1C" w14:textId="77777777" w:rsidR="00897A9F" w:rsidRPr="0008110C" w:rsidRDefault="00897A9F" w:rsidP="00E04BE3">
            <w:pPr>
              <w:suppressAutoHyphens/>
              <w:rPr>
                <w:rFonts w:ascii="Arial" w:hAnsi="Arial" w:cs="Arial"/>
              </w:rPr>
            </w:pPr>
            <w:bookmarkStart w:id="1" w:name="_Hlk23946239"/>
            <w:r w:rsidRPr="0008110C">
              <w:rPr>
                <w:rFonts w:ascii="Arial" w:hAnsi="Arial" w:cs="Arial"/>
                <w:b/>
              </w:rPr>
              <w:t>Kontakt:</w:t>
            </w:r>
          </w:p>
          <w:p w14:paraId="44C86277" w14:textId="77777777" w:rsidR="00897A9F" w:rsidRPr="0008110C" w:rsidRDefault="00897A9F" w:rsidP="00E04BE3">
            <w:pPr>
              <w:pStyle w:val="berschrift4"/>
              <w:suppressAutoHyphens/>
            </w:pPr>
          </w:p>
          <w:p w14:paraId="56763B48" w14:textId="77777777" w:rsidR="00897A9F" w:rsidRPr="0008110C" w:rsidRDefault="00897A9F" w:rsidP="00E04BE3">
            <w:pPr>
              <w:pStyle w:val="berschrift4"/>
              <w:suppressAutoHyphens/>
              <w:rPr>
                <w:sz w:val="20"/>
              </w:rPr>
            </w:pPr>
            <w:r w:rsidRPr="0008110C">
              <w:rPr>
                <w:sz w:val="20"/>
              </w:rPr>
              <w:t>Gossen Metrawatt GmbH</w:t>
            </w:r>
          </w:p>
          <w:p w14:paraId="10CD2103" w14:textId="77777777" w:rsidR="00897A9F" w:rsidRPr="0008110C" w:rsidRDefault="00897A9F" w:rsidP="00E04BE3">
            <w:pPr>
              <w:pStyle w:val="Kopfzeile"/>
              <w:tabs>
                <w:tab w:val="clear" w:pos="4536"/>
                <w:tab w:val="clear" w:pos="9072"/>
              </w:tabs>
              <w:suppressAutoHyphens/>
              <w:spacing w:before="120" w:after="120"/>
            </w:pPr>
            <w:r w:rsidRPr="0008110C">
              <w:t>Christian Widder</w:t>
            </w:r>
            <w:r w:rsidRPr="0008110C">
              <w:br/>
              <w:t>Leitung Marketing Kommunikation</w:t>
            </w:r>
          </w:p>
          <w:p w14:paraId="28781A20" w14:textId="77777777" w:rsidR="00897A9F" w:rsidRPr="0008110C" w:rsidRDefault="00897A9F" w:rsidP="00E04BE3">
            <w:pPr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10C">
              <w:rPr>
                <w:rFonts w:ascii="Arial" w:hAnsi="Arial" w:cs="Arial"/>
                <w:sz w:val="20"/>
                <w:szCs w:val="20"/>
              </w:rPr>
              <w:t>Südwestpark 15</w:t>
            </w:r>
          </w:p>
          <w:p w14:paraId="228F13A5" w14:textId="77777777" w:rsidR="00897A9F" w:rsidRPr="0008110C" w:rsidRDefault="00897A9F" w:rsidP="00E04BE3">
            <w:pPr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10C">
              <w:rPr>
                <w:rFonts w:ascii="Arial" w:hAnsi="Arial" w:cs="Arial"/>
                <w:sz w:val="20"/>
                <w:szCs w:val="20"/>
              </w:rPr>
              <w:t>90449 Nürnberg</w:t>
            </w:r>
          </w:p>
          <w:p w14:paraId="65F1687F" w14:textId="77777777" w:rsidR="00897A9F" w:rsidRPr="0008110C" w:rsidRDefault="00897A9F" w:rsidP="00E04BE3">
            <w:pPr>
              <w:suppressAutoHyphens/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10C">
              <w:rPr>
                <w:rFonts w:ascii="Arial" w:hAnsi="Arial" w:cs="Arial"/>
                <w:sz w:val="20"/>
                <w:szCs w:val="20"/>
              </w:rPr>
              <w:t>Tel.: 0911 / 8602 - 572</w:t>
            </w:r>
          </w:p>
          <w:p w14:paraId="7942BBE1" w14:textId="77777777" w:rsidR="00897A9F" w:rsidRPr="0008110C" w:rsidRDefault="00897A9F" w:rsidP="00E04BE3">
            <w:pPr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110C">
              <w:rPr>
                <w:rFonts w:ascii="Arial" w:hAnsi="Arial" w:cs="Arial"/>
                <w:sz w:val="20"/>
                <w:szCs w:val="20"/>
              </w:rPr>
              <w:t>Fax: 0911 / 8602 - 80572</w:t>
            </w:r>
          </w:p>
          <w:p w14:paraId="102EAE96" w14:textId="77777777" w:rsidR="00897A9F" w:rsidRPr="0008110C" w:rsidRDefault="00897A9F" w:rsidP="00E04BE3">
            <w:pPr>
              <w:suppressAutoHyphens/>
              <w:jc w:val="both"/>
              <w:rPr>
                <w:rFonts w:ascii="Arial" w:hAnsi="Arial" w:cs="Arial"/>
                <w:sz w:val="20"/>
                <w:szCs w:val="20"/>
                <w:lang w:val="pt-PT"/>
              </w:rPr>
            </w:pPr>
            <w:r w:rsidRPr="0008110C">
              <w:rPr>
                <w:rFonts w:ascii="Arial" w:hAnsi="Arial" w:cs="Arial"/>
                <w:sz w:val="20"/>
                <w:szCs w:val="20"/>
                <w:lang w:val="pt-PT"/>
              </w:rPr>
              <w:t>E-Mail: christian.widder@gossenmetrawatt.com</w:t>
            </w:r>
          </w:p>
          <w:p w14:paraId="69EC701B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20"/>
              </w:rPr>
              <w:t>Internet: www.gossenmetrawatt.com</w:t>
            </w:r>
          </w:p>
        </w:tc>
        <w:tc>
          <w:tcPr>
            <w:tcW w:w="425" w:type="dxa"/>
          </w:tcPr>
          <w:p w14:paraId="2E959DD1" w14:textId="77777777" w:rsidR="00897A9F" w:rsidRPr="0008110C" w:rsidRDefault="00897A9F" w:rsidP="00E04BE3">
            <w:pPr>
              <w:pStyle w:val="Textkrper"/>
              <w:suppressAutoHyphens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CD424E1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gii die Presse-Agentur GmbH</w:t>
            </w:r>
          </w:p>
          <w:p w14:paraId="3197B04B" w14:textId="77777777" w:rsidR="00897A9F" w:rsidRPr="0008110C" w:rsidRDefault="00897A9F" w:rsidP="00E04BE3">
            <w:pPr>
              <w:pStyle w:val="Textkrper"/>
              <w:suppressAutoHyphens/>
            </w:pPr>
            <w:r w:rsidRPr="0008110C">
              <w:rPr>
                <w:sz w:val="16"/>
              </w:rPr>
              <w:t>Immanuelkirchstr. 12</w:t>
            </w:r>
          </w:p>
          <w:p w14:paraId="2352FDF2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10405 Berlin</w:t>
            </w:r>
          </w:p>
          <w:p w14:paraId="41E4F871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Tel.: 0 30 / 53 89 65 - 0</w:t>
            </w:r>
          </w:p>
          <w:p w14:paraId="081BE47D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Fax: 0 30 / 53 89 65 - 29</w:t>
            </w:r>
          </w:p>
          <w:p w14:paraId="3119564B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E-Mail: info@gii.de</w:t>
            </w:r>
          </w:p>
          <w:p w14:paraId="34104EA4" w14:textId="77777777" w:rsidR="00897A9F" w:rsidRPr="0008110C" w:rsidRDefault="00897A9F" w:rsidP="00E04BE3">
            <w:pPr>
              <w:pStyle w:val="Textkrper"/>
              <w:suppressAutoHyphens/>
              <w:jc w:val="both"/>
            </w:pPr>
            <w:r w:rsidRPr="0008110C">
              <w:rPr>
                <w:sz w:val="16"/>
              </w:rPr>
              <w:t>Internet: www.gii.de</w:t>
            </w:r>
          </w:p>
        </w:tc>
      </w:tr>
      <w:bookmarkEnd w:id="1"/>
    </w:tbl>
    <w:p w14:paraId="233B068D" w14:textId="77777777" w:rsidR="00897A9F" w:rsidRDefault="00897A9F" w:rsidP="00897A9F">
      <w:pPr>
        <w:suppressAutoHyphens/>
      </w:pPr>
    </w:p>
    <w:p w14:paraId="324F70D2" w14:textId="77777777" w:rsidR="00273B03" w:rsidRDefault="00273B03">
      <w:pPr>
        <w:suppressAutoHyphens/>
      </w:pPr>
    </w:p>
    <w:sectPr w:rsidR="00273B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1E438" w14:textId="77777777" w:rsidR="00DE6889" w:rsidRDefault="00DE6889">
      <w:r>
        <w:separator/>
      </w:r>
    </w:p>
  </w:endnote>
  <w:endnote w:type="continuationSeparator" w:id="0">
    <w:p w14:paraId="6686D19C" w14:textId="77777777" w:rsidR="00DE6889" w:rsidRDefault="00DE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Unifont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6FEF9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8BA91" w14:textId="77777777" w:rsidR="00273B03" w:rsidRDefault="00273B0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7F4A4" w14:textId="77777777" w:rsidR="00DE6889" w:rsidRDefault="00DE6889">
      <w:r>
        <w:separator/>
      </w:r>
    </w:p>
  </w:footnote>
  <w:footnote w:type="continuationSeparator" w:id="0">
    <w:p w14:paraId="216D2178" w14:textId="77777777" w:rsidR="00DE6889" w:rsidRDefault="00DE6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30AA" w14:textId="082BEEFC" w:rsidR="00273B03" w:rsidRDefault="003B6937">
    <w:pPr>
      <w:pStyle w:val="Kopfzeile"/>
      <w:tabs>
        <w:tab w:val="clear" w:pos="4536"/>
        <w:tab w:val="clear" w:pos="9072"/>
      </w:tabs>
      <w:suppressAutoHyphens/>
      <w:ind w:left="709" w:hanging="709"/>
    </w:pPr>
    <w:r>
      <w:rPr>
        <w:noProof/>
      </w:rPr>
      <w:drawing>
        <wp:anchor distT="0" distB="0" distL="0" distR="0" simplePos="0" relativeHeight="251658240" behindDoc="0" locked="0" layoutInCell="1" allowOverlap="1" wp14:anchorId="22218D89" wp14:editId="7C3F8283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73B03">
      <w:t xml:space="preserve">Seite </w:t>
    </w:r>
    <w:r w:rsidR="00273B03">
      <w:rPr>
        <w:rStyle w:val="Seitenzahl"/>
        <w:sz w:val="18"/>
      </w:rPr>
      <w:fldChar w:fldCharType="begin"/>
    </w:r>
    <w:r w:rsidR="00273B03">
      <w:rPr>
        <w:rStyle w:val="Seitenzahl"/>
        <w:sz w:val="18"/>
      </w:rPr>
      <w:instrText xml:space="preserve"> PAGE </w:instrText>
    </w:r>
    <w:r w:rsidR="00273B03">
      <w:rPr>
        <w:rStyle w:val="Seitenzahl"/>
        <w:sz w:val="18"/>
      </w:rPr>
      <w:fldChar w:fldCharType="separate"/>
    </w:r>
    <w:r w:rsidR="003B599E">
      <w:rPr>
        <w:rStyle w:val="Seitenzahl"/>
        <w:noProof/>
        <w:sz w:val="18"/>
      </w:rPr>
      <w:t>2</w:t>
    </w:r>
    <w:r w:rsidR="00273B03">
      <w:rPr>
        <w:rStyle w:val="Seitenzahl"/>
        <w:sz w:val="18"/>
      </w:rPr>
      <w:fldChar w:fldCharType="end"/>
    </w:r>
    <w:r w:rsidR="00273B03">
      <w:rPr>
        <w:rStyle w:val="Seitenzahl"/>
        <w:sz w:val="18"/>
      </w:rPr>
      <w:t>:</w:t>
    </w:r>
    <w:r w:rsidR="00273B03">
      <w:rPr>
        <w:rStyle w:val="Seitenzahl"/>
        <w:sz w:val="18"/>
      </w:rPr>
      <w:tab/>
    </w:r>
    <w:r w:rsidR="00621C64" w:rsidRPr="00621C64">
      <w:rPr>
        <w:rStyle w:val="Seitenzahl"/>
        <w:sz w:val="18"/>
      </w:rPr>
      <w:t>Produktreihen im EPLAN-Format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0FA29" w14:textId="77777777" w:rsidR="00273B03" w:rsidRDefault="003B6937">
    <w:pPr>
      <w:pStyle w:val="Kopfzeile"/>
      <w:tabs>
        <w:tab w:val="clear" w:pos="4536"/>
        <w:tab w:val="clear" w:pos="9072"/>
      </w:tabs>
      <w:rPr>
        <w:sz w:val="2"/>
        <w:lang w:val="en-US" w:eastAsia="de-DE"/>
      </w:rPr>
    </w:pPr>
    <w:r>
      <w:rPr>
        <w:noProof/>
      </w:rPr>
      <w:drawing>
        <wp:anchor distT="0" distB="0" distL="0" distR="0" simplePos="0" relativeHeight="251657216" behindDoc="0" locked="0" layoutInCell="1" allowOverlap="1" wp14:anchorId="2B7ECFEB" wp14:editId="3AFB3107">
          <wp:simplePos x="0" y="0"/>
          <wp:positionH relativeFrom="column">
            <wp:posOffset>3427095</wp:posOffset>
          </wp:positionH>
          <wp:positionV relativeFrom="paragraph">
            <wp:posOffset>-111125</wp:posOffset>
          </wp:positionV>
          <wp:extent cx="2419985" cy="417195"/>
          <wp:effectExtent l="0" t="0" r="0" b="0"/>
          <wp:wrapSquare wrapText="largest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985" cy="417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25984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64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80C"/>
    <w:rsid w:val="0008110C"/>
    <w:rsid w:val="000A32D4"/>
    <w:rsid w:val="000C0AF2"/>
    <w:rsid w:val="000F5139"/>
    <w:rsid w:val="00164728"/>
    <w:rsid w:val="00204413"/>
    <w:rsid w:val="00273B03"/>
    <w:rsid w:val="0028393D"/>
    <w:rsid w:val="002D74C0"/>
    <w:rsid w:val="00390A82"/>
    <w:rsid w:val="003B599E"/>
    <w:rsid w:val="003B6937"/>
    <w:rsid w:val="003D226E"/>
    <w:rsid w:val="005B66CB"/>
    <w:rsid w:val="00621C64"/>
    <w:rsid w:val="006343C5"/>
    <w:rsid w:val="00697551"/>
    <w:rsid w:val="0071680C"/>
    <w:rsid w:val="00740E5A"/>
    <w:rsid w:val="0075688B"/>
    <w:rsid w:val="00897A9F"/>
    <w:rsid w:val="008E2B56"/>
    <w:rsid w:val="008F6A3F"/>
    <w:rsid w:val="009703ED"/>
    <w:rsid w:val="00AC2E82"/>
    <w:rsid w:val="00B5104A"/>
    <w:rsid w:val="00C11F91"/>
    <w:rsid w:val="00CE3840"/>
    <w:rsid w:val="00D41EBB"/>
    <w:rsid w:val="00DE6889"/>
    <w:rsid w:val="00E95088"/>
    <w:rsid w:val="00E96434"/>
    <w:rsid w:val="00F75396"/>
    <w:rsid w:val="00F7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oNotEmbedSmartTags/>
  <w:decimalSymbol w:val=","/>
  <w:listSeparator w:val=";"/>
  <w14:docId w14:val="52591543"/>
  <w15:chartTrackingRefBased/>
  <w15:docId w15:val="{20F5F131-889B-4D9E-8E90-20A6B671D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110C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rFonts w:ascii="Arial" w:hAnsi="Arial" w:cs="Arial"/>
      <w:b/>
      <w:sz w:val="32"/>
      <w:szCs w:val="20"/>
      <w:lang w:val="de-DE" w:eastAsia="zh-CN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rFonts w:ascii="Arial" w:hAnsi="Arial" w:cs="Arial"/>
      <w:b/>
      <w:sz w:val="32"/>
      <w:szCs w:val="20"/>
      <w:lang w:val="de-DE" w:eastAsia="zh-CN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rFonts w:ascii="Arial" w:hAnsi="Arial" w:cs="Arial"/>
      <w:szCs w:val="20"/>
      <w:lang w:val="de-DE" w:eastAsia="zh-CN"/>
    </w:rPr>
  </w:style>
  <w:style w:type="paragraph" w:styleId="berschrift4">
    <w:name w:val="heading 4"/>
    <w:basedOn w:val="Standard"/>
    <w:next w:val="Standard"/>
    <w:link w:val="berschrift4Zchn"/>
    <w:qFormat/>
    <w:pPr>
      <w:keepNext/>
      <w:numPr>
        <w:ilvl w:val="3"/>
        <w:numId w:val="1"/>
      </w:numPr>
      <w:outlineLvl w:val="3"/>
    </w:pPr>
    <w:rPr>
      <w:rFonts w:ascii="Arial" w:hAnsi="Arial" w:cs="Arial"/>
      <w:b/>
      <w:szCs w:val="20"/>
      <w:lang w:val="de-DE" w:eastAsia="zh-CN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3">
    <w:name w:val="Absatz-Standardschriftart3"/>
  </w:style>
  <w:style w:type="character" w:customStyle="1" w:styleId="Absatz-Standardschriftart2">
    <w:name w:val="Absatz-Standardschriftart2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Symbol" w:hAnsi="Symbol" w:cs="OpenSymbol"/>
    </w:rPr>
  </w:style>
  <w:style w:type="character" w:customStyle="1" w:styleId="Absatz-Standardschriftart1">
    <w:name w:val="Absatz-Standardschriftart1"/>
  </w:style>
  <w:style w:type="character" w:styleId="Hyperlink">
    <w:name w:val="Hyperlink"/>
    <w:uiPriority w:val="99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qFormat/>
    <w:rPr>
      <w:b/>
      <w:bCs/>
    </w:rPr>
  </w:style>
  <w:style w:type="character" w:customStyle="1" w:styleId="Aufzhlungszeichen1">
    <w:name w:val="Aufzählungszeichen1"/>
    <w:rPr>
      <w:rFonts w:ascii="OpenSymbol" w:eastAsia="OpenSymbol" w:hAnsi="OpenSymbol" w:cs="OpenSymbol"/>
    </w:rPr>
  </w:style>
  <w:style w:type="character" w:customStyle="1" w:styleId="SprechblasentextZchn">
    <w:name w:val="Sprechblasentext Zchn"/>
    <w:rPr>
      <w:rFonts w:ascii="Tahoma" w:hAnsi="Tahoma" w:cs="Tahoma"/>
      <w:sz w:val="16"/>
      <w:szCs w:val="16"/>
      <w:lang w:eastAsia="zh-CN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KommentartextZchn">
    <w:name w:val="Kommentartext Zchn"/>
    <w:rPr>
      <w:rFonts w:ascii="Arial" w:hAnsi="Arial" w:cs="Arial"/>
      <w:lang w:eastAsia="zh-CN"/>
    </w:rPr>
  </w:style>
  <w:style w:type="character" w:customStyle="1" w:styleId="KommentarthemaZchn">
    <w:name w:val="Kommentarthema Zchn"/>
    <w:rPr>
      <w:rFonts w:ascii="Arial" w:hAnsi="Arial" w:cs="Arial"/>
      <w:b/>
      <w:bCs/>
      <w:lang w:eastAsia="zh-CN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Unifont" w:hAnsi="Liberation Sans" w:cs="FreeSans"/>
      <w:sz w:val="28"/>
      <w:szCs w:val="28"/>
      <w:lang w:val="de-DE" w:eastAsia="zh-CN"/>
    </w:rPr>
  </w:style>
  <w:style w:type="paragraph" w:styleId="Textkrper">
    <w:name w:val="Body Text"/>
    <w:basedOn w:val="Standard"/>
    <w:link w:val="TextkrperZchn"/>
    <w:rPr>
      <w:rFonts w:ascii="Arial" w:hAnsi="Arial" w:cs="Arial"/>
      <w:szCs w:val="20"/>
      <w:lang w:val="de-DE" w:eastAsia="zh-CN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ascii="Arial" w:hAnsi="Arial" w:cs="FreeSans"/>
      <w:i/>
      <w:iCs/>
      <w:lang w:val="de-DE" w:eastAsia="zh-CN"/>
    </w:rPr>
  </w:style>
  <w:style w:type="paragraph" w:customStyle="1" w:styleId="Verzeichnis">
    <w:name w:val="Verzeichnis"/>
    <w:basedOn w:val="Standard"/>
    <w:pPr>
      <w:suppressLineNumbers/>
    </w:pPr>
    <w:rPr>
      <w:rFonts w:ascii="Arial" w:hAnsi="Arial" w:cs="FreeSans"/>
      <w:sz w:val="20"/>
      <w:szCs w:val="20"/>
      <w:lang w:val="de-DE" w:eastAsia="zh-CN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val="de-DE" w:eastAsia="zh-CN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val="de-DE" w:eastAsia="zh-CN"/>
    </w:r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  <w:sz w:val="20"/>
      <w:szCs w:val="20"/>
      <w:lang w:val="de-DE" w:eastAsia="zh-CN"/>
    </w:rPr>
  </w:style>
  <w:style w:type="paragraph" w:customStyle="1" w:styleId="Textkrper31">
    <w:name w:val="Textkörper 31"/>
    <w:basedOn w:val="Standard"/>
    <w:rPr>
      <w:rFonts w:ascii="Arial" w:hAnsi="Arial" w:cs="Arial"/>
      <w:sz w:val="16"/>
      <w:szCs w:val="20"/>
      <w:lang w:val="de-DE" w:eastAsia="zh-CN"/>
    </w:rPr>
  </w:style>
  <w:style w:type="paragraph" w:customStyle="1" w:styleId="Textkrper21">
    <w:name w:val="Textkörper 21"/>
    <w:basedOn w:val="Standard"/>
    <w:pPr>
      <w:spacing w:line="360" w:lineRule="auto"/>
      <w:jc w:val="both"/>
    </w:pPr>
    <w:rPr>
      <w:rFonts w:ascii="Arial" w:hAnsi="Arial" w:cs="Arial"/>
      <w:sz w:val="20"/>
      <w:szCs w:val="20"/>
      <w:lang w:val="de-DE" w:eastAsia="zh-CN"/>
    </w:rPr>
  </w:style>
  <w:style w:type="paragraph" w:customStyle="1" w:styleId="TabellenInhalt">
    <w:name w:val="Tabellen Inhalt"/>
    <w:basedOn w:val="Standard"/>
    <w:pPr>
      <w:suppressLineNumbers/>
    </w:pPr>
    <w:rPr>
      <w:rFonts w:ascii="Arial" w:hAnsi="Arial" w:cs="Arial"/>
      <w:sz w:val="20"/>
      <w:szCs w:val="20"/>
      <w:lang w:val="de-DE" w:eastAsia="zh-CN"/>
    </w:r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  <w:lang w:val="de-DE" w:eastAsia="zh-CN"/>
    </w:rPr>
  </w:style>
  <w:style w:type="paragraph" w:customStyle="1" w:styleId="Kommentartext1">
    <w:name w:val="Kommentartext1"/>
    <w:basedOn w:val="Standard"/>
    <w:rPr>
      <w:rFonts w:ascii="Arial" w:hAnsi="Arial" w:cs="Arial"/>
      <w:sz w:val="20"/>
      <w:szCs w:val="20"/>
      <w:lang w:val="de-DE" w:eastAsia="zh-CN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table" w:styleId="TabellemithellemGitternetz">
    <w:name w:val="Grid Table Light"/>
    <w:basedOn w:val="NormaleTabelle"/>
    <w:uiPriority w:val="40"/>
    <w:rsid w:val="001647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erschrift4Zchn">
    <w:name w:val="Überschrift 4 Zchn"/>
    <w:basedOn w:val="Absatz-Standardschriftart"/>
    <w:link w:val="berschrift4"/>
    <w:rsid w:val="00897A9F"/>
    <w:rPr>
      <w:rFonts w:ascii="Arial" w:hAnsi="Arial" w:cs="Arial"/>
      <w:b/>
      <w:sz w:val="24"/>
      <w:lang w:eastAsia="zh-CN"/>
    </w:rPr>
  </w:style>
  <w:style w:type="character" w:customStyle="1" w:styleId="TextkrperZchn">
    <w:name w:val="Textkörper Zchn"/>
    <w:basedOn w:val="Absatz-Standardschriftart"/>
    <w:link w:val="Textkrper"/>
    <w:rsid w:val="00897A9F"/>
    <w:rPr>
      <w:rFonts w:ascii="Arial" w:hAnsi="Arial" w:cs="Arial"/>
      <w:sz w:val="24"/>
      <w:lang w:eastAsia="zh-CN"/>
    </w:rPr>
  </w:style>
  <w:style w:type="character" w:customStyle="1" w:styleId="KopfzeileZchn">
    <w:name w:val="Kopfzeile Zchn"/>
    <w:basedOn w:val="Absatz-Standardschriftart"/>
    <w:link w:val="Kopfzeile"/>
    <w:rsid w:val="00897A9F"/>
    <w:rPr>
      <w:rFonts w:ascii="Arial" w:hAnsi="Arial" w:cs="Arial"/>
      <w:lang w:eastAsia="zh-C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75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senmetrawatt.com/eplandp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5</cp:revision>
  <cp:lastPrinted>2016-08-24T11:13:00Z</cp:lastPrinted>
  <dcterms:created xsi:type="dcterms:W3CDTF">2023-02-10T12:06:00Z</dcterms:created>
  <dcterms:modified xsi:type="dcterms:W3CDTF">2023-02-15T12:16:00Z</dcterms:modified>
</cp:coreProperties>
</file>