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1EDD04DF" w:rsidR="00397953" w:rsidRPr="0040351A" w:rsidRDefault="00C96BBE" w:rsidP="00947819">
      <w:pPr>
        <w:rPr>
          <w:sz w:val="40"/>
          <w:szCs w:val="40"/>
          <w:lang w:val="en-US"/>
        </w:rPr>
      </w:pPr>
      <w:r w:rsidRPr="0040351A">
        <w:rPr>
          <w:sz w:val="40"/>
          <w:szCs w:val="40"/>
          <w:lang w:val="en-US"/>
        </w:rPr>
        <w:t>Press Release</w:t>
      </w:r>
    </w:p>
    <w:p w14:paraId="07F5896B" w14:textId="77777777" w:rsidR="00397953" w:rsidRPr="0040351A" w:rsidRDefault="00397953" w:rsidP="00947819">
      <w:pPr>
        <w:spacing w:line="360" w:lineRule="auto"/>
        <w:ind w:right="-2"/>
        <w:rPr>
          <w:b/>
          <w:sz w:val="24"/>
          <w:lang w:val="en-US"/>
        </w:rPr>
      </w:pPr>
    </w:p>
    <w:p w14:paraId="71A57AFA" w14:textId="595DB132" w:rsidR="00947819" w:rsidRPr="0040351A" w:rsidRDefault="00546871" w:rsidP="00947819">
      <w:pPr>
        <w:spacing w:line="360" w:lineRule="auto"/>
        <w:rPr>
          <w:b/>
          <w:sz w:val="24"/>
          <w:lang w:val="en-US"/>
        </w:rPr>
      </w:pPr>
      <w:r w:rsidRPr="00546871">
        <w:rPr>
          <w:b/>
          <w:sz w:val="24"/>
          <w:lang w:val="en-US"/>
        </w:rPr>
        <w:t>P48-30 ultrasonic barrier with optimized connection solution</w:t>
      </w:r>
    </w:p>
    <w:p w14:paraId="746BAFFE" w14:textId="77777777" w:rsidR="00397953" w:rsidRPr="0040351A" w:rsidRDefault="00397953" w:rsidP="00947819">
      <w:pPr>
        <w:spacing w:line="360" w:lineRule="auto"/>
        <w:ind w:right="-2"/>
        <w:rPr>
          <w:lang w:val="en-US"/>
        </w:rPr>
      </w:pPr>
    </w:p>
    <w:p w14:paraId="624BA81F" w14:textId="0BB31E96" w:rsidR="00947819" w:rsidRPr="0040351A" w:rsidRDefault="00546871" w:rsidP="00947819">
      <w:pPr>
        <w:pStyle w:val="Kopfzeile"/>
        <w:tabs>
          <w:tab w:val="clear" w:pos="4536"/>
          <w:tab w:val="clear" w:pos="9072"/>
        </w:tabs>
        <w:spacing w:line="360" w:lineRule="auto"/>
        <w:ind w:right="-2"/>
        <w:jc w:val="both"/>
        <w:rPr>
          <w:lang w:val="en-US"/>
        </w:rPr>
      </w:pPr>
      <w:r w:rsidRPr="00650703">
        <w:rPr>
          <w:lang w:val="en-US"/>
        </w:rPr>
        <w:t xml:space="preserve">The sensor specialist PiL has optimized its economical, easy-to-install P48-30 series ultrasonic sensors and now offers a common Y-connector with M12 output for the transmitter and receiver. This allows the previously separate connections to be easily and practically connected to connect both sensor modules to the signal processing as one device using M12 sensor cables. The P48-30 model series is specified for non-contact detection of light, dark and transparent objects in a detection range </w:t>
      </w:r>
      <w:r>
        <w:rPr>
          <w:lang w:val="en-US"/>
        </w:rPr>
        <w:t>up to</w:t>
      </w:r>
      <w:r w:rsidRPr="00650703">
        <w:rPr>
          <w:lang w:val="en-US"/>
        </w:rPr>
        <w:t xml:space="preserve"> 300mm. Its sound cone aperture of 15° ensures reliable object detection, which </w:t>
      </w:r>
      <w:r>
        <w:rPr>
          <w:lang w:val="en-US"/>
        </w:rPr>
        <w:t>–</w:t>
      </w:r>
      <w:r w:rsidRPr="00650703">
        <w:rPr>
          <w:lang w:val="en-US"/>
        </w:rPr>
        <w:t xml:space="preserve"> unlike optical systems </w:t>
      </w:r>
      <w:r>
        <w:rPr>
          <w:lang w:val="en-US"/>
        </w:rPr>
        <w:t>–</w:t>
      </w:r>
      <w:r w:rsidRPr="00650703">
        <w:rPr>
          <w:lang w:val="en-US"/>
        </w:rPr>
        <w:t xml:space="preserve"> is not affected by dust, smoke or refractive geometries. Any interruption of the detection area triggers a switching signal with a maximum switching frequency of 150Hz. Due to its short response time of 1ms, the P48-30 ultrasonic barrier is ideal for product or pack counting on conveyor belts even at high belt speeds. Its measurement sensitivity in the mm range also ensures the detection of very thin materials, for example for foil detection. The sensor modules, which are very compact with dimensions of 30x20x10mm and are manufactured in protection class IP67, can be used in a temperature range from </w:t>
      </w:r>
      <w:r>
        <w:rPr>
          <w:lang w:val="en-US"/>
        </w:rPr>
        <w:t>-</w:t>
      </w:r>
      <w:r w:rsidRPr="00650703">
        <w:rPr>
          <w:lang w:val="en-US"/>
        </w:rPr>
        <w:t xml:space="preserve">15°C to </w:t>
      </w:r>
      <w:r>
        <w:rPr>
          <w:lang w:val="en-US"/>
        </w:rPr>
        <w:t>+</w:t>
      </w:r>
      <w:r w:rsidRPr="00650703">
        <w:rPr>
          <w:lang w:val="en-US"/>
        </w:rPr>
        <w:t>60°C. The sensor modules can also be used in a wide range of applications. An LED integrated in the receiver unit is used for function display. A short product video is available at https://youtu.be/0WC01wbQrlQ.</w:t>
      </w:r>
    </w:p>
    <w:p w14:paraId="6E72B8CF" w14:textId="69AAFA06" w:rsidR="005025F9" w:rsidRDefault="00546871" w:rsidP="00947819">
      <w:pPr>
        <w:spacing w:line="360" w:lineRule="auto"/>
        <w:jc w:val="both"/>
        <w:rPr>
          <w:lang w:val="en-US"/>
        </w:rPr>
      </w:pPr>
      <w:r w:rsidRPr="003339D9">
        <w:rPr>
          <w:lang w:val="en-US"/>
        </w:rPr>
        <w:t>PiL offers comprehensive application know-how and responds flexibly to customer requirements at all times. And where application-specific parameterization is not sufficient, the manufacturer is also happy to support its customers on request with individually customized solutions. The development and manufacturing facilities of the specialist for industrial ultrasonic sensor technology are in Germany.</w:t>
      </w:r>
    </w:p>
    <w:p w14:paraId="3D1C24EE" w14:textId="77777777" w:rsidR="002B445D" w:rsidRDefault="002B445D" w:rsidP="002B445D">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2B445D" w:rsidRPr="00B474DD" w14:paraId="49B53968" w14:textId="77777777" w:rsidTr="003E0D42">
        <w:tc>
          <w:tcPr>
            <w:tcW w:w="7076" w:type="dxa"/>
          </w:tcPr>
          <w:p w14:paraId="7BC1826B" w14:textId="64BA0E0D" w:rsidR="002B445D" w:rsidRDefault="002B445D" w:rsidP="003E0D42">
            <w:pPr>
              <w:spacing w:after="120"/>
              <w:jc w:val="center"/>
              <w:rPr>
                <w:lang w:val="en-US"/>
              </w:rPr>
            </w:pPr>
            <w:r w:rsidRPr="00893320">
              <w:rPr>
                <w:noProof/>
              </w:rPr>
              <w:drawing>
                <wp:inline distT="0" distB="0" distL="0" distR="0" wp14:anchorId="50B9F6DE" wp14:editId="09407CF1">
                  <wp:extent cx="2019300" cy="1821180"/>
                  <wp:effectExtent l="0" t="0" r="0" b="0"/>
                  <wp:docPr id="667481576" name="Grafik 1" descr="Ein Bild, das Kopfhörer, Adapter, Verbindungsstü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Kopfhörer, Adapter, Verbindungsstück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9300" cy="1821180"/>
                          </a:xfrm>
                          <a:prstGeom prst="rect">
                            <a:avLst/>
                          </a:prstGeom>
                          <a:noFill/>
                          <a:ln>
                            <a:noFill/>
                          </a:ln>
                        </pic:spPr>
                      </pic:pic>
                    </a:graphicData>
                  </a:graphic>
                </wp:inline>
              </w:drawing>
            </w:r>
          </w:p>
        </w:tc>
      </w:tr>
      <w:tr w:rsidR="002B445D" w:rsidRPr="00B474DD" w14:paraId="6062A1A3" w14:textId="77777777" w:rsidTr="003E0D42">
        <w:tc>
          <w:tcPr>
            <w:tcW w:w="7076" w:type="dxa"/>
          </w:tcPr>
          <w:p w14:paraId="48683268" w14:textId="2781640E" w:rsidR="002B445D" w:rsidRDefault="002B445D" w:rsidP="003E0D42">
            <w:pPr>
              <w:ind w:left="709" w:right="701"/>
              <w:jc w:val="center"/>
              <w:rPr>
                <w:lang w:val="en-US"/>
              </w:rPr>
            </w:pPr>
            <w:r w:rsidRPr="0040351A">
              <w:rPr>
                <w:b/>
                <w:sz w:val="18"/>
                <w:szCs w:val="18"/>
                <w:lang w:val="en-US"/>
              </w:rPr>
              <w:t>Caption:</w:t>
            </w:r>
            <w:r w:rsidRPr="0040351A">
              <w:rPr>
                <w:sz w:val="18"/>
                <w:szCs w:val="18"/>
                <w:lang w:val="en-US"/>
              </w:rPr>
              <w:t xml:space="preserve"> </w:t>
            </w:r>
            <w:r w:rsidRPr="00B335AB">
              <w:rPr>
                <w:sz w:val="18"/>
                <w:szCs w:val="18"/>
                <w:lang w:val="en-US"/>
              </w:rPr>
              <w:t>Optimized PiL ultrasonic barrier with new Y-connector for common M12 sensor connection of transmitter and receiver</w:t>
            </w:r>
          </w:p>
        </w:tc>
      </w:tr>
    </w:tbl>
    <w:p w14:paraId="42DFCC99" w14:textId="77777777" w:rsidR="002B445D" w:rsidRDefault="002B445D" w:rsidP="002B445D">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2B445D" w:rsidRPr="00080BEB" w14:paraId="79115422" w14:textId="77777777" w:rsidTr="00A91693">
        <w:tc>
          <w:tcPr>
            <w:tcW w:w="861" w:type="dxa"/>
          </w:tcPr>
          <w:p w14:paraId="3F17373A" w14:textId="77777777" w:rsidR="002B445D" w:rsidRPr="00080BEB" w:rsidRDefault="002B445D" w:rsidP="00A91693">
            <w:pPr>
              <w:rPr>
                <w:sz w:val="18"/>
                <w:szCs w:val="18"/>
                <w:lang w:val="en-US"/>
              </w:rPr>
            </w:pPr>
            <w:r w:rsidRPr="000C3D18">
              <w:rPr>
                <w:sz w:val="18"/>
                <w:szCs w:val="18"/>
                <w:lang w:val="en-US"/>
              </w:rPr>
              <w:lastRenderedPageBreak/>
              <w:t>Image/s:</w:t>
            </w:r>
          </w:p>
        </w:tc>
        <w:tc>
          <w:tcPr>
            <w:tcW w:w="4103" w:type="dxa"/>
          </w:tcPr>
          <w:p w14:paraId="78AE7546" w14:textId="45FB4920" w:rsidR="002B445D" w:rsidRPr="00080BEB" w:rsidRDefault="002B445D" w:rsidP="00A91693">
            <w:pPr>
              <w:rPr>
                <w:sz w:val="18"/>
                <w:szCs w:val="18"/>
                <w:lang w:val="en-US"/>
              </w:rPr>
            </w:pPr>
            <w:r w:rsidRPr="009D61F6">
              <w:rPr>
                <w:sz w:val="18"/>
                <w:szCs w:val="18"/>
              </w:rPr>
              <w:t>ultraschallschranke_p48-30</w:t>
            </w:r>
          </w:p>
        </w:tc>
        <w:tc>
          <w:tcPr>
            <w:tcW w:w="1061" w:type="dxa"/>
          </w:tcPr>
          <w:p w14:paraId="57D5EA07" w14:textId="77777777" w:rsidR="002B445D" w:rsidRPr="00080BEB" w:rsidRDefault="002B445D" w:rsidP="00A91693">
            <w:pPr>
              <w:rPr>
                <w:sz w:val="18"/>
                <w:szCs w:val="18"/>
                <w:lang w:val="en-US"/>
              </w:rPr>
            </w:pPr>
            <w:r w:rsidRPr="000C3D18">
              <w:rPr>
                <w:sz w:val="18"/>
                <w:szCs w:val="18"/>
                <w:lang w:val="en-US"/>
              </w:rPr>
              <w:t>Characters:</w:t>
            </w:r>
          </w:p>
        </w:tc>
        <w:tc>
          <w:tcPr>
            <w:tcW w:w="1051" w:type="dxa"/>
          </w:tcPr>
          <w:p w14:paraId="447FE217" w14:textId="21395416" w:rsidR="002B445D" w:rsidRPr="00080BEB" w:rsidRDefault="002B445D" w:rsidP="00A91693">
            <w:pPr>
              <w:jc w:val="right"/>
              <w:rPr>
                <w:sz w:val="18"/>
                <w:szCs w:val="18"/>
                <w:lang w:val="en-US"/>
              </w:rPr>
            </w:pPr>
            <w:r>
              <w:rPr>
                <w:sz w:val="18"/>
                <w:szCs w:val="18"/>
                <w:lang w:val="en-US"/>
              </w:rPr>
              <w:t>1839</w:t>
            </w:r>
          </w:p>
        </w:tc>
      </w:tr>
      <w:tr w:rsidR="002B445D" w:rsidRPr="00080BEB" w14:paraId="3C879D0B" w14:textId="77777777" w:rsidTr="00A91693">
        <w:tc>
          <w:tcPr>
            <w:tcW w:w="861" w:type="dxa"/>
          </w:tcPr>
          <w:p w14:paraId="28D59D01" w14:textId="77777777" w:rsidR="002B445D" w:rsidRPr="00080BEB" w:rsidRDefault="002B445D" w:rsidP="00A91693">
            <w:pPr>
              <w:spacing w:before="120"/>
              <w:rPr>
                <w:sz w:val="18"/>
                <w:szCs w:val="18"/>
                <w:lang w:val="en-US"/>
              </w:rPr>
            </w:pPr>
            <w:r w:rsidRPr="000C3D18">
              <w:rPr>
                <w:sz w:val="18"/>
                <w:szCs w:val="18"/>
                <w:lang w:val="en-US"/>
              </w:rPr>
              <w:t>File name:</w:t>
            </w:r>
          </w:p>
        </w:tc>
        <w:tc>
          <w:tcPr>
            <w:tcW w:w="4103" w:type="dxa"/>
          </w:tcPr>
          <w:p w14:paraId="25F5048F" w14:textId="15E8A117" w:rsidR="002B445D" w:rsidRPr="002B445D" w:rsidRDefault="002B445D" w:rsidP="00A91693">
            <w:pPr>
              <w:spacing w:before="120"/>
              <w:rPr>
                <w:sz w:val="18"/>
                <w:szCs w:val="18"/>
                <w:lang w:val="en-US"/>
              </w:rPr>
            </w:pPr>
            <w:r w:rsidRPr="00546871">
              <w:rPr>
                <w:sz w:val="18"/>
                <w:szCs w:val="18"/>
                <w:lang w:val="en-US"/>
              </w:rPr>
              <w:t>202303027_pm_ p48-30_ultrasonic_barrier_en</w:t>
            </w:r>
          </w:p>
        </w:tc>
        <w:tc>
          <w:tcPr>
            <w:tcW w:w="1061" w:type="dxa"/>
          </w:tcPr>
          <w:p w14:paraId="43BCA995" w14:textId="77777777" w:rsidR="002B445D" w:rsidRPr="00080BEB" w:rsidRDefault="002B445D" w:rsidP="00A91693">
            <w:pPr>
              <w:spacing w:before="120"/>
              <w:rPr>
                <w:sz w:val="18"/>
                <w:szCs w:val="18"/>
                <w:lang w:val="en-US"/>
              </w:rPr>
            </w:pPr>
            <w:r w:rsidRPr="000C3D18">
              <w:rPr>
                <w:sz w:val="18"/>
                <w:szCs w:val="18"/>
                <w:lang w:val="en-US"/>
              </w:rPr>
              <w:t>Date:</w:t>
            </w:r>
          </w:p>
        </w:tc>
        <w:tc>
          <w:tcPr>
            <w:tcW w:w="1051" w:type="dxa"/>
          </w:tcPr>
          <w:p w14:paraId="37C2857B" w14:textId="53AEA3FE" w:rsidR="002B445D" w:rsidRPr="00080BEB" w:rsidRDefault="00DD7A11" w:rsidP="00A91693">
            <w:pPr>
              <w:spacing w:before="120"/>
              <w:jc w:val="right"/>
              <w:rPr>
                <w:sz w:val="18"/>
                <w:szCs w:val="18"/>
                <w:lang w:val="en-US"/>
              </w:rPr>
            </w:pPr>
            <w:r>
              <w:rPr>
                <w:sz w:val="18"/>
                <w:szCs w:val="18"/>
                <w:lang w:val="en-US"/>
              </w:rPr>
              <w:t>04-05-2023</w:t>
            </w:r>
          </w:p>
        </w:tc>
      </w:tr>
      <w:tr w:rsidR="002B445D" w:rsidRPr="00B474DD" w14:paraId="6138A4BF" w14:textId="77777777" w:rsidTr="00A91693">
        <w:tc>
          <w:tcPr>
            <w:tcW w:w="7076" w:type="dxa"/>
            <w:gridSpan w:val="4"/>
            <w:tcBorders>
              <w:bottom w:val="single" w:sz="4" w:space="0" w:color="auto"/>
            </w:tcBorders>
          </w:tcPr>
          <w:p w14:paraId="39A09546" w14:textId="5D61AD9F" w:rsidR="002B445D" w:rsidRDefault="002B445D" w:rsidP="00A91693">
            <w:pPr>
              <w:spacing w:before="120" w:after="120"/>
              <w:jc w:val="both"/>
              <w:rPr>
                <w:b/>
                <w:sz w:val="16"/>
                <w:szCs w:val="16"/>
                <w:lang w:val="en-US"/>
              </w:rPr>
            </w:pPr>
            <w:r w:rsidRPr="000C3D18">
              <w:rPr>
                <w:b/>
                <w:sz w:val="16"/>
                <w:szCs w:val="16"/>
                <w:lang w:val="en-US"/>
              </w:rPr>
              <w:t xml:space="preserve">About </w:t>
            </w:r>
            <w:r w:rsidRPr="00546871">
              <w:rPr>
                <w:b/>
                <w:sz w:val="16"/>
                <w:lang w:val="en-US"/>
              </w:rPr>
              <w:t>PIL</w:t>
            </w:r>
          </w:p>
          <w:p w14:paraId="0F43E5AA" w14:textId="77777777" w:rsidR="002B445D" w:rsidRPr="00BA50A3" w:rsidRDefault="002B445D" w:rsidP="002B445D">
            <w:pPr>
              <w:jc w:val="both"/>
              <w:rPr>
                <w:sz w:val="16"/>
                <w:lang w:val="en-US"/>
              </w:rPr>
            </w:pPr>
            <w:r w:rsidRPr="00BA50A3">
              <w:rPr>
                <w:sz w:val="16"/>
                <w:lang w:val="en-US"/>
              </w:rPr>
              <w:t>PiL Sensoren GmbH, with its headquarters in Erlensee near Frankfurt/Main is a pioneer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displacement and position as well as force, pressure, and inclination. The range of products we offer includes force sensors, sensor signal amplifiers, pressure switches, capacitive sensors, and ultrasonic sensors. Our portfolio is nicely rounded off with cable and connector assembly services.</w:t>
            </w:r>
          </w:p>
          <w:p w14:paraId="608B75F2" w14:textId="3ACE6C05" w:rsidR="002B445D" w:rsidRPr="00080BEB" w:rsidRDefault="002B445D" w:rsidP="002B445D">
            <w:pPr>
              <w:spacing w:after="120"/>
              <w:jc w:val="both"/>
              <w:rPr>
                <w:sz w:val="16"/>
                <w:szCs w:val="16"/>
                <w:lang w:val="en-US"/>
              </w:rPr>
            </w:pPr>
            <w:r w:rsidRPr="00BA50A3">
              <w:rPr>
                <w:sz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tc>
      </w:tr>
      <w:tr w:rsidR="002B445D" w:rsidRPr="00080BEB" w14:paraId="60C303B0" w14:textId="77777777" w:rsidTr="00A91693">
        <w:tc>
          <w:tcPr>
            <w:tcW w:w="4964" w:type="dxa"/>
            <w:gridSpan w:val="2"/>
            <w:tcBorders>
              <w:top w:val="single" w:sz="4" w:space="0" w:color="auto"/>
            </w:tcBorders>
          </w:tcPr>
          <w:p w14:paraId="2EC4DCAC" w14:textId="77777777" w:rsidR="002B445D" w:rsidRPr="001874CE" w:rsidRDefault="002B445D" w:rsidP="002B445D">
            <w:pPr>
              <w:spacing w:before="120"/>
              <w:rPr>
                <w:b/>
              </w:rPr>
            </w:pPr>
            <w:r w:rsidRPr="001874CE">
              <w:rPr>
                <w:b/>
              </w:rPr>
              <w:t>Contact:</w:t>
            </w:r>
          </w:p>
          <w:p w14:paraId="51528129" w14:textId="77777777" w:rsidR="002B445D" w:rsidRPr="001874CE" w:rsidRDefault="002B445D" w:rsidP="002B445D">
            <w:pPr>
              <w:pStyle w:val="berschrift2"/>
              <w:ind w:right="-70"/>
              <w:jc w:val="left"/>
              <w:rPr>
                <w:sz w:val="20"/>
              </w:rPr>
            </w:pPr>
            <w:r w:rsidRPr="001874CE">
              <w:rPr>
                <w:sz w:val="20"/>
              </w:rPr>
              <w:t>PIL Sensoren GmbH</w:t>
            </w:r>
            <w:r w:rsidRPr="001874CE">
              <w:rPr>
                <w:sz w:val="20"/>
              </w:rPr>
              <w:br/>
              <w:t>Zweigstelle Süd</w:t>
            </w:r>
          </w:p>
          <w:p w14:paraId="6531D117" w14:textId="77777777" w:rsidR="002B445D" w:rsidRPr="001874CE" w:rsidRDefault="002B445D" w:rsidP="002B445D">
            <w:pPr>
              <w:pStyle w:val="Kopfzeile"/>
              <w:tabs>
                <w:tab w:val="clear" w:pos="4536"/>
                <w:tab w:val="clear" w:pos="9072"/>
              </w:tabs>
              <w:spacing w:before="120" w:after="120"/>
            </w:pPr>
            <w:r w:rsidRPr="001874CE">
              <w:t>Reinhard Koch</w:t>
            </w:r>
          </w:p>
          <w:p w14:paraId="432F5F55" w14:textId="77777777" w:rsidR="002B445D" w:rsidRPr="001874CE" w:rsidRDefault="002B445D" w:rsidP="002B445D">
            <w:r w:rsidRPr="001874CE">
              <w:t>Ludwig-Boelkow-Allee 22</w:t>
            </w:r>
          </w:p>
          <w:p w14:paraId="0B692303" w14:textId="77777777" w:rsidR="002B445D" w:rsidRPr="0040351A" w:rsidRDefault="002B445D" w:rsidP="002B445D">
            <w:pPr>
              <w:rPr>
                <w:lang w:val="en-US"/>
              </w:rPr>
            </w:pPr>
            <w:r w:rsidRPr="0040351A">
              <w:rPr>
                <w:lang w:val="en-US"/>
              </w:rPr>
              <w:t>82024 Taufkirchen</w:t>
            </w:r>
          </w:p>
          <w:p w14:paraId="5B70E97A" w14:textId="77777777" w:rsidR="002B445D" w:rsidRPr="0040351A" w:rsidRDefault="002B445D" w:rsidP="002B445D">
            <w:pPr>
              <w:rPr>
                <w:lang w:val="en-US"/>
              </w:rPr>
            </w:pPr>
            <w:r w:rsidRPr="0040351A">
              <w:rPr>
                <w:lang w:val="en-US"/>
              </w:rPr>
              <w:t>Germany</w:t>
            </w:r>
          </w:p>
          <w:p w14:paraId="15B9E0CA" w14:textId="77777777" w:rsidR="002B445D" w:rsidRPr="0040351A" w:rsidRDefault="002B445D" w:rsidP="002B445D">
            <w:pPr>
              <w:spacing w:before="120"/>
              <w:rPr>
                <w:lang w:val="en-US"/>
              </w:rPr>
            </w:pPr>
            <w:r w:rsidRPr="0040351A">
              <w:rPr>
                <w:lang w:val="en-US"/>
              </w:rPr>
              <w:t>Phone: +49 89 / 452 245-0</w:t>
            </w:r>
          </w:p>
          <w:p w14:paraId="16F15557" w14:textId="77777777" w:rsidR="002B445D" w:rsidRPr="0040351A" w:rsidRDefault="002B445D" w:rsidP="002B445D">
            <w:pPr>
              <w:rPr>
                <w:lang w:val="en-US"/>
              </w:rPr>
            </w:pPr>
            <w:r w:rsidRPr="0040351A">
              <w:rPr>
                <w:lang w:val="en-US"/>
              </w:rPr>
              <w:t>Fax: +49 89 / 452 245-744</w:t>
            </w:r>
          </w:p>
          <w:p w14:paraId="4363A7AC" w14:textId="77777777" w:rsidR="002B445D" w:rsidRPr="0040351A" w:rsidRDefault="002B445D" w:rsidP="002B445D">
            <w:pPr>
              <w:rPr>
                <w:lang w:val="en-US"/>
              </w:rPr>
            </w:pPr>
            <w:r w:rsidRPr="0040351A">
              <w:rPr>
                <w:lang w:val="en-US"/>
              </w:rPr>
              <w:t>Email: marketing@pil.de</w:t>
            </w:r>
          </w:p>
          <w:p w14:paraId="787DBBB0" w14:textId="61244CBF" w:rsidR="002B445D" w:rsidRPr="00134E53" w:rsidRDefault="002B445D" w:rsidP="002B445D">
            <w:pPr>
              <w:jc w:val="both"/>
              <w:rPr>
                <w:sz w:val="16"/>
                <w:szCs w:val="16"/>
              </w:rPr>
            </w:pPr>
            <w:r w:rsidRPr="0040351A">
              <w:rPr>
                <w:lang w:val="en-US"/>
              </w:rPr>
              <w:t>Internet: www.pil.de</w:t>
            </w:r>
          </w:p>
        </w:tc>
        <w:tc>
          <w:tcPr>
            <w:tcW w:w="2112" w:type="dxa"/>
            <w:gridSpan w:val="2"/>
            <w:tcBorders>
              <w:top w:val="single" w:sz="4" w:space="0" w:color="auto"/>
            </w:tcBorders>
          </w:tcPr>
          <w:p w14:paraId="0A964900" w14:textId="77777777" w:rsidR="002B445D" w:rsidRDefault="002B445D" w:rsidP="00A91693">
            <w:pPr>
              <w:spacing w:before="480"/>
              <w:rPr>
                <w:sz w:val="16"/>
              </w:rPr>
            </w:pPr>
            <w:r w:rsidRPr="00AB33C4">
              <w:rPr>
                <w:sz w:val="16"/>
              </w:rPr>
              <w:t>gii die Presse-Agentur GmbH</w:t>
            </w:r>
          </w:p>
          <w:p w14:paraId="427B346E" w14:textId="77777777" w:rsidR="002B445D" w:rsidRPr="00134E53" w:rsidRDefault="002B445D" w:rsidP="00A91693">
            <w:pPr>
              <w:rPr>
                <w:sz w:val="16"/>
                <w:szCs w:val="16"/>
                <w:lang w:val="en-US"/>
              </w:rPr>
            </w:pPr>
            <w:r w:rsidRPr="00551658">
              <w:rPr>
                <w:sz w:val="16"/>
                <w:szCs w:val="16"/>
              </w:rPr>
              <w:t xml:space="preserve">Immanuelkirchstr. </w:t>
            </w:r>
            <w:r w:rsidRPr="00134E53">
              <w:rPr>
                <w:sz w:val="16"/>
                <w:szCs w:val="16"/>
                <w:lang w:val="en-US"/>
              </w:rPr>
              <w:t>12</w:t>
            </w:r>
          </w:p>
          <w:p w14:paraId="0B9738FB" w14:textId="77777777" w:rsidR="002B445D" w:rsidRPr="00134E53" w:rsidRDefault="002B445D" w:rsidP="00A91693">
            <w:pPr>
              <w:rPr>
                <w:sz w:val="16"/>
                <w:szCs w:val="16"/>
                <w:lang w:val="en-US"/>
              </w:rPr>
            </w:pPr>
            <w:r w:rsidRPr="00134E53">
              <w:rPr>
                <w:sz w:val="16"/>
                <w:szCs w:val="16"/>
                <w:lang w:val="en-US"/>
              </w:rPr>
              <w:t>10405 Berlin</w:t>
            </w:r>
          </w:p>
          <w:p w14:paraId="4371A091" w14:textId="77777777" w:rsidR="002B445D" w:rsidRPr="00134E53" w:rsidRDefault="002B445D" w:rsidP="00A91693">
            <w:pPr>
              <w:rPr>
                <w:sz w:val="16"/>
                <w:szCs w:val="16"/>
                <w:lang w:val="en-US"/>
              </w:rPr>
            </w:pPr>
            <w:r w:rsidRPr="00134E53">
              <w:rPr>
                <w:sz w:val="16"/>
                <w:szCs w:val="16"/>
                <w:lang w:val="en-US"/>
              </w:rPr>
              <w:t>Germany</w:t>
            </w:r>
          </w:p>
          <w:p w14:paraId="7929BB08" w14:textId="77777777" w:rsidR="002B445D" w:rsidRPr="00134E53" w:rsidRDefault="002B445D" w:rsidP="00A91693">
            <w:pPr>
              <w:rPr>
                <w:sz w:val="16"/>
                <w:szCs w:val="16"/>
                <w:lang w:val="en-US"/>
              </w:rPr>
            </w:pPr>
            <w:r w:rsidRPr="00134E53">
              <w:rPr>
                <w:sz w:val="16"/>
                <w:szCs w:val="16"/>
                <w:lang w:val="en-US"/>
              </w:rPr>
              <w:t>Phone: +49 . 30 . 538 965 - 0</w:t>
            </w:r>
          </w:p>
          <w:p w14:paraId="50F9125F" w14:textId="77777777" w:rsidR="002B445D" w:rsidRPr="00134E53" w:rsidRDefault="002B445D" w:rsidP="00A91693">
            <w:pPr>
              <w:rPr>
                <w:sz w:val="16"/>
                <w:szCs w:val="16"/>
                <w:lang w:val="en-US"/>
              </w:rPr>
            </w:pPr>
            <w:r w:rsidRPr="00134E53">
              <w:rPr>
                <w:sz w:val="16"/>
                <w:szCs w:val="16"/>
                <w:lang w:val="en-US"/>
              </w:rPr>
              <w:t>Email: info@gii.de</w:t>
            </w:r>
          </w:p>
          <w:p w14:paraId="7E42B913" w14:textId="77777777" w:rsidR="002B445D" w:rsidRPr="00080BEB" w:rsidRDefault="002B445D" w:rsidP="00A91693">
            <w:pPr>
              <w:rPr>
                <w:sz w:val="16"/>
                <w:szCs w:val="16"/>
              </w:rPr>
            </w:pPr>
            <w:r w:rsidRPr="00134E53">
              <w:rPr>
                <w:sz w:val="16"/>
                <w:szCs w:val="16"/>
              </w:rPr>
              <w:t>Internet: www.gii.de</w:t>
            </w:r>
          </w:p>
        </w:tc>
      </w:tr>
    </w:tbl>
    <w:p w14:paraId="34716575" w14:textId="77777777" w:rsidR="002B445D" w:rsidRPr="00080BEB" w:rsidRDefault="002B445D" w:rsidP="002B445D">
      <w:pPr>
        <w:jc w:val="both"/>
      </w:pPr>
    </w:p>
    <w:sectPr w:rsidR="002B445D" w:rsidRPr="00080BEB"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A3269" w14:textId="77777777" w:rsidR="006A1FE6" w:rsidRDefault="006A1FE6">
      <w:r>
        <w:separator/>
      </w:r>
    </w:p>
  </w:endnote>
  <w:endnote w:type="continuationSeparator" w:id="0">
    <w:p w14:paraId="2F1C91BD" w14:textId="77777777" w:rsidR="006A1FE6" w:rsidRDefault="006A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D04BA" w14:textId="77777777" w:rsidR="006A1FE6" w:rsidRDefault="006A1FE6">
      <w:r>
        <w:separator/>
      </w:r>
    </w:p>
  </w:footnote>
  <w:footnote w:type="continuationSeparator" w:id="0">
    <w:p w14:paraId="2276590F" w14:textId="77777777" w:rsidR="006A1FE6" w:rsidRDefault="006A1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3298BD21" w:rsidR="00397953" w:rsidRPr="00C96BBE" w:rsidRDefault="00546871" w:rsidP="00947819">
    <w:pPr>
      <w:pStyle w:val="Kopfzeile"/>
      <w:tabs>
        <w:tab w:val="clear" w:pos="4536"/>
        <w:tab w:val="clear" w:pos="9072"/>
      </w:tabs>
      <w:ind w:left="709" w:hanging="709"/>
      <w:rPr>
        <w:rStyle w:val="Seitenzahl"/>
        <w:sz w:val="18"/>
        <w:lang w:val="en-US"/>
      </w:rPr>
    </w:pPr>
    <w:r>
      <w:rPr>
        <w:noProof/>
        <w:lang w:val="en-US"/>
      </w:rPr>
      <w:drawing>
        <wp:anchor distT="0" distB="0" distL="114300" distR="114300" simplePos="0" relativeHeight="251658240" behindDoc="0" locked="0" layoutInCell="1" allowOverlap="1" wp14:anchorId="578F0A91" wp14:editId="5D0C0E98">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C96BBE" w:rsidRPr="00C96BBE">
      <w:rPr>
        <w:sz w:val="18"/>
        <w:lang w:val="en-US"/>
      </w:rPr>
      <w:t>Pag</w:t>
    </w:r>
    <w:r w:rsidR="00397953" w:rsidRPr="00C96BBE">
      <w:rPr>
        <w:sz w:val="18"/>
        <w:lang w:val="en-US"/>
      </w:rPr>
      <w:t xml:space="preserve">e </w:t>
    </w:r>
    <w:r w:rsidR="00397953" w:rsidRPr="00C96BBE">
      <w:rPr>
        <w:rStyle w:val="Seitenzahl"/>
        <w:sz w:val="18"/>
        <w:lang w:val="en-US"/>
      </w:rPr>
      <w:fldChar w:fldCharType="begin"/>
    </w:r>
    <w:r w:rsidR="00397953" w:rsidRPr="00C96BBE">
      <w:rPr>
        <w:rStyle w:val="Seitenzahl"/>
        <w:sz w:val="18"/>
        <w:lang w:val="en-US"/>
      </w:rPr>
      <w:instrText xml:space="preserve"> PAGE </w:instrText>
    </w:r>
    <w:r w:rsidR="00397953" w:rsidRPr="00C96BBE">
      <w:rPr>
        <w:rStyle w:val="Seitenzahl"/>
        <w:sz w:val="18"/>
        <w:lang w:val="en-US"/>
      </w:rPr>
      <w:fldChar w:fldCharType="separate"/>
    </w:r>
    <w:r w:rsidR="00F3643C" w:rsidRPr="00C96BBE">
      <w:rPr>
        <w:rStyle w:val="Seitenzahl"/>
        <w:noProof/>
        <w:sz w:val="18"/>
        <w:lang w:val="en-US"/>
      </w:rPr>
      <w:t>2</w:t>
    </w:r>
    <w:r w:rsidR="00397953" w:rsidRPr="00C96BBE">
      <w:rPr>
        <w:rStyle w:val="Seitenzahl"/>
        <w:sz w:val="18"/>
        <w:lang w:val="en-US"/>
      </w:rPr>
      <w:fldChar w:fldCharType="end"/>
    </w:r>
    <w:r w:rsidR="00947819" w:rsidRPr="00C96BBE">
      <w:rPr>
        <w:rStyle w:val="Seitenzahl"/>
        <w:sz w:val="18"/>
        <w:lang w:val="en-US"/>
      </w:rPr>
      <w:t>:</w:t>
    </w:r>
    <w:r w:rsidR="00947819" w:rsidRPr="00C96BBE">
      <w:rPr>
        <w:rStyle w:val="Seitenzahl"/>
        <w:sz w:val="18"/>
        <w:lang w:val="en-US"/>
      </w:rPr>
      <w:tab/>
    </w:r>
    <w:r w:rsidRPr="006C6C01">
      <w:rPr>
        <w:rStyle w:val="Seitenzahl"/>
        <w:rFonts w:cs="Arial"/>
        <w:sz w:val="18"/>
        <w:szCs w:val="18"/>
        <w:lang w:val="en-US"/>
      </w:rPr>
      <w:t>P49</w:t>
    </w:r>
    <w:r>
      <w:rPr>
        <w:rStyle w:val="Seitenzahl"/>
        <w:rFonts w:cs="Arial"/>
        <w:sz w:val="18"/>
        <w:szCs w:val="18"/>
        <w:lang w:val="en-US"/>
      </w:rPr>
      <w:t xml:space="preserve"> s</w:t>
    </w:r>
    <w:r w:rsidRPr="006C6C01">
      <w:rPr>
        <w:rStyle w:val="Seitenzahl"/>
        <w:rFonts w:cs="Arial"/>
        <w:sz w:val="18"/>
        <w:szCs w:val="18"/>
        <w:lang w:val="en-US"/>
      </w:rPr>
      <w:t>eries: Preset ultrasonic sensors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2518E904" w:rsidR="00397953" w:rsidRDefault="00546871">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44A5BB8D">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332298400">
    <w:abstractNumId w:val="0"/>
  </w:num>
  <w:num w:numId="2" w16cid:durableId="1469274261">
    <w:abstractNumId w:val="3"/>
  </w:num>
  <w:num w:numId="3" w16cid:durableId="939714">
    <w:abstractNumId w:val="2"/>
  </w:num>
  <w:num w:numId="4" w16cid:durableId="1247304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119F"/>
    <w:rsid w:val="00085BE9"/>
    <w:rsid w:val="00086A6A"/>
    <w:rsid w:val="000D0C93"/>
    <w:rsid w:val="000D3D1B"/>
    <w:rsid w:val="000E7AE5"/>
    <w:rsid w:val="00145013"/>
    <w:rsid w:val="00162BC6"/>
    <w:rsid w:val="00167DAA"/>
    <w:rsid w:val="001874CE"/>
    <w:rsid w:val="00267A0E"/>
    <w:rsid w:val="002A4204"/>
    <w:rsid w:val="002B445D"/>
    <w:rsid w:val="002C607D"/>
    <w:rsid w:val="002C7173"/>
    <w:rsid w:val="002E0264"/>
    <w:rsid w:val="00341AFC"/>
    <w:rsid w:val="00397953"/>
    <w:rsid w:val="003B2C6D"/>
    <w:rsid w:val="003E1CC8"/>
    <w:rsid w:val="003F5DB1"/>
    <w:rsid w:val="0040351A"/>
    <w:rsid w:val="0040522D"/>
    <w:rsid w:val="0042754D"/>
    <w:rsid w:val="004D4722"/>
    <w:rsid w:val="004F59DB"/>
    <w:rsid w:val="0050030F"/>
    <w:rsid w:val="005025F9"/>
    <w:rsid w:val="00546871"/>
    <w:rsid w:val="0060680E"/>
    <w:rsid w:val="0064124C"/>
    <w:rsid w:val="006A1FE6"/>
    <w:rsid w:val="006B381C"/>
    <w:rsid w:val="00700CFC"/>
    <w:rsid w:val="0070201B"/>
    <w:rsid w:val="00712381"/>
    <w:rsid w:val="0079055A"/>
    <w:rsid w:val="007D505B"/>
    <w:rsid w:val="007F10B1"/>
    <w:rsid w:val="008161EE"/>
    <w:rsid w:val="0089496A"/>
    <w:rsid w:val="008B2FCC"/>
    <w:rsid w:val="00947819"/>
    <w:rsid w:val="00965936"/>
    <w:rsid w:val="0099798F"/>
    <w:rsid w:val="009F6B50"/>
    <w:rsid w:val="00A12E04"/>
    <w:rsid w:val="00AD1196"/>
    <w:rsid w:val="00AE4E98"/>
    <w:rsid w:val="00B56C20"/>
    <w:rsid w:val="00B62090"/>
    <w:rsid w:val="00B961DC"/>
    <w:rsid w:val="00BB34D6"/>
    <w:rsid w:val="00BE27C5"/>
    <w:rsid w:val="00BF3F31"/>
    <w:rsid w:val="00C36973"/>
    <w:rsid w:val="00C85113"/>
    <w:rsid w:val="00C96BBE"/>
    <w:rsid w:val="00D16B4E"/>
    <w:rsid w:val="00D206BE"/>
    <w:rsid w:val="00D338AA"/>
    <w:rsid w:val="00DC270B"/>
    <w:rsid w:val="00DD7A11"/>
    <w:rsid w:val="00E03DB1"/>
    <w:rsid w:val="00E8677D"/>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3050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3527</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4</cp:revision>
  <cp:lastPrinted>2014-05-09T08:50:00Z</cp:lastPrinted>
  <dcterms:created xsi:type="dcterms:W3CDTF">2023-04-05T13:01:00Z</dcterms:created>
  <dcterms:modified xsi:type="dcterms:W3CDTF">2023-04-05T13:04:00Z</dcterms:modified>
</cp:coreProperties>
</file>