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945FA" w14:textId="77777777" w:rsidR="00DE1360" w:rsidRPr="005E544A" w:rsidRDefault="00DE1360" w:rsidP="00B41243">
      <w:pPr>
        <w:rPr>
          <w:sz w:val="40"/>
          <w:szCs w:val="40"/>
        </w:rPr>
      </w:pPr>
      <w:r w:rsidRPr="005E544A">
        <w:rPr>
          <w:sz w:val="40"/>
          <w:szCs w:val="40"/>
        </w:rPr>
        <w:t>Presseinformation</w:t>
      </w:r>
    </w:p>
    <w:p w14:paraId="3B5E645B" w14:textId="77777777" w:rsidR="00DE1360" w:rsidRDefault="00DE1360" w:rsidP="00B41243">
      <w:pPr>
        <w:spacing w:line="360" w:lineRule="auto"/>
        <w:ind w:right="-2"/>
        <w:rPr>
          <w:sz w:val="24"/>
        </w:rPr>
      </w:pPr>
    </w:p>
    <w:p w14:paraId="4D06E3A1" w14:textId="21BE3EB1" w:rsidR="00191E8C" w:rsidRPr="003526B2" w:rsidRDefault="0093236A" w:rsidP="00191E8C">
      <w:pPr>
        <w:spacing w:line="360" w:lineRule="auto"/>
        <w:jc w:val="both"/>
        <w:rPr>
          <w:b/>
          <w:sz w:val="24"/>
          <w:szCs w:val="24"/>
        </w:rPr>
      </w:pPr>
      <w:r>
        <w:rPr>
          <w:b/>
          <w:sz w:val="24"/>
          <w:szCs w:val="24"/>
        </w:rPr>
        <w:t>LO</w:t>
      </w:r>
      <w:r w:rsidR="001B7C4A">
        <w:rPr>
          <w:b/>
          <w:sz w:val="24"/>
          <w:szCs w:val="24"/>
        </w:rPr>
        <w:t>S</w:t>
      </w:r>
      <w:r>
        <w:rPr>
          <w:b/>
          <w:sz w:val="24"/>
          <w:szCs w:val="24"/>
        </w:rPr>
        <w:t xml:space="preserve">YCO mit neuem Messestand auf </w:t>
      </w:r>
      <w:r w:rsidR="00AF35C9">
        <w:rPr>
          <w:b/>
          <w:sz w:val="24"/>
          <w:szCs w:val="24"/>
        </w:rPr>
        <w:t>LogiMAT 2023</w:t>
      </w:r>
    </w:p>
    <w:p w14:paraId="224BBD29" w14:textId="77777777" w:rsidR="00B16FE0" w:rsidRDefault="00B16FE0" w:rsidP="00B41243">
      <w:pPr>
        <w:spacing w:line="360" w:lineRule="auto"/>
        <w:ind w:right="-2"/>
      </w:pPr>
    </w:p>
    <w:p w14:paraId="3F38565B" w14:textId="73B21F41" w:rsidR="00124916" w:rsidRPr="00AF35C9" w:rsidRDefault="000777BF" w:rsidP="00A74B6F">
      <w:pPr>
        <w:spacing w:line="360" w:lineRule="auto"/>
        <w:ind w:right="-2"/>
        <w:jc w:val="both"/>
      </w:pPr>
      <w:r w:rsidRPr="00AF35C9">
        <w:t xml:space="preserve">Vom 25. bis 27. April </w:t>
      </w:r>
      <w:r w:rsidR="00A74B6F" w:rsidRPr="00AF35C9">
        <w:t>präsentier</w:t>
      </w:r>
      <w:r w:rsidR="00133618">
        <w:t>t</w:t>
      </w:r>
      <w:r w:rsidR="00A74B6F" w:rsidRPr="00AF35C9">
        <w:t xml:space="preserve"> </w:t>
      </w:r>
      <w:r w:rsidRPr="00AF35C9">
        <w:t>LOSYCO</w:t>
      </w:r>
      <w:r w:rsidR="00133618">
        <w:t xml:space="preserve"> </w:t>
      </w:r>
      <w:r w:rsidRPr="00AF35C9">
        <w:t>auf der LogiMAT 2023</w:t>
      </w:r>
      <w:r w:rsidR="00A74B6F" w:rsidRPr="00AF35C9">
        <w:t xml:space="preserve"> innovative Lösungen für Intralogistik, Materialfluss und die Maschinenbeschickung. </w:t>
      </w:r>
      <w:r w:rsidR="008876C3">
        <w:t xml:space="preserve">Am gemeinsam mit dem </w:t>
      </w:r>
      <w:r w:rsidR="00133618">
        <w:t>Maschinenbauausstatter DREC</w:t>
      </w:r>
      <w:r w:rsidR="008876C3">
        <w:t xml:space="preserve">KSHAGE betriebenen, </w:t>
      </w:r>
      <w:r w:rsidR="00A3485F" w:rsidRPr="00AF35C9">
        <w:t xml:space="preserve">komplett </w:t>
      </w:r>
      <w:r w:rsidR="00A74B6F" w:rsidRPr="00AF35C9">
        <w:t xml:space="preserve">neu gestalteten Messestand </w:t>
      </w:r>
      <w:r w:rsidR="008B3D87" w:rsidRPr="00AF35C9">
        <w:t xml:space="preserve">in Halle 7, Stand F41 </w:t>
      </w:r>
      <w:r w:rsidR="00A74B6F" w:rsidRPr="00AF35C9">
        <w:t xml:space="preserve">zeigt der </w:t>
      </w:r>
      <w:r w:rsidR="007830EF">
        <w:t>Intralogistik-Spezialist</w:t>
      </w:r>
      <w:r w:rsidR="00A74B6F" w:rsidRPr="00AF35C9">
        <w:t xml:space="preserve"> </w:t>
      </w:r>
      <w:r w:rsidR="00C0781E" w:rsidRPr="00AF35C9">
        <w:t xml:space="preserve">Neuentwicklungen </w:t>
      </w:r>
      <w:r w:rsidR="00AF35C9" w:rsidRPr="00AF35C9">
        <w:t xml:space="preserve">und </w:t>
      </w:r>
      <w:r w:rsidR="00230810" w:rsidRPr="00AF35C9">
        <w:t>realisierte</w:t>
      </w:r>
      <w:r w:rsidR="00C0781E" w:rsidRPr="00AF35C9">
        <w:t xml:space="preserve"> Anwendungen</w:t>
      </w:r>
      <w:r w:rsidR="00124916" w:rsidRPr="00AF35C9">
        <w:t xml:space="preserve"> für die Taktfertigung und Präzisionsbeschickung</w:t>
      </w:r>
      <w:r w:rsidR="008876C3">
        <w:t xml:space="preserve"> auf Basis seines bodenbündigen LOXrail-Fördersystems</w:t>
      </w:r>
      <w:r w:rsidR="00124916" w:rsidRPr="00AF35C9">
        <w:t>.</w:t>
      </w:r>
      <w:r w:rsidR="00AF35C9" w:rsidRPr="00AF35C9">
        <w:t xml:space="preserve"> Zu den Messepremieren zählen ein neu entwickelter automatischer Fahrwagen mit integrierter Drehfunktion sowie ein kompaktes Modell des erfolgreichen LOXrail-AllRounders. Die für Traglasten bis 15</w:t>
      </w:r>
      <w:r w:rsidR="007830EF">
        <w:t xml:space="preserve"> Tonnen</w:t>
      </w:r>
      <w:r w:rsidR="00AF35C9" w:rsidRPr="00AF35C9">
        <w:t xml:space="preserve"> ausgelegte Lenkplattform ermöglicht das Drehen und Ausrichten des Transportguts auf den Schienen ohne Anheben der Last und wird sowohl mit unterseitig montiertem mechanischen Lenksystem als auch mit halbautomatischer Lenkung angeboten. Einen weiteren Ausstellungsschwerpunkt bilden Anschauungsmodelle zu verschiedenen von LOSYCO umgesetzten Anwendungen aus den Bereichen Beschickungssysteme und Fließfertigungen. Ein erstes Modell zeigt die für einen Bagger- und Radlader-Hersteller neu eingerichtete Produktionslinie mit bodeneben integrierten Drehscheiben und Rollwagen. Eine weitere Präsentation gilt der Fließfertigung im Holzmodulbau mit Quershuttle-Lösung, bei der die Rollwagen der Module für den Wechsel des Hallenschiffes auf einen im Boden fahrenden Querwagen gezogen werden. </w:t>
      </w:r>
      <w:r w:rsidR="00133618">
        <w:t xml:space="preserve">Als drittes Modell wird </w:t>
      </w:r>
      <w:r w:rsidR="00AF35C9" w:rsidRPr="00AF35C9">
        <w:t>ein hochpräzises</w:t>
      </w:r>
      <w:r w:rsidR="00133618">
        <w:t xml:space="preserve">, für eine </w:t>
      </w:r>
      <w:r w:rsidR="00133618" w:rsidRPr="00AF35C9">
        <w:t>Laser-Schweißkabine</w:t>
      </w:r>
      <w:r w:rsidR="00133618">
        <w:t xml:space="preserve"> konstruiertes</w:t>
      </w:r>
      <w:r w:rsidR="00AF35C9" w:rsidRPr="00AF35C9">
        <w:t xml:space="preserve"> Beschickungssystem aus Rollwagen mit Hubfunktion </w:t>
      </w:r>
      <w:r w:rsidR="00133618">
        <w:t>vorgestellt</w:t>
      </w:r>
      <w:r w:rsidR="00AF35C9" w:rsidRPr="00AF35C9">
        <w:t xml:space="preserve">, das sowohl manuell als auch mit Antrieb und zugehöriger Steuerung ausgerüstet werden kann. </w:t>
      </w:r>
      <w:r w:rsidR="00133618">
        <w:t>Das LOSYCO</w:t>
      </w:r>
      <w:r w:rsidR="008876C3">
        <w:t>-Expertenteam freut sich auf interessante Gespräche und den fachlichen Austausch vor Ort.</w:t>
      </w:r>
    </w:p>
    <w:p w14:paraId="5F3E8A67" w14:textId="6C86DC7E" w:rsidR="001F1724" w:rsidRDefault="001F1724" w:rsidP="008B3D87">
      <w:pPr>
        <w:spacing w:line="360" w:lineRule="auto"/>
        <w:ind w:right="-2"/>
        <w:jc w:val="both"/>
      </w:pPr>
    </w:p>
    <w:tbl>
      <w:tblPr>
        <w:tblStyle w:val="TabellemithellemGitternetz"/>
        <w:tblW w:w="7226" w:type="dxa"/>
        <w:tblLayout w:type="fixed"/>
        <w:tblLook w:val="0000" w:firstRow="0" w:lastRow="0" w:firstColumn="0" w:lastColumn="0" w:noHBand="0" w:noVBand="0"/>
      </w:tblPr>
      <w:tblGrid>
        <w:gridCol w:w="7226"/>
      </w:tblGrid>
      <w:tr w:rsidR="001F1724" w14:paraId="7C704091" w14:textId="77777777" w:rsidTr="00E84C60">
        <w:tc>
          <w:tcPr>
            <w:tcW w:w="7226" w:type="dxa"/>
          </w:tcPr>
          <w:p w14:paraId="19917633" w14:textId="23DBE618" w:rsidR="001F1724" w:rsidRDefault="001F1724" w:rsidP="001F1724">
            <w:pPr>
              <w:jc w:val="center"/>
              <w:rPr>
                <w:sz w:val="18"/>
              </w:rPr>
            </w:pPr>
            <w:r>
              <w:rPr>
                <w:noProof/>
              </w:rPr>
              <w:drawing>
                <wp:inline distT="0" distB="0" distL="0" distR="0" wp14:anchorId="1770F021" wp14:editId="3931B7DC">
                  <wp:extent cx="2520564" cy="1416177"/>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4782" cy="1418547"/>
                          </a:xfrm>
                          <a:prstGeom prst="rect">
                            <a:avLst/>
                          </a:prstGeom>
                          <a:noFill/>
                          <a:ln>
                            <a:noFill/>
                          </a:ln>
                        </pic:spPr>
                      </pic:pic>
                    </a:graphicData>
                  </a:graphic>
                </wp:inline>
              </w:drawing>
            </w:r>
          </w:p>
        </w:tc>
      </w:tr>
      <w:tr w:rsidR="001F1724" w14:paraId="6E550351" w14:textId="77777777" w:rsidTr="00E84C60">
        <w:tc>
          <w:tcPr>
            <w:tcW w:w="7226" w:type="dxa"/>
          </w:tcPr>
          <w:p w14:paraId="7969E3CC" w14:textId="188DDD50" w:rsidR="001F1724" w:rsidRPr="00133618" w:rsidRDefault="001F1724" w:rsidP="00E84C60">
            <w:pPr>
              <w:jc w:val="center"/>
              <w:rPr>
                <w:sz w:val="18"/>
                <w:szCs w:val="18"/>
              </w:rPr>
            </w:pPr>
            <w:r w:rsidRPr="00133618">
              <w:rPr>
                <w:b/>
                <w:sz w:val="18"/>
                <w:szCs w:val="18"/>
              </w:rPr>
              <w:t>Bild</w:t>
            </w:r>
            <w:r>
              <w:rPr>
                <w:b/>
                <w:sz w:val="18"/>
                <w:szCs w:val="18"/>
              </w:rPr>
              <w:t xml:space="preserve"> 1</w:t>
            </w:r>
            <w:r w:rsidRPr="00133618">
              <w:rPr>
                <w:b/>
                <w:sz w:val="18"/>
                <w:szCs w:val="18"/>
              </w:rPr>
              <w:t xml:space="preserve">: </w:t>
            </w:r>
            <w:r w:rsidRPr="001F1724">
              <w:rPr>
                <w:bCs/>
                <w:sz w:val="18"/>
                <w:szCs w:val="18"/>
              </w:rPr>
              <w:t>Auf der LogiMAT zeigt LOSYCO an seinem neu gestalteten Messestand Neuentwicklungen und Anwendungen für die Taktfertigung und Präzisionsbeschickung</w:t>
            </w:r>
            <w:r>
              <w:t xml:space="preserve"> </w:t>
            </w:r>
          </w:p>
        </w:tc>
      </w:tr>
    </w:tbl>
    <w:p w14:paraId="1347AC7F" w14:textId="3FB13285" w:rsidR="001F1724" w:rsidRDefault="001F1724" w:rsidP="008B3D87">
      <w:pPr>
        <w:spacing w:line="360" w:lineRule="auto"/>
        <w:ind w:right="-2"/>
        <w:jc w:val="both"/>
      </w:pPr>
    </w:p>
    <w:p w14:paraId="0BEBDC81" w14:textId="0BBF8EAE" w:rsidR="001F1724" w:rsidRDefault="001F1724" w:rsidP="008B3D87">
      <w:pPr>
        <w:spacing w:line="360" w:lineRule="auto"/>
        <w:ind w:right="-2"/>
        <w:jc w:val="both"/>
      </w:pPr>
    </w:p>
    <w:p w14:paraId="4ED17078" w14:textId="77777777" w:rsidR="001F1724" w:rsidRDefault="001F1724" w:rsidP="008B3D87">
      <w:pPr>
        <w:spacing w:line="360" w:lineRule="auto"/>
        <w:ind w:right="-2"/>
        <w:jc w:val="both"/>
      </w:pPr>
    </w:p>
    <w:tbl>
      <w:tblPr>
        <w:tblStyle w:val="TabellemithellemGitternetz"/>
        <w:tblW w:w="7226" w:type="dxa"/>
        <w:tblLayout w:type="fixed"/>
        <w:tblLook w:val="0000" w:firstRow="0" w:lastRow="0" w:firstColumn="0" w:lastColumn="0" w:noHBand="0" w:noVBand="0"/>
      </w:tblPr>
      <w:tblGrid>
        <w:gridCol w:w="7226"/>
      </w:tblGrid>
      <w:tr w:rsidR="00B17E24" w14:paraId="47395AD6" w14:textId="77777777" w:rsidTr="00770243">
        <w:tc>
          <w:tcPr>
            <w:tcW w:w="7226" w:type="dxa"/>
          </w:tcPr>
          <w:p w14:paraId="623AF937" w14:textId="77777777" w:rsidR="00B17E24" w:rsidRDefault="005C695C" w:rsidP="00770243">
            <w:pPr>
              <w:jc w:val="center"/>
              <w:rPr>
                <w:sz w:val="18"/>
              </w:rPr>
            </w:pPr>
            <w:r>
              <w:rPr>
                <w:noProof/>
                <w:sz w:val="18"/>
              </w:rPr>
              <w:drawing>
                <wp:inline distT="0" distB="0" distL="0" distR="0" wp14:anchorId="6822A05A" wp14:editId="4517261F">
                  <wp:extent cx="3049905" cy="154495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9905" cy="1544955"/>
                          </a:xfrm>
                          <a:prstGeom prst="rect">
                            <a:avLst/>
                          </a:prstGeom>
                          <a:noFill/>
                          <a:ln>
                            <a:noFill/>
                          </a:ln>
                        </pic:spPr>
                      </pic:pic>
                    </a:graphicData>
                  </a:graphic>
                </wp:inline>
              </w:drawing>
            </w:r>
          </w:p>
          <w:p w14:paraId="03DCC334" w14:textId="36F14D9B" w:rsidR="005C695C" w:rsidRDefault="005C695C" w:rsidP="00770243">
            <w:pPr>
              <w:jc w:val="center"/>
              <w:rPr>
                <w:sz w:val="18"/>
              </w:rPr>
            </w:pPr>
          </w:p>
        </w:tc>
      </w:tr>
      <w:tr w:rsidR="00B17E24" w14:paraId="0F152BB3" w14:textId="77777777" w:rsidTr="00770243">
        <w:tc>
          <w:tcPr>
            <w:tcW w:w="7226" w:type="dxa"/>
          </w:tcPr>
          <w:p w14:paraId="7E5E9F60" w14:textId="0A776D72" w:rsidR="00B17E24" w:rsidRPr="00133618" w:rsidRDefault="00B17E24" w:rsidP="00770243">
            <w:pPr>
              <w:jc w:val="center"/>
              <w:rPr>
                <w:sz w:val="18"/>
                <w:szCs w:val="18"/>
              </w:rPr>
            </w:pPr>
            <w:r w:rsidRPr="00133618">
              <w:rPr>
                <w:b/>
                <w:sz w:val="18"/>
                <w:szCs w:val="18"/>
              </w:rPr>
              <w:t>Bild</w:t>
            </w:r>
            <w:r w:rsidR="001F1724">
              <w:rPr>
                <w:b/>
                <w:sz w:val="18"/>
                <w:szCs w:val="18"/>
              </w:rPr>
              <w:t xml:space="preserve"> 2</w:t>
            </w:r>
            <w:r w:rsidRPr="00133618">
              <w:rPr>
                <w:b/>
                <w:sz w:val="18"/>
                <w:szCs w:val="18"/>
              </w:rPr>
              <w:t xml:space="preserve">: </w:t>
            </w:r>
            <w:r w:rsidR="00133618" w:rsidRPr="00133618">
              <w:rPr>
                <w:sz w:val="18"/>
                <w:szCs w:val="18"/>
              </w:rPr>
              <w:t>Zu den LOSYCO-Messeneuheiten auf der LogiMAT in Halle 7, Stand F41 zählt der neuentwickelte a</w:t>
            </w:r>
            <w:bookmarkStart w:id="0" w:name="_Hlk94104177"/>
            <w:r w:rsidR="0055060D" w:rsidRPr="00133618">
              <w:rPr>
                <w:bCs/>
                <w:sz w:val="18"/>
                <w:szCs w:val="18"/>
              </w:rPr>
              <w:t xml:space="preserve">utomatische Fahrwagen mit </w:t>
            </w:r>
            <w:r w:rsidR="00133618">
              <w:rPr>
                <w:bCs/>
                <w:sz w:val="18"/>
                <w:szCs w:val="18"/>
              </w:rPr>
              <w:t xml:space="preserve">manuell beweglichem </w:t>
            </w:r>
            <w:r w:rsidR="0055060D" w:rsidRPr="00133618">
              <w:rPr>
                <w:bCs/>
                <w:sz w:val="18"/>
                <w:szCs w:val="18"/>
              </w:rPr>
              <w:t>Dreh</w:t>
            </w:r>
            <w:r w:rsidR="0093236A" w:rsidRPr="00133618">
              <w:rPr>
                <w:bCs/>
                <w:sz w:val="18"/>
                <w:szCs w:val="18"/>
              </w:rPr>
              <w:t>teller</w:t>
            </w:r>
            <w:bookmarkEnd w:id="0"/>
          </w:p>
        </w:tc>
      </w:tr>
    </w:tbl>
    <w:p w14:paraId="160E2E89" w14:textId="77777777" w:rsidR="00B17E24" w:rsidRDefault="00B17E24" w:rsidP="008B3D87">
      <w:pPr>
        <w:spacing w:line="360" w:lineRule="auto"/>
        <w:ind w:right="-2"/>
        <w:jc w:val="both"/>
      </w:pPr>
    </w:p>
    <w:p w14:paraId="20303CBF" w14:textId="77777777" w:rsidR="00DE1360" w:rsidRDefault="00DE1360" w:rsidP="00B41243">
      <w:pPr>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664"/>
        <w:gridCol w:w="1067"/>
        <w:gridCol w:w="1302"/>
      </w:tblGrid>
      <w:tr w:rsidR="00D356E0" w:rsidRPr="00D356E0" w14:paraId="5892AB13" w14:textId="77777777" w:rsidTr="0018083F">
        <w:tc>
          <w:tcPr>
            <w:tcW w:w="1151" w:type="dxa"/>
          </w:tcPr>
          <w:p w14:paraId="75973BEF" w14:textId="77777777" w:rsidR="00DE1360" w:rsidRPr="00D356E0" w:rsidRDefault="00DE1360" w:rsidP="00B41243">
            <w:pPr>
              <w:jc w:val="both"/>
              <w:rPr>
                <w:sz w:val="18"/>
              </w:rPr>
            </w:pPr>
            <w:r w:rsidRPr="00D356E0">
              <w:rPr>
                <w:sz w:val="18"/>
              </w:rPr>
              <w:t>Bilder:</w:t>
            </w:r>
          </w:p>
        </w:tc>
        <w:tc>
          <w:tcPr>
            <w:tcW w:w="3664" w:type="dxa"/>
          </w:tcPr>
          <w:p w14:paraId="5E276E1F" w14:textId="77777777" w:rsidR="00AB5244" w:rsidRDefault="00B4437C" w:rsidP="007705BF">
            <w:pPr>
              <w:jc w:val="both"/>
              <w:rPr>
                <w:sz w:val="18"/>
              </w:rPr>
            </w:pPr>
            <w:r w:rsidRPr="00B4437C">
              <w:rPr>
                <w:sz w:val="18"/>
              </w:rPr>
              <w:t>wagen-drehladeflaeche_2000.jpg</w:t>
            </w:r>
          </w:p>
          <w:p w14:paraId="45E323C7" w14:textId="25CA289A" w:rsidR="001F1724" w:rsidRPr="00D356E0" w:rsidRDefault="001F1724" w:rsidP="007705BF">
            <w:pPr>
              <w:jc w:val="both"/>
              <w:rPr>
                <w:sz w:val="18"/>
              </w:rPr>
            </w:pPr>
            <w:r w:rsidRPr="001F1724">
              <w:rPr>
                <w:sz w:val="18"/>
              </w:rPr>
              <w:t>messstand_2023_neu_2000px.jpg</w:t>
            </w:r>
          </w:p>
        </w:tc>
        <w:tc>
          <w:tcPr>
            <w:tcW w:w="1067" w:type="dxa"/>
          </w:tcPr>
          <w:p w14:paraId="37BF0F08" w14:textId="77777777" w:rsidR="00DE1360" w:rsidRPr="00D356E0" w:rsidRDefault="00DE1360" w:rsidP="00B41243">
            <w:pPr>
              <w:jc w:val="both"/>
              <w:rPr>
                <w:sz w:val="18"/>
              </w:rPr>
            </w:pPr>
            <w:r w:rsidRPr="00D356E0">
              <w:rPr>
                <w:sz w:val="18"/>
              </w:rPr>
              <w:t>Zeichen:</w:t>
            </w:r>
          </w:p>
          <w:p w14:paraId="35E06F1F" w14:textId="77777777" w:rsidR="00F5669D" w:rsidRPr="00D356E0" w:rsidRDefault="00F5669D" w:rsidP="00B41243">
            <w:pPr>
              <w:jc w:val="both"/>
              <w:rPr>
                <w:sz w:val="18"/>
              </w:rPr>
            </w:pPr>
          </w:p>
        </w:tc>
        <w:tc>
          <w:tcPr>
            <w:tcW w:w="1302" w:type="dxa"/>
          </w:tcPr>
          <w:p w14:paraId="7E13CC54" w14:textId="61AA08C7" w:rsidR="00DE1360" w:rsidRPr="00D356E0" w:rsidRDefault="008876C3" w:rsidP="00B41243">
            <w:pPr>
              <w:jc w:val="right"/>
              <w:rPr>
                <w:sz w:val="18"/>
              </w:rPr>
            </w:pPr>
            <w:r>
              <w:rPr>
                <w:sz w:val="18"/>
              </w:rPr>
              <w:t>1.7</w:t>
            </w:r>
            <w:r w:rsidR="007830EF">
              <w:rPr>
                <w:sz w:val="18"/>
              </w:rPr>
              <w:t>7</w:t>
            </w:r>
            <w:r>
              <w:rPr>
                <w:sz w:val="18"/>
              </w:rPr>
              <w:t>9</w:t>
            </w:r>
          </w:p>
        </w:tc>
      </w:tr>
      <w:tr w:rsidR="00D356E0" w:rsidRPr="00D356E0" w14:paraId="775CB842" w14:textId="77777777" w:rsidTr="0018083F">
        <w:tc>
          <w:tcPr>
            <w:tcW w:w="1151" w:type="dxa"/>
          </w:tcPr>
          <w:p w14:paraId="0DB9DBC9" w14:textId="77777777" w:rsidR="00DE1360" w:rsidRPr="00D356E0" w:rsidRDefault="00DE1360" w:rsidP="00B41243">
            <w:pPr>
              <w:spacing w:before="120"/>
              <w:jc w:val="both"/>
              <w:rPr>
                <w:sz w:val="18"/>
              </w:rPr>
            </w:pPr>
            <w:r w:rsidRPr="00D356E0">
              <w:rPr>
                <w:sz w:val="18"/>
              </w:rPr>
              <w:t>Dateiname:</w:t>
            </w:r>
          </w:p>
        </w:tc>
        <w:tc>
          <w:tcPr>
            <w:tcW w:w="3664" w:type="dxa"/>
          </w:tcPr>
          <w:p w14:paraId="2E31665E" w14:textId="72A668DD" w:rsidR="00DE1360" w:rsidRPr="00D356E0" w:rsidRDefault="00D356E0" w:rsidP="004F7EFC">
            <w:pPr>
              <w:spacing w:before="120"/>
              <w:jc w:val="both"/>
              <w:rPr>
                <w:sz w:val="18"/>
              </w:rPr>
            </w:pPr>
            <w:r w:rsidRPr="00D356E0">
              <w:rPr>
                <w:sz w:val="18"/>
              </w:rPr>
              <w:t>20230</w:t>
            </w:r>
            <w:r w:rsidR="0093236A">
              <w:rPr>
                <w:sz w:val="18"/>
              </w:rPr>
              <w:t>3</w:t>
            </w:r>
            <w:r w:rsidR="00CC48A8">
              <w:rPr>
                <w:sz w:val="18"/>
              </w:rPr>
              <w:t>037</w:t>
            </w:r>
            <w:r w:rsidRPr="00D356E0">
              <w:rPr>
                <w:sz w:val="18"/>
              </w:rPr>
              <w:t>_</w:t>
            </w:r>
            <w:r w:rsidR="0093236A">
              <w:rPr>
                <w:sz w:val="18"/>
              </w:rPr>
              <w:t>pm</w:t>
            </w:r>
            <w:r w:rsidRPr="00D356E0">
              <w:rPr>
                <w:sz w:val="18"/>
              </w:rPr>
              <w:t>_losyco-logimat.docx</w:t>
            </w:r>
          </w:p>
        </w:tc>
        <w:tc>
          <w:tcPr>
            <w:tcW w:w="1067" w:type="dxa"/>
          </w:tcPr>
          <w:p w14:paraId="3830EE67" w14:textId="77777777" w:rsidR="00DE1360" w:rsidRPr="00D356E0" w:rsidRDefault="00DE1360" w:rsidP="00B41243">
            <w:pPr>
              <w:spacing w:before="120"/>
              <w:jc w:val="both"/>
              <w:rPr>
                <w:sz w:val="18"/>
              </w:rPr>
            </w:pPr>
            <w:r w:rsidRPr="00D356E0">
              <w:rPr>
                <w:sz w:val="18"/>
              </w:rPr>
              <w:t>Datum:</w:t>
            </w:r>
          </w:p>
        </w:tc>
        <w:tc>
          <w:tcPr>
            <w:tcW w:w="1302" w:type="dxa"/>
          </w:tcPr>
          <w:p w14:paraId="4836BF7B" w14:textId="019AA0FA" w:rsidR="00DE1360" w:rsidRPr="00D356E0" w:rsidRDefault="00D3243D" w:rsidP="00B41243">
            <w:pPr>
              <w:spacing w:before="120"/>
              <w:jc w:val="right"/>
              <w:rPr>
                <w:sz w:val="18"/>
              </w:rPr>
            </w:pPr>
            <w:r>
              <w:rPr>
                <w:sz w:val="18"/>
              </w:rPr>
              <w:t>29.03.2023</w:t>
            </w:r>
          </w:p>
        </w:tc>
      </w:tr>
    </w:tbl>
    <w:p w14:paraId="2D2D6D5C" w14:textId="77777777" w:rsidR="001D74E1" w:rsidRDefault="001D74E1" w:rsidP="001D74E1">
      <w:pPr>
        <w:pStyle w:val="Textkrper"/>
        <w:spacing w:before="120" w:after="120"/>
        <w:jc w:val="both"/>
        <w:rPr>
          <w:b/>
          <w:sz w:val="16"/>
        </w:rPr>
      </w:pPr>
      <w:r>
        <w:rPr>
          <w:b/>
          <w:sz w:val="16"/>
        </w:rPr>
        <w:t>Unternehmenshintergrund</w:t>
      </w:r>
    </w:p>
    <w:p w14:paraId="42C93D03" w14:textId="77777777" w:rsidR="001D74E1" w:rsidRDefault="001D74E1" w:rsidP="001D74E1">
      <w:pPr>
        <w:jc w:val="both"/>
        <w:rPr>
          <w:sz w:val="16"/>
        </w:rPr>
      </w:pPr>
      <w:bookmarkStart w:id="1" w:name="_Hlk488403927"/>
      <w:r w:rsidRPr="005369B5">
        <w:rPr>
          <w:sz w:val="16"/>
        </w:rPr>
        <w:t xml:space="preserve">Die Bielefelder Losyco GmbH plant, produziert und installiert Intralogistiksysteme für die Fertigungsindustrie. Kernstück des von erfahrenen Ingenieuren 2016 neu gegründeten Unternehmens ist das </w:t>
      </w:r>
      <w:r>
        <w:rPr>
          <w:sz w:val="16"/>
        </w:rPr>
        <w:t>S</w:t>
      </w:r>
      <w:r w:rsidRPr="005369B5">
        <w:rPr>
          <w:sz w:val="16"/>
        </w:rPr>
        <w:t>chienensystem LOXrail</w:t>
      </w:r>
      <w:r w:rsidRPr="005369B5">
        <w:rPr>
          <w:sz w:val="16"/>
          <w:vertAlign w:val="superscript"/>
        </w:rPr>
        <w:t>®</w:t>
      </w:r>
      <w:r w:rsidRPr="005369B5">
        <w:rPr>
          <w:sz w:val="16"/>
        </w:rPr>
        <w:t>, mit dem auch tonnenschwere Lasten manuell oder mit Hilfsantrieben leicht und präzise bewegt werden können. Das unter dem Dach der August Dreckshage GmbH gefertigte Produktspektrum umfasst überdies verschiedene Förder- und Transporteinrichtungen wie Ketten- und</w:t>
      </w:r>
      <w:r>
        <w:rPr>
          <w:sz w:val="16"/>
        </w:rPr>
        <w:t xml:space="preserve"> Rollenbahnförderer</w:t>
      </w:r>
      <w:r w:rsidRPr="005369B5">
        <w:rPr>
          <w:sz w:val="16"/>
        </w:rPr>
        <w:t>, Systeme für die Material- und Lagerhaltung sowie Lärmschutzkabinen und Maschinenverkleidungen. Außerdem unterstützt LOSYCO seine Kunden mit umfangreichen Beratungsleistungen bei der Produktionsumstellung auf Lean Manufacturing und Fließfertigung.</w:t>
      </w:r>
    </w:p>
    <w:p w14:paraId="3D3666B8" w14:textId="77777777" w:rsidR="001D74E1" w:rsidRDefault="001D74E1" w:rsidP="001D74E1">
      <w:pPr>
        <w:pBdr>
          <w:between w:val="single" w:sz="4" w:space="1" w:color="auto"/>
        </w:pBdr>
        <w:jc w:val="both"/>
        <w:rPr>
          <w:sz w:val="16"/>
        </w:rPr>
      </w:pPr>
    </w:p>
    <w:p w14:paraId="6B0F7762" w14:textId="77777777" w:rsidR="001D74E1" w:rsidRDefault="001D74E1" w:rsidP="001D74E1">
      <w:pPr>
        <w:pStyle w:val="Textkrper"/>
        <w:pBdr>
          <w:between w:val="single" w:sz="4" w:space="1" w:color="auto"/>
        </w:pBdr>
        <w:jc w:val="both"/>
        <w:rPr>
          <w:sz w:val="16"/>
        </w:rPr>
      </w:pPr>
    </w:p>
    <w:tbl>
      <w:tblPr>
        <w:tblStyle w:val="TabellemithellemGitternetz"/>
        <w:tblW w:w="0" w:type="auto"/>
        <w:tblLayout w:type="fixed"/>
        <w:tblLook w:val="0000" w:firstRow="0" w:lastRow="0" w:firstColumn="0" w:lastColumn="0" w:noHBand="0" w:noVBand="0"/>
      </w:tblPr>
      <w:tblGrid>
        <w:gridCol w:w="3756"/>
        <w:gridCol w:w="1134"/>
        <w:gridCol w:w="2268"/>
      </w:tblGrid>
      <w:tr w:rsidR="001D74E1" w14:paraId="45E5B458" w14:textId="77777777" w:rsidTr="003A5CBF">
        <w:tc>
          <w:tcPr>
            <w:tcW w:w="3756" w:type="dxa"/>
          </w:tcPr>
          <w:p w14:paraId="4B63E2F0" w14:textId="77777777" w:rsidR="001D74E1" w:rsidRPr="00B2736F" w:rsidRDefault="001D74E1" w:rsidP="003A5CBF">
            <w:pPr>
              <w:spacing w:after="120"/>
              <w:rPr>
                <w:b/>
              </w:rPr>
            </w:pPr>
            <w:r>
              <w:rPr>
                <w:b/>
              </w:rPr>
              <w:t>Kontakt:</w:t>
            </w:r>
          </w:p>
          <w:p w14:paraId="5205E03C" w14:textId="77777777" w:rsidR="001D74E1" w:rsidRDefault="001D74E1" w:rsidP="003A5CBF">
            <w:pPr>
              <w:pStyle w:val="berschrift4"/>
              <w:rPr>
                <w:sz w:val="20"/>
              </w:rPr>
            </w:pPr>
            <w:r>
              <w:rPr>
                <w:sz w:val="20"/>
              </w:rPr>
              <w:t>LOSYCO GmbH</w:t>
            </w:r>
          </w:p>
          <w:p w14:paraId="46784FD6" w14:textId="77777777" w:rsidR="001D74E1" w:rsidRPr="005369B5" w:rsidRDefault="001D74E1" w:rsidP="003A5CBF">
            <w:pPr>
              <w:pStyle w:val="berschrift4"/>
              <w:spacing w:line="360" w:lineRule="auto"/>
              <w:rPr>
                <w:b w:val="0"/>
                <w:sz w:val="16"/>
              </w:rPr>
            </w:pPr>
            <w:r w:rsidRPr="005369B5">
              <w:rPr>
                <w:b w:val="0"/>
                <w:sz w:val="16"/>
              </w:rPr>
              <w:t>Ein Mitglied der DRECKSHAGE-Familie</w:t>
            </w:r>
          </w:p>
          <w:p w14:paraId="109BB01E" w14:textId="77777777" w:rsidR="001D74E1" w:rsidRDefault="001D74E1" w:rsidP="003A5CBF">
            <w:pPr>
              <w:spacing w:line="360" w:lineRule="auto"/>
            </w:pPr>
            <w:r>
              <w:t>Manuel Granz</w:t>
            </w:r>
          </w:p>
          <w:p w14:paraId="3FC02D8A" w14:textId="77777777" w:rsidR="001D74E1" w:rsidRDefault="001D74E1" w:rsidP="003A5CBF">
            <w:pPr>
              <w:jc w:val="both"/>
            </w:pPr>
            <w:r w:rsidRPr="005369B5">
              <w:t>Walter-Werning-Str</w:t>
            </w:r>
            <w:r>
              <w:t>aße</w:t>
            </w:r>
            <w:r w:rsidRPr="005369B5">
              <w:t xml:space="preserve"> 7</w:t>
            </w:r>
          </w:p>
          <w:p w14:paraId="4A9FDB47" w14:textId="77777777" w:rsidR="001D74E1" w:rsidRDefault="001D74E1" w:rsidP="003A5CBF">
            <w:pPr>
              <w:spacing w:after="120"/>
            </w:pPr>
            <w:r w:rsidRPr="005369B5">
              <w:t>33699 Bielefeld</w:t>
            </w:r>
          </w:p>
          <w:p w14:paraId="71AC0BF4" w14:textId="77777777" w:rsidR="001D74E1" w:rsidRPr="005369B5" w:rsidRDefault="001D74E1" w:rsidP="003A5CBF">
            <w:pPr>
              <w:jc w:val="both"/>
              <w:rPr>
                <w:lang w:val="it-IT"/>
              </w:rPr>
            </w:pPr>
            <w:r w:rsidRPr="005369B5">
              <w:rPr>
                <w:lang w:val="it-IT"/>
              </w:rPr>
              <w:t>Tel.: 05 21 / 94 56 43 - 0</w:t>
            </w:r>
          </w:p>
          <w:p w14:paraId="705395AF" w14:textId="77777777" w:rsidR="001D74E1" w:rsidRPr="005369B5" w:rsidRDefault="001D74E1" w:rsidP="003A5CBF">
            <w:pPr>
              <w:jc w:val="both"/>
              <w:rPr>
                <w:lang w:val="it-IT"/>
              </w:rPr>
            </w:pPr>
            <w:r w:rsidRPr="005369B5">
              <w:rPr>
                <w:lang w:val="it-IT"/>
              </w:rPr>
              <w:t>Fax: 05 21 / 94 56 43 - 399</w:t>
            </w:r>
          </w:p>
          <w:p w14:paraId="51A25921" w14:textId="77777777" w:rsidR="001D74E1" w:rsidRPr="005369B5" w:rsidRDefault="001D74E1" w:rsidP="003A5CBF">
            <w:pPr>
              <w:pStyle w:val="Textkrper"/>
              <w:jc w:val="both"/>
              <w:rPr>
                <w:sz w:val="20"/>
                <w:lang w:val="it-IT"/>
              </w:rPr>
            </w:pPr>
            <w:r w:rsidRPr="005369B5">
              <w:rPr>
                <w:sz w:val="20"/>
                <w:lang w:val="it-IT"/>
              </w:rPr>
              <w:t>E-Mail: info@</w:t>
            </w:r>
            <w:r>
              <w:rPr>
                <w:sz w:val="20"/>
                <w:lang w:val="it-IT"/>
              </w:rPr>
              <w:t>losyco</w:t>
            </w:r>
            <w:r w:rsidRPr="005369B5">
              <w:rPr>
                <w:sz w:val="20"/>
                <w:lang w:val="it-IT"/>
              </w:rPr>
              <w:t>.com</w:t>
            </w:r>
          </w:p>
          <w:p w14:paraId="5C4218E2" w14:textId="77777777" w:rsidR="001D74E1" w:rsidRPr="005369B5" w:rsidRDefault="001D74E1" w:rsidP="003A5CBF">
            <w:pPr>
              <w:pStyle w:val="Textkrper"/>
              <w:jc w:val="both"/>
              <w:rPr>
                <w:sz w:val="20"/>
                <w:lang w:val="it-IT"/>
              </w:rPr>
            </w:pPr>
            <w:r w:rsidRPr="005369B5">
              <w:rPr>
                <w:sz w:val="20"/>
                <w:lang w:val="it-IT"/>
              </w:rPr>
              <w:t>Internet: www.losyco.com</w:t>
            </w:r>
          </w:p>
        </w:tc>
        <w:tc>
          <w:tcPr>
            <w:tcW w:w="1134" w:type="dxa"/>
          </w:tcPr>
          <w:p w14:paraId="6EC18465" w14:textId="77777777" w:rsidR="001D74E1" w:rsidRDefault="001D74E1" w:rsidP="003A5CBF">
            <w:pPr>
              <w:pStyle w:val="Textkrper"/>
              <w:jc w:val="right"/>
              <w:rPr>
                <w:sz w:val="16"/>
              </w:rPr>
            </w:pPr>
          </w:p>
        </w:tc>
        <w:tc>
          <w:tcPr>
            <w:tcW w:w="2268" w:type="dxa"/>
          </w:tcPr>
          <w:p w14:paraId="1100FEEB" w14:textId="77777777" w:rsidR="001D74E1" w:rsidRDefault="001D74E1" w:rsidP="003A5CBF">
            <w:pPr>
              <w:pStyle w:val="Textkrper"/>
              <w:jc w:val="both"/>
              <w:rPr>
                <w:sz w:val="16"/>
              </w:rPr>
            </w:pPr>
            <w:r>
              <w:rPr>
                <w:sz w:val="16"/>
              </w:rPr>
              <w:t>gii die Presse-Agentur GmbH</w:t>
            </w:r>
          </w:p>
          <w:p w14:paraId="6E404A52" w14:textId="77777777" w:rsidR="001D74E1" w:rsidRDefault="001D74E1" w:rsidP="003A5CBF">
            <w:pPr>
              <w:pStyle w:val="Textkrper"/>
              <w:rPr>
                <w:sz w:val="16"/>
              </w:rPr>
            </w:pPr>
            <w:r>
              <w:rPr>
                <w:sz w:val="16"/>
              </w:rPr>
              <w:t>Immanuelkirchstraße 12</w:t>
            </w:r>
          </w:p>
          <w:p w14:paraId="33701A89" w14:textId="77777777" w:rsidR="001D74E1" w:rsidRDefault="001D74E1" w:rsidP="003A5CBF">
            <w:pPr>
              <w:pStyle w:val="Textkrper"/>
              <w:jc w:val="both"/>
              <w:rPr>
                <w:sz w:val="16"/>
              </w:rPr>
            </w:pPr>
            <w:r>
              <w:rPr>
                <w:sz w:val="16"/>
              </w:rPr>
              <w:t>10405 Berlin</w:t>
            </w:r>
          </w:p>
          <w:p w14:paraId="6EB6BF3A" w14:textId="77777777" w:rsidR="001D74E1" w:rsidRDefault="001D74E1" w:rsidP="003A5CBF">
            <w:pPr>
              <w:pStyle w:val="Textkrper"/>
              <w:jc w:val="both"/>
              <w:rPr>
                <w:sz w:val="16"/>
              </w:rPr>
            </w:pPr>
            <w:r>
              <w:rPr>
                <w:sz w:val="16"/>
              </w:rPr>
              <w:t>Tel.: 0 30 / 53 89 65 - 0</w:t>
            </w:r>
          </w:p>
          <w:p w14:paraId="73D2FC84" w14:textId="77777777" w:rsidR="001D74E1" w:rsidRDefault="001D74E1" w:rsidP="003A5CBF">
            <w:pPr>
              <w:pStyle w:val="Textkrper"/>
              <w:jc w:val="both"/>
              <w:rPr>
                <w:sz w:val="16"/>
              </w:rPr>
            </w:pPr>
            <w:r>
              <w:rPr>
                <w:sz w:val="16"/>
              </w:rPr>
              <w:t>Fax: 0 30 / 53 89 65 - 29</w:t>
            </w:r>
          </w:p>
          <w:p w14:paraId="002E5C40" w14:textId="77777777" w:rsidR="001D74E1" w:rsidRDefault="001D74E1" w:rsidP="003A5CBF">
            <w:pPr>
              <w:pStyle w:val="Textkrper"/>
              <w:jc w:val="both"/>
              <w:rPr>
                <w:sz w:val="16"/>
              </w:rPr>
            </w:pPr>
            <w:r>
              <w:rPr>
                <w:sz w:val="16"/>
              </w:rPr>
              <w:t>E-Mail: info@gii.de</w:t>
            </w:r>
          </w:p>
          <w:p w14:paraId="0D95C650" w14:textId="77777777" w:rsidR="001D74E1" w:rsidRDefault="001D74E1" w:rsidP="003A5CBF">
            <w:pPr>
              <w:pStyle w:val="Textkrper"/>
              <w:jc w:val="both"/>
              <w:rPr>
                <w:sz w:val="16"/>
              </w:rPr>
            </w:pPr>
            <w:r>
              <w:rPr>
                <w:sz w:val="16"/>
              </w:rPr>
              <w:t>Internet: www.gii.de</w:t>
            </w:r>
          </w:p>
        </w:tc>
      </w:tr>
      <w:bookmarkEnd w:id="1"/>
    </w:tbl>
    <w:p w14:paraId="18446E8B" w14:textId="77777777" w:rsidR="001D74E1" w:rsidRDefault="001D74E1" w:rsidP="001D74E1">
      <w:pPr>
        <w:spacing w:line="360" w:lineRule="auto"/>
        <w:rPr>
          <w:sz w:val="2"/>
        </w:rPr>
      </w:pPr>
    </w:p>
    <w:p w14:paraId="7BC8AEEC" w14:textId="77777777" w:rsidR="00DE1360" w:rsidRDefault="00DE1360" w:rsidP="00B41243">
      <w:pPr>
        <w:spacing w:line="360" w:lineRule="auto"/>
        <w:rPr>
          <w:sz w:val="2"/>
        </w:rPr>
      </w:pPr>
    </w:p>
    <w:sectPr w:rsidR="00DE1360">
      <w:headerReference w:type="default" r:id="rId10"/>
      <w:footerReference w:type="default" r:id="rId11"/>
      <w:headerReference w:type="first" r:id="rId12"/>
      <w:footerReference w:type="first" r:id="rId13"/>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6A254" w14:textId="77777777" w:rsidR="0004696B" w:rsidRDefault="0004696B">
      <w:r>
        <w:separator/>
      </w:r>
    </w:p>
  </w:endnote>
  <w:endnote w:type="continuationSeparator" w:id="0">
    <w:p w14:paraId="33646835" w14:textId="77777777" w:rsidR="0004696B" w:rsidRDefault="0004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AFC49" w14:textId="77777777" w:rsidR="00B93321" w:rsidRPr="00050776" w:rsidRDefault="00B93321" w:rsidP="00050776">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A6B5" w14:textId="77777777" w:rsidR="00B93321" w:rsidRPr="00050776" w:rsidRDefault="00B93321" w:rsidP="006406E0">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990BF" w14:textId="77777777" w:rsidR="0004696B" w:rsidRDefault="0004696B">
      <w:r>
        <w:separator/>
      </w:r>
    </w:p>
  </w:footnote>
  <w:footnote w:type="continuationSeparator" w:id="0">
    <w:p w14:paraId="0F339972" w14:textId="77777777" w:rsidR="0004696B" w:rsidRDefault="00046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0FE2" w14:textId="699BF8A7" w:rsidR="00B93321" w:rsidRDefault="003B1B2F" w:rsidP="00A84093">
    <w:pPr>
      <w:pStyle w:val="Kopfzeile"/>
      <w:tabs>
        <w:tab w:val="clear" w:pos="4536"/>
        <w:tab w:val="clear" w:pos="9072"/>
      </w:tabs>
      <w:spacing w:before="960"/>
      <w:ind w:left="709" w:hanging="709"/>
      <w:rPr>
        <w:sz w:val="18"/>
      </w:rPr>
    </w:pPr>
    <w:r>
      <w:rPr>
        <w:noProof/>
        <w:sz w:val="18"/>
      </w:rPr>
      <w:drawing>
        <wp:anchor distT="0" distB="0" distL="0" distR="0" simplePos="0" relativeHeight="251658240" behindDoc="0" locked="0" layoutInCell="1" allowOverlap="1" wp14:anchorId="65916F97" wp14:editId="1772D976">
          <wp:simplePos x="0" y="0"/>
          <wp:positionH relativeFrom="column">
            <wp:posOffset>3924935</wp:posOffset>
          </wp:positionH>
          <wp:positionV relativeFrom="paragraph">
            <wp:posOffset>-87630</wp:posOffset>
          </wp:positionV>
          <wp:extent cx="1909445" cy="640715"/>
          <wp:effectExtent l="0" t="0" r="0" b="0"/>
          <wp:wrapSquare wrapText="largest"/>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9445" cy="6407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B93321">
      <w:rPr>
        <w:sz w:val="18"/>
      </w:rPr>
      <w:t xml:space="preserve">Seite </w:t>
    </w:r>
    <w:r w:rsidR="00B93321">
      <w:rPr>
        <w:rStyle w:val="Seitenzahl"/>
        <w:sz w:val="18"/>
      </w:rPr>
      <w:fldChar w:fldCharType="begin"/>
    </w:r>
    <w:r w:rsidR="00B93321">
      <w:rPr>
        <w:rStyle w:val="Seitenzahl"/>
        <w:sz w:val="18"/>
      </w:rPr>
      <w:instrText xml:space="preserve"> PAGE </w:instrText>
    </w:r>
    <w:r w:rsidR="00B93321">
      <w:rPr>
        <w:rStyle w:val="Seitenzahl"/>
        <w:sz w:val="18"/>
      </w:rPr>
      <w:fldChar w:fldCharType="separate"/>
    </w:r>
    <w:r w:rsidR="005D2BD1">
      <w:rPr>
        <w:rStyle w:val="Seitenzahl"/>
        <w:noProof/>
        <w:sz w:val="18"/>
      </w:rPr>
      <w:t>2</w:t>
    </w:r>
    <w:r w:rsidR="00B93321">
      <w:rPr>
        <w:rStyle w:val="Seitenzahl"/>
        <w:sz w:val="18"/>
      </w:rPr>
      <w:fldChar w:fldCharType="end"/>
    </w:r>
    <w:r w:rsidR="00BF6086">
      <w:rPr>
        <w:rStyle w:val="Seitenzahl"/>
        <w:sz w:val="18"/>
      </w:rPr>
      <w:t>:</w:t>
    </w:r>
    <w:r w:rsidR="00BF6086">
      <w:rPr>
        <w:rStyle w:val="Seitenzahl"/>
        <w:sz w:val="18"/>
      </w:rPr>
      <w:tab/>
    </w:r>
    <w:r w:rsidR="002A2C88">
      <w:rPr>
        <w:rStyle w:val="Seitenzahl"/>
        <w:sz w:val="18"/>
      </w:rPr>
      <w:t xml:space="preserve">LOSYCO </w:t>
    </w:r>
    <w:r w:rsidR="0018083F" w:rsidRPr="0018083F">
      <w:rPr>
        <w:sz w:val="18"/>
        <w:szCs w:val="18"/>
      </w:rPr>
      <w:t>LogiMAT 202</w:t>
    </w:r>
    <w:r w:rsidR="00841D05">
      <w:rPr>
        <w:sz w:val="18"/>
        <w:szCs w:val="18"/>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51DCA" w14:textId="77777777" w:rsidR="00B93321" w:rsidRPr="00050776" w:rsidRDefault="003B1B2F" w:rsidP="00050776">
    <w:pPr>
      <w:pStyle w:val="Kopfzeile"/>
      <w:tabs>
        <w:tab w:val="clear" w:pos="4536"/>
        <w:tab w:val="clear" w:pos="9072"/>
      </w:tabs>
      <w:rPr>
        <w:rFonts w:cs="Arial"/>
        <w:sz w:val="2"/>
      </w:rPr>
    </w:pPr>
    <w:r>
      <w:rPr>
        <w:rFonts w:cs="Arial"/>
        <w:noProof/>
        <w:sz w:val="2"/>
      </w:rPr>
      <w:drawing>
        <wp:anchor distT="0" distB="0" distL="0" distR="0" simplePos="0" relativeHeight="251657216" behindDoc="0" locked="0" layoutInCell="1" allowOverlap="1" wp14:anchorId="2C0D4309" wp14:editId="13D16878">
          <wp:simplePos x="0" y="0"/>
          <wp:positionH relativeFrom="column">
            <wp:posOffset>3924935</wp:posOffset>
          </wp:positionH>
          <wp:positionV relativeFrom="paragraph">
            <wp:posOffset>-87630</wp:posOffset>
          </wp:positionV>
          <wp:extent cx="1909445" cy="640715"/>
          <wp:effectExtent l="0" t="0" r="0" b="0"/>
          <wp:wrapSquare wrapText="largest"/>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9445" cy="6407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A7059"/>
    <w:multiLevelType w:val="hybridMultilevel"/>
    <w:tmpl w:val="C5BA024A"/>
    <w:lvl w:ilvl="0" w:tplc="79FE9530">
      <w:start w:val="202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E30849"/>
    <w:multiLevelType w:val="hybridMultilevel"/>
    <w:tmpl w:val="E3A02C4E"/>
    <w:lvl w:ilvl="0" w:tplc="91282976">
      <w:start w:val="2023"/>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D75621"/>
    <w:multiLevelType w:val="hybridMultilevel"/>
    <w:tmpl w:val="B86C80C0"/>
    <w:lvl w:ilvl="0" w:tplc="595CB35E">
      <w:start w:val="202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4309524">
    <w:abstractNumId w:val="2"/>
  </w:num>
  <w:num w:numId="2" w16cid:durableId="1565488447">
    <w:abstractNumId w:val="0"/>
  </w:num>
  <w:num w:numId="3" w16cid:durableId="1057120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1"/>
  <w:activeWritingStyle w:appName="MSWord" w:lang="de-DE" w:vendorID="64" w:dllVersion="4096" w:nlCheck="1" w:checkStyle="0"/>
  <w:activeWritingStyle w:appName="MSWord" w:lang="it-IT" w:vendorID="64" w:dllVersion="4096" w:nlCheck="1" w:checkStyle="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3F0"/>
    <w:rsid w:val="00007B80"/>
    <w:rsid w:val="00013CC8"/>
    <w:rsid w:val="000171AD"/>
    <w:rsid w:val="0004696B"/>
    <w:rsid w:val="00050776"/>
    <w:rsid w:val="00052A86"/>
    <w:rsid w:val="000777BF"/>
    <w:rsid w:val="00094466"/>
    <w:rsid w:val="000E36A7"/>
    <w:rsid w:val="00106F7E"/>
    <w:rsid w:val="00124916"/>
    <w:rsid w:val="001309B0"/>
    <w:rsid w:val="00132B5E"/>
    <w:rsid w:val="00133618"/>
    <w:rsid w:val="00140BDE"/>
    <w:rsid w:val="00141FDB"/>
    <w:rsid w:val="00146EA0"/>
    <w:rsid w:val="00154253"/>
    <w:rsid w:val="0017672C"/>
    <w:rsid w:val="0018083F"/>
    <w:rsid w:val="001823F0"/>
    <w:rsid w:val="00186E09"/>
    <w:rsid w:val="00191E8C"/>
    <w:rsid w:val="00196F4B"/>
    <w:rsid w:val="001A6D34"/>
    <w:rsid w:val="001B7C4A"/>
    <w:rsid w:val="001D40ED"/>
    <w:rsid w:val="001D74E1"/>
    <w:rsid w:val="001E7368"/>
    <w:rsid w:val="001F1724"/>
    <w:rsid w:val="001F218E"/>
    <w:rsid w:val="00201DBA"/>
    <w:rsid w:val="00217630"/>
    <w:rsid w:val="00217BB2"/>
    <w:rsid w:val="00220291"/>
    <w:rsid w:val="00230810"/>
    <w:rsid w:val="00240E26"/>
    <w:rsid w:val="00242930"/>
    <w:rsid w:val="0024537C"/>
    <w:rsid w:val="002723E4"/>
    <w:rsid w:val="002961A3"/>
    <w:rsid w:val="002972E4"/>
    <w:rsid w:val="002A2C88"/>
    <w:rsid w:val="002B2260"/>
    <w:rsid w:val="002B2B1B"/>
    <w:rsid w:val="002B62C5"/>
    <w:rsid w:val="002E7F5E"/>
    <w:rsid w:val="002F7061"/>
    <w:rsid w:val="00327FAF"/>
    <w:rsid w:val="00344075"/>
    <w:rsid w:val="00346FC3"/>
    <w:rsid w:val="003526B2"/>
    <w:rsid w:val="00354097"/>
    <w:rsid w:val="00362C96"/>
    <w:rsid w:val="00382FB5"/>
    <w:rsid w:val="003A3A06"/>
    <w:rsid w:val="003B1B2F"/>
    <w:rsid w:val="003D15E5"/>
    <w:rsid w:val="003F3600"/>
    <w:rsid w:val="003F6C91"/>
    <w:rsid w:val="00401B19"/>
    <w:rsid w:val="00404AC9"/>
    <w:rsid w:val="00411624"/>
    <w:rsid w:val="00430FD3"/>
    <w:rsid w:val="00432B4A"/>
    <w:rsid w:val="00433071"/>
    <w:rsid w:val="00433B40"/>
    <w:rsid w:val="00435F78"/>
    <w:rsid w:val="004529CB"/>
    <w:rsid w:val="004602FD"/>
    <w:rsid w:val="0046094B"/>
    <w:rsid w:val="0046295B"/>
    <w:rsid w:val="00475DA3"/>
    <w:rsid w:val="00477FA8"/>
    <w:rsid w:val="004879A6"/>
    <w:rsid w:val="004A2132"/>
    <w:rsid w:val="004A48AC"/>
    <w:rsid w:val="004D66B8"/>
    <w:rsid w:val="004F7EFC"/>
    <w:rsid w:val="00513562"/>
    <w:rsid w:val="00524182"/>
    <w:rsid w:val="00532199"/>
    <w:rsid w:val="0053230C"/>
    <w:rsid w:val="00534853"/>
    <w:rsid w:val="005369B5"/>
    <w:rsid w:val="00540DF6"/>
    <w:rsid w:val="0055060D"/>
    <w:rsid w:val="005623D1"/>
    <w:rsid w:val="0057292E"/>
    <w:rsid w:val="00580EF6"/>
    <w:rsid w:val="0058472D"/>
    <w:rsid w:val="00592289"/>
    <w:rsid w:val="00592F0D"/>
    <w:rsid w:val="005B0A19"/>
    <w:rsid w:val="005C695C"/>
    <w:rsid w:val="005D2BD1"/>
    <w:rsid w:val="005D3CCD"/>
    <w:rsid w:val="005D75B9"/>
    <w:rsid w:val="005E0CC3"/>
    <w:rsid w:val="005E544A"/>
    <w:rsid w:val="005F2687"/>
    <w:rsid w:val="005F77E8"/>
    <w:rsid w:val="0061649C"/>
    <w:rsid w:val="006406E0"/>
    <w:rsid w:val="00661DA0"/>
    <w:rsid w:val="00667FAA"/>
    <w:rsid w:val="006A3F2C"/>
    <w:rsid w:val="006C03EB"/>
    <w:rsid w:val="006D6B6F"/>
    <w:rsid w:val="00705733"/>
    <w:rsid w:val="00710C1E"/>
    <w:rsid w:val="00710CA7"/>
    <w:rsid w:val="00721C75"/>
    <w:rsid w:val="00727358"/>
    <w:rsid w:val="00727CEE"/>
    <w:rsid w:val="0075200A"/>
    <w:rsid w:val="00765AF5"/>
    <w:rsid w:val="007705BF"/>
    <w:rsid w:val="007830EF"/>
    <w:rsid w:val="0078418C"/>
    <w:rsid w:val="00785899"/>
    <w:rsid w:val="00796E5F"/>
    <w:rsid w:val="007A2900"/>
    <w:rsid w:val="007B7CBB"/>
    <w:rsid w:val="007D708B"/>
    <w:rsid w:val="0081707D"/>
    <w:rsid w:val="00820016"/>
    <w:rsid w:val="00841D05"/>
    <w:rsid w:val="00845ECF"/>
    <w:rsid w:val="00861FA8"/>
    <w:rsid w:val="00862A89"/>
    <w:rsid w:val="008876C3"/>
    <w:rsid w:val="008A3F55"/>
    <w:rsid w:val="008B3D87"/>
    <w:rsid w:val="008B5253"/>
    <w:rsid w:val="008D1368"/>
    <w:rsid w:val="008E5693"/>
    <w:rsid w:val="008F246B"/>
    <w:rsid w:val="008F654C"/>
    <w:rsid w:val="00911CBF"/>
    <w:rsid w:val="00915D9A"/>
    <w:rsid w:val="0093236A"/>
    <w:rsid w:val="009515F0"/>
    <w:rsid w:val="009520B6"/>
    <w:rsid w:val="00955102"/>
    <w:rsid w:val="0096026B"/>
    <w:rsid w:val="009719FA"/>
    <w:rsid w:val="009B4D71"/>
    <w:rsid w:val="009C182E"/>
    <w:rsid w:val="009E064C"/>
    <w:rsid w:val="00A06DDB"/>
    <w:rsid w:val="00A161DC"/>
    <w:rsid w:val="00A3485F"/>
    <w:rsid w:val="00A35149"/>
    <w:rsid w:val="00A42546"/>
    <w:rsid w:val="00A601A0"/>
    <w:rsid w:val="00A63587"/>
    <w:rsid w:val="00A67BAE"/>
    <w:rsid w:val="00A74B6F"/>
    <w:rsid w:val="00A777B2"/>
    <w:rsid w:val="00A803A1"/>
    <w:rsid w:val="00A80E38"/>
    <w:rsid w:val="00A84093"/>
    <w:rsid w:val="00A879B6"/>
    <w:rsid w:val="00AB5244"/>
    <w:rsid w:val="00AC4BC1"/>
    <w:rsid w:val="00AD1781"/>
    <w:rsid w:val="00AD214B"/>
    <w:rsid w:val="00AF1EA5"/>
    <w:rsid w:val="00AF35C9"/>
    <w:rsid w:val="00B059BA"/>
    <w:rsid w:val="00B073EC"/>
    <w:rsid w:val="00B07A41"/>
    <w:rsid w:val="00B1329E"/>
    <w:rsid w:val="00B1518E"/>
    <w:rsid w:val="00B16FE0"/>
    <w:rsid w:val="00B17E24"/>
    <w:rsid w:val="00B221E3"/>
    <w:rsid w:val="00B244DD"/>
    <w:rsid w:val="00B24668"/>
    <w:rsid w:val="00B2736F"/>
    <w:rsid w:val="00B31F45"/>
    <w:rsid w:val="00B41243"/>
    <w:rsid w:val="00B4437C"/>
    <w:rsid w:val="00B46026"/>
    <w:rsid w:val="00B74E49"/>
    <w:rsid w:val="00B855F1"/>
    <w:rsid w:val="00B87D9E"/>
    <w:rsid w:val="00B93321"/>
    <w:rsid w:val="00B96BC2"/>
    <w:rsid w:val="00BA5011"/>
    <w:rsid w:val="00BC1E9D"/>
    <w:rsid w:val="00BF4DD0"/>
    <w:rsid w:val="00BF6086"/>
    <w:rsid w:val="00C025AD"/>
    <w:rsid w:val="00C054BC"/>
    <w:rsid w:val="00C0781E"/>
    <w:rsid w:val="00C117C8"/>
    <w:rsid w:val="00C168C7"/>
    <w:rsid w:val="00C30A7C"/>
    <w:rsid w:val="00C3257B"/>
    <w:rsid w:val="00C400E3"/>
    <w:rsid w:val="00C603C2"/>
    <w:rsid w:val="00C60DF0"/>
    <w:rsid w:val="00C75CDA"/>
    <w:rsid w:val="00CA2D97"/>
    <w:rsid w:val="00CC48A8"/>
    <w:rsid w:val="00CD245E"/>
    <w:rsid w:val="00CE0C0E"/>
    <w:rsid w:val="00CE7AE9"/>
    <w:rsid w:val="00D04A06"/>
    <w:rsid w:val="00D15B13"/>
    <w:rsid w:val="00D212A1"/>
    <w:rsid w:val="00D3243D"/>
    <w:rsid w:val="00D356E0"/>
    <w:rsid w:val="00D46C57"/>
    <w:rsid w:val="00D86200"/>
    <w:rsid w:val="00D92AAE"/>
    <w:rsid w:val="00DA1028"/>
    <w:rsid w:val="00DE1360"/>
    <w:rsid w:val="00DF26D9"/>
    <w:rsid w:val="00DF3CC1"/>
    <w:rsid w:val="00E01EEF"/>
    <w:rsid w:val="00E466F5"/>
    <w:rsid w:val="00E56F07"/>
    <w:rsid w:val="00E81835"/>
    <w:rsid w:val="00E93469"/>
    <w:rsid w:val="00E938BB"/>
    <w:rsid w:val="00E95BCA"/>
    <w:rsid w:val="00EB379F"/>
    <w:rsid w:val="00EF46FA"/>
    <w:rsid w:val="00F52AE8"/>
    <w:rsid w:val="00F52FBA"/>
    <w:rsid w:val="00F5669D"/>
    <w:rsid w:val="00F87FAA"/>
    <w:rsid w:val="00F93EAA"/>
    <w:rsid w:val="00FA1A45"/>
    <w:rsid w:val="00FA51E0"/>
    <w:rsid w:val="00FB3AF1"/>
    <w:rsid w:val="00FB4B0D"/>
    <w:rsid w:val="00FB6463"/>
    <w:rsid w:val="00FC16F1"/>
    <w:rsid w:val="00FD61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B4EFF3"/>
  <w15:chartTrackingRefBased/>
  <w15:docId w15:val="{3711F216-AC2D-4353-A975-B6C70B004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17E24"/>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spacing w:line="360" w:lineRule="auto"/>
      <w:ind w:right="-2"/>
      <w:outlineLvl w:val="2"/>
    </w:pPr>
    <w:rPr>
      <w:b/>
      <w:sz w:val="24"/>
    </w:rPr>
  </w:style>
  <w:style w:type="paragraph" w:styleId="berschrift4">
    <w:name w:val="heading 4"/>
    <w:basedOn w:val="Standard"/>
    <w:next w:val="Standard"/>
    <w:link w:val="berschrift4Zchn"/>
    <w:qFormat/>
    <w:pPr>
      <w:keepNext/>
      <w:outlineLvl w:val="3"/>
    </w:pPr>
    <w:rPr>
      <w:b/>
      <w:sz w:val="24"/>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qFormat/>
    <w:pPr>
      <w:keepNext/>
      <w:spacing w:line="360" w:lineRule="auto"/>
      <w:jc w:val="both"/>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paragraph" w:styleId="Textkrper2">
    <w:name w:val="Body Text 2"/>
    <w:basedOn w:val="Standard"/>
    <w:semiHidden/>
    <w:pPr>
      <w:autoSpaceDE w:val="0"/>
      <w:autoSpaceDN w:val="0"/>
      <w:adjustRightInd w:val="0"/>
      <w:spacing w:line="360" w:lineRule="auto"/>
      <w:jc w:val="both"/>
    </w:pPr>
  </w:style>
  <w:style w:type="table" w:styleId="TabellemithellemGitternetz">
    <w:name w:val="Grid Table Light"/>
    <w:basedOn w:val="NormaleTabelle"/>
    <w:uiPriority w:val="40"/>
    <w:rsid w:val="00A351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532199"/>
    <w:rPr>
      <w:sz w:val="16"/>
      <w:szCs w:val="16"/>
    </w:rPr>
  </w:style>
  <w:style w:type="paragraph" w:styleId="Kommentartext">
    <w:name w:val="annotation text"/>
    <w:basedOn w:val="Standard"/>
    <w:link w:val="KommentartextZchn"/>
    <w:uiPriority w:val="99"/>
    <w:unhideWhenUsed/>
    <w:rsid w:val="00532199"/>
  </w:style>
  <w:style w:type="character" w:customStyle="1" w:styleId="KommentartextZchn">
    <w:name w:val="Kommentartext Zchn"/>
    <w:basedOn w:val="Absatz-Standardschriftart"/>
    <w:link w:val="Kommentartext"/>
    <w:uiPriority w:val="99"/>
    <w:rsid w:val="00532199"/>
    <w:rPr>
      <w:rFonts w:ascii="Arial" w:hAnsi="Arial"/>
    </w:rPr>
  </w:style>
  <w:style w:type="paragraph" w:styleId="Kommentarthema">
    <w:name w:val="annotation subject"/>
    <w:basedOn w:val="Kommentartext"/>
    <w:next w:val="Kommentartext"/>
    <w:link w:val="KommentarthemaZchn"/>
    <w:uiPriority w:val="99"/>
    <w:semiHidden/>
    <w:unhideWhenUsed/>
    <w:rsid w:val="00532199"/>
    <w:rPr>
      <w:b/>
      <w:bCs/>
    </w:rPr>
  </w:style>
  <w:style w:type="character" w:customStyle="1" w:styleId="KommentarthemaZchn">
    <w:name w:val="Kommentarthema Zchn"/>
    <w:basedOn w:val="KommentartextZchn"/>
    <w:link w:val="Kommentarthema"/>
    <w:uiPriority w:val="99"/>
    <w:semiHidden/>
    <w:rsid w:val="00532199"/>
    <w:rPr>
      <w:rFonts w:ascii="Arial" w:hAnsi="Arial"/>
      <w:b/>
      <w:bCs/>
    </w:rPr>
  </w:style>
  <w:style w:type="paragraph" w:styleId="Sprechblasentext">
    <w:name w:val="Balloon Text"/>
    <w:basedOn w:val="Standard"/>
    <w:link w:val="SprechblasentextZchn"/>
    <w:uiPriority w:val="99"/>
    <w:semiHidden/>
    <w:unhideWhenUsed/>
    <w:rsid w:val="0053219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32199"/>
    <w:rPr>
      <w:rFonts w:ascii="Segoe UI" w:hAnsi="Segoe UI" w:cs="Segoe UI"/>
      <w:sz w:val="18"/>
      <w:szCs w:val="18"/>
    </w:rPr>
  </w:style>
  <w:style w:type="character" w:customStyle="1" w:styleId="berschrift4Zchn">
    <w:name w:val="Überschrift 4 Zchn"/>
    <w:basedOn w:val="Absatz-Standardschriftart"/>
    <w:link w:val="berschrift4"/>
    <w:rsid w:val="001D74E1"/>
    <w:rPr>
      <w:rFonts w:ascii="Arial" w:hAnsi="Arial"/>
      <w:b/>
      <w:sz w:val="24"/>
    </w:rPr>
  </w:style>
  <w:style w:type="character" w:customStyle="1" w:styleId="TextkrperZchn">
    <w:name w:val="Textkörper Zchn"/>
    <w:basedOn w:val="Absatz-Standardschriftart"/>
    <w:link w:val="Textkrper"/>
    <w:semiHidden/>
    <w:rsid w:val="001D74E1"/>
    <w:rPr>
      <w:rFonts w:ascii="Arial" w:hAnsi="Arial"/>
      <w:sz w:val="24"/>
    </w:rPr>
  </w:style>
  <w:style w:type="paragraph" w:styleId="Listenabsatz">
    <w:name w:val="List Paragraph"/>
    <w:basedOn w:val="Standard"/>
    <w:uiPriority w:val="34"/>
    <w:qFormat/>
    <w:rsid w:val="008B3D87"/>
    <w:pPr>
      <w:ind w:left="720"/>
      <w:contextualSpacing/>
    </w:pPr>
  </w:style>
  <w:style w:type="paragraph" w:styleId="berarbeitung">
    <w:name w:val="Revision"/>
    <w:hidden/>
    <w:uiPriority w:val="99"/>
    <w:semiHidden/>
    <w:rsid w:val="00A4254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A3DB5-7CFF-4E4E-B029-C9730097B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2997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6</cp:revision>
  <cp:lastPrinted>2022-03-29T09:38:00Z</cp:lastPrinted>
  <dcterms:created xsi:type="dcterms:W3CDTF">2023-03-06T10:14:00Z</dcterms:created>
  <dcterms:modified xsi:type="dcterms:W3CDTF">2023-03-29T13:45:00Z</dcterms:modified>
</cp:coreProperties>
</file>