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DAEA1" w14:textId="0C0562C2" w:rsidR="00F4258F" w:rsidRPr="00EB7CBB" w:rsidRDefault="007B3BB1" w:rsidP="00D02C87">
      <w:pPr>
        <w:suppressAutoHyphens/>
        <w:rPr>
          <w:sz w:val="40"/>
          <w:szCs w:val="40"/>
        </w:rPr>
      </w:pPr>
      <w:r w:rsidRPr="00EB7CBB">
        <w:rPr>
          <w:sz w:val="40"/>
          <w:szCs w:val="40"/>
        </w:rPr>
        <w:t>Presseinformation</w:t>
      </w:r>
    </w:p>
    <w:p w14:paraId="617112F4" w14:textId="77777777" w:rsidR="00F4258F" w:rsidRPr="00EB7CBB" w:rsidRDefault="00F4258F" w:rsidP="00D02C87">
      <w:pPr>
        <w:suppressAutoHyphens/>
        <w:spacing w:line="360" w:lineRule="auto"/>
        <w:ind w:right="-2"/>
        <w:rPr>
          <w:b/>
          <w:sz w:val="24"/>
        </w:rPr>
      </w:pPr>
    </w:p>
    <w:p w14:paraId="673CEEAE" w14:textId="7C5C1A7B" w:rsidR="00274A4A" w:rsidRPr="00EB7CBB" w:rsidRDefault="00EB7CBB" w:rsidP="00EB7CBB">
      <w:pPr>
        <w:suppressAutoHyphens/>
        <w:spacing w:line="360" w:lineRule="auto"/>
        <w:ind w:right="282"/>
        <w:rPr>
          <w:b/>
          <w:bCs/>
          <w:sz w:val="24"/>
          <w:szCs w:val="24"/>
        </w:rPr>
      </w:pPr>
      <w:r w:rsidRPr="00EB7CBB">
        <w:rPr>
          <w:b/>
          <w:bCs/>
          <w:sz w:val="24"/>
          <w:szCs w:val="24"/>
        </w:rPr>
        <w:t>IoT-Portal CONTA-SUPERVISION zur Fernüberwachung und -steuerung per Web und App</w:t>
      </w:r>
    </w:p>
    <w:p w14:paraId="6505E619" w14:textId="77777777" w:rsidR="008C0A76" w:rsidRPr="00EB7CBB" w:rsidRDefault="008C0A76" w:rsidP="00D02C87">
      <w:pPr>
        <w:suppressAutoHyphens/>
        <w:spacing w:line="360" w:lineRule="auto"/>
        <w:ind w:right="-2"/>
      </w:pPr>
    </w:p>
    <w:p w14:paraId="2C12303D" w14:textId="1C8B8301" w:rsidR="00EC6E2F" w:rsidRPr="006D0F76" w:rsidRDefault="006D0F76" w:rsidP="004D689A">
      <w:pPr>
        <w:suppressAutoHyphens/>
        <w:spacing w:line="360" w:lineRule="auto"/>
        <w:jc w:val="both"/>
      </w:pPr>
      <w:r>
        <w:t xml:space="preserve">Conta-Clip ergänzt seine Lösungen zur </w:t>
      </w:r>
      <w:r w:rsidRPr="006D0F76">
        <w:t>Fernüberwachung und -steuerung</w:t>
      </w:r>
      <w:r>
        <w:t xml:space="preserve"> von Prozessen und Anlagen durch das neue </w:t>
      </w:r>
      <w:r w:rsidRPr="006D0F76">
        <w:t>IoT-Portal CONTA-SUPERVISION</w:t>
      </w:r>
      <w:r>
        <w:t xml:space="preserve">. Nutzer können damit jetzt in Echtzeit über Webbrowser oder App auf Prozessdaten zugreifen und die </w:t>
      </w:r>
      <w:r w:rsidRPr="006D0F76">
        <w:t>4G-Kommunikationsmodule GSM-PRO2</w:t>
      </w:r>
      <w:r>
        <w:t xml:space="preserve"> steuern. </w:t>
      </w:r>
      <w:r w:rsidR="00303831">
        <w:t xml:space="preserve">Die Lösung funktioniert unabhängig von bestehenden IT-Infrastrukturen und auch in nicht vernetzten Bereichen. </w:t>
      </w:r>
      <w:r>
        <w:t xml:space="preserve">Daten von Sensoren werden kontinuierlich </w:t>
      </w:r>
      <w:r w:rsidR="009F7D7C">
        <w:t>aktualisiert und kritische Zustände mit Push-Nachrichten gemeldet.</w:t>
      </w:r>
      <w:r w:rsidR="004822B6">
        <w:t xml:space="preserve"> Die Ausführung von Steuerungsbefehlen wird </w:t>
      </w:r>
      <w:r w:rsidR="00303831">
        <w:t>separat bestätigt.</w:t>
      </w:r>
      <w:r w:rsidR="00CE24BF">
        <w:t xml:space="preserve"> Nutzer erhalten direkten, übersichtlichen Einblick in kritische Prozesse und können Ausfallzeiten minimieren. </w:t>
      </w:r>
      <w:r w:rsidR="004822B6">
        <w:t>Das System lässt sich modular erweitern</w:t>
      </w:r>
      <w:r w:rsidR="00303831">
        <w:t xml:space="preserve"> und bildet auch die Daten von </w:t>
      </w:r>
      <w:r w:rsidR="004822B6">
        <w:t xml:space="preserve">Schnittstellenerweiterungen für die </w:t>
      </w:r>
      <w:r w:rsidR="00CE24BF" w:rsidRPr="006D0F76">
        <w:t>Kommunikationsmodule</w:t>
      </w:r>
      <w:r w:rsidR="00303831">
        <w:t xml:space="preserve"> ab. </w:t>
      </w:r>
      <w:r w:rsidR="004822B6">
        <w:t xml:space="preserve">Die </w:t>
      </w:r>
      <w:r w:rsidR="004822B6" w:rsidRPr="006D0F76">
        <w:t>GSM-PRO2</w:t>
      </w:r>
      <w:r w:rsidR="004822B6">
        <w:t xml:space="preserve">-Module </w:t>
      </w:r>
      <w:r w:rsidR="009F7D7C">
        <w:t xml:space="preserve">werden in </w:t>
      </w:r>
      <w:r w:rsidR="00CE24BF">
        <w:t xml:space="preserve">verschiedensten Bereichen eingesetzt von </w:t>
      </w:r>
      <w:r w:rsidR="009F7D7C">
        <w:t>komplexen Fabrikautomatisierungs</w:t>
      </w:r>
      <w:r w:rsidR="00CE24BF">
        <w:t>systemen bis zu dezentralen Anwendungen</w:t>
      </w:r>
      <w:r w:rsidR="00CE24BF" w:rsidRPr="00CE24BF">
        <w:t xml:space="preserve"> </w:t>
      </w:r>
      <w:r w:rsidR="00CE24BF">
        <w:t xml:space="preserve">ohne Netzwerkanbindung. Sie nutzen </w:t>
      </w:r>
      <w:r w:rsidR="00CE24BF" w:rsidRPr="00CE24BF">
        <w:t>4G-, 3G- und 2G-Frequenzbänder von beliebigen Anbietern mit einer Vertrags- oder Prepaid-SIM-Karte</w:t>
      </w:r>
      <w:r w:rsidR="00CE24BF">
        <w:t xml:space="preserve"> und können zusätzlich zur Überwachung über das </w:t>
      </w:r>
      <w:r w:rsidR="00CE24BF" w:rsidRPr="00CE24BF">
        <w:t>CONTA-SUPERVISION</w:t>
      </w:r>
      <w:r w:rsidR="00CE24BF">
        <w:t>-Portal auch Informationen und Alarme per SMS versenden.</w:t>
      </w:r>
      <w:r w:rsidR="00524EBA">
        <w:t xml:space="preserve"> </w:t>
      </w:r>
      <w:r w:rsidR="004822B6">
        <w:t xml:space="preserve">Conta-Clip ermöglicht den kostenfreien Betrieb von bis zu zwei </w:t>
      </w:r>
      <w:r w:rsidR="004822B6" w:rsidRPr="006D0F76">
        <w:t>GSM-PRO2</w:t>
      </w:r>
      <w:r w:rsidR="004822B6">
        <w:t>-Modulen über das IoT-Portal.</w:t>
      </w:r>
    </w:p>
    <w:p w14:paraId="2A99253C" w14:textId="23D91C9D" w:rsidR="007C176C" w:rsidRDefault="009F6BF2" w:rsidP="004D689A">
      <w:pPr>
        <w:suppressAutoHyphens/>
        <w:spacing w:line="360" w:lineRule="auto"/>
        <w:jc w:val="both"/>
      </w:pPr>
      <w:r>
        <w:t>Mehr erfahren:</w:t>
      </w:r>
      <w:r w:rsidR="007C176C">
        <w:t xml:space="preserve"> </w:t>
      </w:r>
      <w:hyperlink r:id="rId7" w:history="1">
        <w:r w:rsidR="007C176C" w:rsidRPr="00843F6F">
          <w:rPr>
            <w:rStyle w:val="Hyperlink"/>
          </w:rPr>
          <w:t>https://conta-clip.com/de/conta-supervision/</w:t>
        </w:r>
      </w:hyperlink>
    </w:p>
    <w:p w14:paraId="048F0ACB" w14:textId="77777777" w:rsidR="00466094" w:rsidRPr="00EB7CBB" w:rsidRDefault="00466094" w:rsidP="00466094">
      <w:pPr>
        <w:suppressAutoHyphens/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6"/>
      </w:tblGrid>
      <w:tr w:rsidR="00466094" w:rsidRPr="00EB7CBB" w14:paraId="06C24599" w14:textId="77777777" w:rsidTr="003615AA">
        <w:tc>
          <w:tcPr>
            <w:tcW w:w="7076" w:type="dxa"/>
          </w:tcPr>
          <w:p w14:paraId="7E9DCCAF" w14:textId="7568C2AA" w:rsidR="00466094" w:rsidRPr="00EB7CBB" w:rsidRDefault="00DF333B" w:rsidP="003615AA">
            <w:pPr>
              <w:suppressAutoHyphens/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4F00E4F9" wp14:editId="10C630FD">
                  <wp:extent cx="3552953" cy="2369820"/>
                  <wp:effectExtent l="0" t="0" r="9525" b="0"/>
                  <wp:docPr id="155871022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8710222" name="Grafik 155871022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9571" cy="2380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6094" w:rsidRPr="000F12E9" w14:paraId="74D0589B" w14:textId="77777777" w:rsidTr="003615AA">
        <w:tc>
          <w:tcPr>
            <w:tcW w:w="7076" w:type="dxa"/>
          </w:tcPr>
          <w:p w14:paraId="65F4A0F9" w14:textId="5A7C7583" w:rsidR="00466094" w:rsidRPr="000F12E9" w:rsidRDefault="00466094" w:rsidP="006D0F76">
            <w:pPr>
              <w:suppressAutoHyphens/>
              <w:ind w:left="426" w:right="417"/>
              <w:jc w:val="center"/>
              <w:rPr>
                <w:sz w:val="18"/>
                <w:szCs w:val="18"/>
              </w:rPr>
            </w:pPr>
            <w:r w:rsidRPr="000F12E9">
              <w:rPr>
                <w:b/>
                <w:sz w:val="18"/>
                <w:szCs w:val="18"/>
              </w:rPr>
              <w:t>Bild:</w:t>
            </w:r>
            <w:r w:rsidRPr="000F12E9">
              <w:rPr>
                <w:sz w:val="18"/>
                <w:szCs w:val="18"/>
              </w:rPr>
              <w:t xml:space="preserve"> </w:t>
            </w:r>
            <w:r w:rsidR="000F12E9">
              <w:rPr>
                <w:sz w:val="18"/>
                <w:szCs w:val="18"/>
              </w:rPr>
              <w:t xml:space="preserve">Das IoT-Portal </w:t>
            </w:r>
            <w:r w:rsidR="000F12E9" w:rsidRPr="000F12E9">
              <w:rPr>
                <w:sz w:val="18"/>
                <w:szCs w:val="18"/>
              </w:rPr>
              <w:t xml:space="preserve">CONTA-SUPERVISION bietet </w:t>
            </w:r>
            <w:r w:rsidR="000F12E9">
              <w:rPr>
                <w:sz w:val="18"/>
                <w:szCs w:val="18"/>
              </w:rPr>
              <w:t xml:space="preserve">unabhängig von bestehenden IT-Netzwerken </w:t>
            </w:r>
            <w:r w:rsidR="006D0F76">
              <w:rPr>
                <w:sz w:val="18"/>
                <w:szCs w:val="18"/>
              </w:rPr>
              <w:t>einen Echtzeitz</w:t>
            </w:r>
            <w:r w:rsidR="000F12E9">
              <w:rPr>
                <w:sz w:val="18"/>
                <w:szCs w:val="18"/>
              </w:rPr>
              <w:t>ugriff auf</w:t>
            </w:r>
            <w:r w:rsidR="006D0F76">
              <w:rPr>
                <w:sz w:val="18"/>
                <w:szCs w:val="18"/>
              </w:rPr>
              <w:t xml:space="preserve"> die Prozessdaten</w:t>
            </w:r>
            <w:r w:rsidR="000F12E9">
              <w:rPr>
                <w:sz w:val="18"/>
                <w:szCs w:val="18"/>
              </w:rPr>
              <w:t xml:space="preserve"> </w:t>
            </w:r>
            <w:r w:rsidR="006D0F76">
              <w:rPr>
                <w:sz w:val="18"/>
                <w:szCs w:val="18"/>
              </w:rPr>
              <w:t>von</w:t>
            </w:r>
            <w:r w:rsidR="000F12E9">
              <w:rPr>
                <w:sz w:val="18"/>
                <w:szCs w:val="18"/>
              </w:rPr>
              <w:t xml:space="preserve"> 4G-Module</w:t>
            </w:r>
            <w:r w:rsidR="006D0F76">
              <w:rPr>
                <w:sz w:val="18"/>
                <w:szCs w:val="18"/>
              </w:rPr>
              <w:t>n und erlaubt deren Fernsteuerung</w:t>
            </w:r>
          </w:p>
        </w:tc>
      </w:tr>
    </w:tbl>
    <w:p w14:paraId="3462A1E6" w14:textId="63523CC7" w:rsidR="009707D0" w:rsidRPr="000F12E9" w:rsidRDefault="009707D0" w:rsidP="00D02C87">
      <w:pPr>
        <w:suppressAutoHyphens/>
        <w:spacing w:line="360" w:lineRule="auto"/>
        <w:jc w:val="both"/>
      </w:pPr>
    </w:p>
    <w:p w14:paraId="2EC57986" w14:textId="68D3D535" w:rsidR="0070188D" w:rsidRPr="00EB7CBB" w:rsidRDefault="0070188D" w:rsidP="007D11DC">
      <w:pPr>
        <w:suppressAutoHyphens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4060"/>
        <w:gridCol w:w="910"/>
        <w:gridCol w:w="1188"/>
      </w:tblGrid>
      <w:tr w:rsidR="0070188D" w:rsidRPr="00EB7CBB" w14:paraId="273BCC4A" w14:textId="77777777" w:rsidTr="0070188D">
        <w:tc>
          <w:tcPr>
            <w:tcW w:w="928" w:type="dxa"/>
          </w:tcPr>
          <w:p w14:paraId="2EC17B87" w14:textId="77777777" w:rsidR="0070188D" w:rsidRPr="00EB7CBB" w:rsidRDefault="0070188D" w:rsidP="007F1098">
            <w:pPr>
              <w:suppressAutoHyphens/>
              <w:rPr>
                <w:bCs/>
                <w:sz w:val="18"/>
                <w:szCs w:val="18"/>
              </w:rPr>
            </w:pPr>
            <w:r w:rsidRPr="00EB7CBB">
              <w:rPr>
                <w:sz w:val="18"/>
                <w:szCs w:val="18"/>
              </w:rPr>
              <w:lastRenderedPageBreak/>
              <w:t>Bilder:</w:t>
            </w:r>
          </w:p>
        </w:tc>
        <w:tc>
          <w:tcPr>
            <w:tcW w:w="4060" w:type="dxa"/>
          </w:tcPr>
          <w:p w14:paraId="4FACA550" w14:textId="3F20D0F2" w:rsidR="0070188D" w:rsidRPr="00DF333B" w:rsidRDefault="00DF333B" w:rsidP="007F1098">
            <w:pPr>
              <w:suppressAutoHyphens/>
              <w:rPr>
                <w:bCs/>
                <w:sz w:val="18"/>
                <w:szCs w:val="18"/>
                <w:lang w:val="en-US"/>
              </w:rPr>
            </w:pPr>
            <w:r w:rsidRPr="00DF333B">
              <w:rPr>
                <w:bCs/>
                <w:sz w:val="18"/>
                <w:szCs w:val="18"/>
                <w:lang w:val="en-US"/>
              </w:rPr>
              <w:t>conta-supervision_gsm_pro</w:t>
            </w:r>
          </w:p>
        </w:tc>
        <w:tc>
          <w:tcPr>
            <w:tcW w:w="910" w:type="dxa"/>
          </w:tcPr>
          <w:p w14:paraId="2D4EBB8A" w14:textId="77777777" w:rsidR="0070188D" w:rsidRPr="00EB7CBB" w:rsidRDefault="0070188D" w:rsidP="007F1098">
            <w:pPr>
              <w:suppressAutoHyphens/>
              <w:rPr>
                <w:bCs/>
                <w:sz w:val="18"/>
                <w:szCs w:val="18"/>
              </w:rPr>
            </w:pPr>
            <w:r w:rsidRPr="00EB7CBB">
              <w:rPr>
                <w:sz w:val="18"/>
                <w:szCs w:val="18"/>
              </w:rPr>
              <w:t>Zeichen:</w:t>
            </w:r>
          </w:p>
        </w:tc>
        <w:tc>
          <w:tcPr>
            <w:tcW w:w="1188" w:type="dxa"/>
          </w:tcPr>
          <w:p w14:paraId="407D6FEE" w14:textId="602DAE02" w:rsidR="0070188D" w:rsidRPr="00EB7CBB" w:rsidRDefault="00DF333B" w:rsidP="007F1098">
            <w:pPr>
              <w:suppressAutoHyphens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1299</w:t>
            </w:r>
          </w:p>
        </w:tc>
      </w:tr>
      <w:tr w:rsidR="0070188D" w:rsidRPr="00EB7CBB" w14:paraId="727C680A" w14:textId="77777777" w:rsidTr="0070188D">
        <w:tc>
          <w:tcPr>
            <w:tcW w:w="928" w:type="dxa"/>
          </w:tcPr>
          <w:p w14:paraId="3C18E9A8" w14:textId="77777777" w:rsidR="0070188D" w:rsidRPr="00EB7CBB" w:rsidRDefault="0070188D" w:rsidP="007F1098">
            <w:pPr>
              <w:suppressAutoHyphens/>
              <w:spacing w:before="120"/>
              <w:rPr>
                <w:sz w:val="18"/>
                <w:szCs w:val="18"/>
              </w:rPr>
            </w:pPr>
            <w:r w:rsidRPr="00EB7CBB">
              <w:rPr>
                <w:sz w:val="18"/>
                <w:szCs w:val="18"/>
              </w:rPr>
              <w:t>Dateiname:</w:t>
            </w:r>
          </w:p>
        </w:tc>
        <w:tc>
          <w:tcPr>
            <w:tcW w:w="4060" w:type="dxa"/>
          </w:tcPr>
          <w:p w14:paraId="22C8A368" w14:textId="68D5F2A6" w:rsidR="0070188D" w:rsidRPr="00FC52A8" w:rsidRDefault="00FC52A8" w:rsidP="0070188D">
            <w:pPr>
              <w:suppressAutoHyphens/>
              <w:spacing w:before="120"/>
              <w:rPr>
                <w:sz w:val="18"/>
                <w:szCs w:val="18"/>
                <w:lang w:val="en-US"/>
              </w:rPr>
            </w:pPr>
            <w:r w:rsidRPr="00FC52A8">
              <w:rPr>
                <w:sz w:val="18"/>
                <w:szCs w:val="18"/>
                <w:lang w:val="en-US"/>
              </w:rPr>
              <w:t>202304005_pm_gsm-pro2_conta-supervision</w:t>
            </w:r>
          </w:p>
        </w:tc>
        <w:tc>
          <w:tcPr>
            <w:tcW w:w="910" w:type="dxa"/>
          </w:tcPr>
          <w:p w14:paraId="06318A4D" w14:textId="77777777" w:rsidR="0070188D" w:rsidRPr="00EB7CBB" w:rsidRDefault="0070188D" w:rsidP="007F1098">
            <w:pPr>
              <w:suppressAutoHyphens/>
              <w:spacing w:before="120"/>
              <w:rPr>
                <w:sz w:val="18"/>
                <w:szCs w:val="18"/>
              </w:rPr>
            </w:pPr>
            <w:r w:rsidRPr="00EB7CBB">
              <w:rPr>
                <w:sz w:val="18"/>
                <w:szCs w:val="18"/>
              </w:rPr>
              <w:t>Datum:</w:t>
            </w:r>
          </w:p>
        </w:tc>
        <w:tc>
          <w:tcPr>
            <w:tcW w:w="1188" w:type="dxa"/>
          </w:tcPr>
          <w:p w14:paraId="35936452" w14:textId="4AF8D336" w:rsidR="0070188D" w:rsidRPr="00EB7CBB" w:rsidRDefault="009A152F" w:rsidP="007F109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25.04.2023</w:t>
            </w:r>
          </w:p>
        </w:tc>
      </w:tr>
      <w:tr w:rsidR="0070188D" w:rsidRPr="00EB7CBB" w14:paraId="3BBFAD54" w14:textId="77777777" w:rsidTr="0070188D">
        <w:tc>
          <w:tcPr>
            <w:tcW w:w="7086" w:type="dxa"/>
            <w:gridSpan w:val="4"/>
          </w:tcPr>
          <w:p w14:paraId="1D80C4A1" w14:textId="77777777" w:rsidR="0070188D" w:rsidRPr="00EB7CBB" w:rsidRDefault="0070188D" w:rsidP="0070188D">
            <w:pPr>
              <w:suppressAutoHyphens/>
              <w:spacing w:before="120" w:after="120"/>
              <w:jc w:val="both"/>
              <w:rPr>
                <w:b/>
                <w:sz w:val="16"/>
                <w:szCs w:val="16"/>
              </w:rPr>
            </w:pPr>
            <w:r w:rsidRPr="00EB7CBB">
              <w:rPr>
                <w:b/>
                <w:sz w:val="16"/>
                <w:szCs w:val="16"/>
              </w:rPr>
              <w:t>Über CONTA-CLIP</w:t>
            </w:r>
          </w:p>
          <w:p w14:paraId="09A28B1E" w14:textId="70041034" w:rsidR="0070188D" w:rsidRPr="00EB7CBB" w:rsidRDefault="0070188D" w:rsidP="0070188D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EB7CBB">
              <w:rPr>
                <w:sz w:val="16"/>
                <w:szCs w:val="16"/>
              </w:rPr>
              <w:t>CONTA-CLIP zählt zu den bedeutendsten Herstellern von elektrischen/elektronischen Verbindungselementen und Kabelmanagementsystemen in Europa. Das mittelständische Unternehmen mit Sitz in Hövelhof (NRW) produziert seit über 40 Jahren elektrische und elektronische Verbindungstechnik für die Prozess- und Industrieautomation, schwerpunktmäßig für die Branchen Bahntechnik, Fördertechnik, Gebäudeautomation, Klimatechnik, Maschinen- und Anlagenbau,</w:t>
            </w:r>
            <w:r w:rsidRPr="002A7E72">
              <w:rPr>
                <w:spacing w:val="80"/>
                <w:sz w:val="16"/>
                <w:szCs w:val="16"/>
              </w:rPr>
              <w:t xml:space="preserve"> </w:t>
            </w:r>
            <w:r w:rsidRPr="00EB7CBB">
              <w:rPr>
                <w:sz w:val="16"/>
                <w:szCs w:val="16"/>
              </w:rPr>
              <w:t>Mess-, Steuer- und Regeltechnik, Schalttafelbau, Schiffbau, Transformatorenbau und Umwelttechnik. Die Produktbereiche des Unternehmens untergliedern sich in die Sparten CONTA-CONNECT für elektrische Verbindungstechnik, CONTA-CABLE für Kabelmanagementsysteme, CONTA-ELECTRONICS für Elektronik und CONTA-CON für Leiterplattenverbinder. Neben seinen Produkten bietet CONTA-CLIP auch Dienstleistungen bei der Gehäusebearbeitung, der Klemmleistenmontage, der Komponentenbedruckung und der kundenspezifischen Elektronik an.</w:t>
            </w:r>
          </w:p>
        </w:tc>
      </w:tr>
      <w:tr w:rsidR="0070188D" w:rsidRPr="00EB7CBB" w14:paraId="4EEF67AC" w14:textId="77777777" w:rsidTr="0070188D">
        <w:tc>
          <w:tcPr>
            <w:tcW w:w="4988" w:type="dxa"/>
            <w:gridSpan w:val="2"/>
            <w:tcBorders>
              <w:top w:val="single" w:sz="4" w:space="0" w:color="auto"/>
            </w:tcBorders>
          </w:tcPr>
          <w:p w14:paraId="26BAE679" w14:textId="77777777" w:rsidR="0070188D" w:rsidRPr="00EB7CBB" w:rsidRDefault="0070188D" w:rsidP="0070188D">
            <w:pPr>
              <w:suppressAutoHyphens/>
              <w:spacing w:before="120" w:after="120"/>
              <w:rPr>
                <w:b/>
              </w:rPr>
            </w:pPr>
            <w:r w:rsidRPr="00EB7CBB">
              <w:rPr>
                <w:b/>
              </w:rPr>
              <w:t>Kontakt:</w:t>
            </w:r>
          </w:p>
          <w:p w14:paraId="6B286E25" w14:textId="77777777" w:rsidR="0070188D" w:rsidRPr="00EB7CBB" w:rsidRDefault="0070188D" w:rsidP="0070188D">
            <w:pPr>
              <w:suppressAutoHyphens/>
              <w:rPr>
                <w:b/>
                <w:bCs/>
              </w:rPr>
            </w:pPr>
            <w:r w:rsidRPr="00EB7CBB">
              <w:rPr>
                <w:b/>
                <w:bCs/>
              </w:rPr>
              <w:t>CONTA-CLIP</w:t>
            </w:r>
          </w:p>
          <w:p w14:paraId="09167882" w14:textId="77777777" w:rsidR="0070188D" w:rsidRPr="00EB7CBB" w:rsidRDefault="0070188D" w:rsidP="0070188D">
            <w:pPr>
              <w:suppressAutoHyphens/>
            </w:pPr>
            <w:r w:rsidRPr="00EB7CBB">
              <w:t>Verbindungstechnik GmbH</w:t>
            </w:r>
          </w:p>
          <w:p w14:paraId="3E19B877" w14:textId="77777777" w:rsidR="0070188D" w:rsidRPr="00EB7CBB" w:rsidRDefault="0070188D" w:rsidP="0070188D">
            <w:pPr>
              <w:suppressAutoHyphens/>
              <w:spacing w:before="120" w:after="120"/>
            </w:pPr>
            <w:r w:rsidRPr="00EB7CBB">
              <w:t>Franziska Klein</w:t>
            </w:r>
          </w:p>
          <w:p w14:paraId="7BC691A2" w14:textId="77777777" w:rsidR="0070188D" w:rsidRPr="00EB7CBB" w:rsidRDefault="0070188D" w:rsidP="0070188D">
            <w:pPr>
              <w:suppressAutoHyphens/>
            </w:pPr>
            <w:r w:rsidRPr="00EB7CBB">
              <w:t>Otto-Hahn-Straße 7</w:t>
            </w:r>
          </w:p>
          <w:p w14:paraId="0BCDDCFB" w14:textId="77777777" w:rsidR="0070188D" w:rsidRPr="00EB7CBB" w:rsidRDefault="0070188D" w:rsidP="0070188D">
            <w:pPr>
              <w:suppressAutoHyphens/>
            </w:pPr>
            <w:r w:rsidRPr="00EB7CBB">
              <w:t>33161 Hövelhof</w:t>
            </w:r>
          </w:p>
          <w:p w14:paraId="73A336AA" w14:textId="77777777" w:rsidR="0070188D" w:rsidRPr="00EB7CBB" w:rsidRDefault="0070188D" w:rsidP="0070188D">
            <w:pPr>
              <w:suppressAutoHyphens/>
              <w:spacing w:before="120"/>
            </w:pPr>
            <w:r w:rsidRPr="00EB7CBB">
              <w:t>Tel.: 05257 / 9833 - 173</w:t>
            </w:r>
          </w:p>
          <w:p w14:paraId="5774FB69" w14:textId="77777777" w:rsidR="0070188D" w:rsidRPr="00EB7CBB" w:rsidRDefault="0070188D" w:rsidP="0070188D">
            <w:pPr>
              <w:suppressAutoHyphens/>
              <w:jc w:val="both"/>
            </w:pPr>
            <w:r w:rsidRPr="00EB7CBB">
              <w:t>E-Mail: franziska.klein@conta-clip.de</w:t>
            </w:r>
          </w:p>
          <w:p w14:paraId="00E6E3FE" w14:textId="3DDDDB76" w:rsidR="0070188D" w:rsidRPr="00EB7CBB" w:rsidRDefault="0070188D" w:rsidP="004D689A">
            <w:pPr>
              <w:suppressAutoHyphens/>
              <w:rPr>
                <w:sz w:val="18"/>
                <w:szCs w:val="18"/>
              </w:rPr>
            </w:pPr>
            <w:r w:rsidRPr="00EB7CBB">
              <w:t>Internet: www.conta-clip.com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</w:tcBorders>
          </w:tcPr>
          <w:p w14:paraId="036AF9AA" w14:textId="77777777" w:rsidR="0070188D" w:rsidRPr="00EB7CBB" w:rsidRDefault="0070188D" w:rsidP="0070188D">
            <w:pPr>
              <w:suppressAutoHyphens/>
              <w:spacing w:before="480"/>
              <w:rPr>
                <w:sz w:val="16"/>
              </w:rPr>
            </w:pPr>
            <w:r w:rsidRPr="00EB7CBB">
              <w:rPr>
                <w:sz w:val="16"/>
              </w:rPr>
              <w:t>gii die Presse-Agentur GmbH</w:t>
            </w:r>
          </w:p>
          <w:p w14:paraId="39F8ABD3" w14:textId="77777777" w:rsidR="0070188D" w:rsidRPr="00EB7CBB" w:rsidRDefault="0070188D" w:rsidP="0070188D">
            <w:pPr>
              <w:suppressAutoHyphens/>
              <w:rPr>
                <w:sz w:val="16"/>
                <w:szCs w:val="16"/>
              </w:rPr>
            </w:pPr>
            <w:r w:rsidRPr="00EB7CBB">
              <w:rPr>
                <w:sz w:val="16"/>
                <w:szCs w:val="16"/>
              </w:rPr>
              <w:t>Immanuelkirchstraße 12</w:t>
            </w:r>
          </w:p>
          <w:p w14:paraId="13E498EB" w14:textId="7E6D00F7" w:rsidR="0070188D" w:rsidRPr="00EB7CBB" w:rsidRDefault="0070188D" w:rsidP="0070188D">
            <w:pPr>
              <w:suppressAutoHyphens/>
              <w:rPr>
                <w:sz w:val="16"/>
                <w:szCs w:val="16"/>
              </w:rPr>
            </w:pPr>
            <w:r w:rsidRPr="00EB7CBB">
              <w:rPr>
                <w:sz w:val="16"/>
                <w:szCs w:val="16"/>
              </w:rPr>
              <w:t>10405 Berlin</w:t>
            </w:r>
          </w:p>
          <w:p w14:paraId="43CB2BFD" w14:textId="77777777" w:rsidR="0070188D" w:rsidRPr="00EB7CBB" w:rsidRDefault="0070188D" w:rsidP="0070188D">
            <w:pPr>
              <w:suppressAutoHyphens/>
              <w:rPr>
                <w:sz w:val="16"/>
                <w:szCs w:val="16"/>
              </w:rPr>
            </w:pPr>
            <w:r w:rsidRPr="00EB7CBB">
              <w:rPr>
                <w:sz w:val="16"/>
                <w:szCs w:val="16"/>
              </w:rPr>
              <w:t>Tel.: 030 / 538 965 - 0</w:t>
            </w:r>
          </w:p>
          <w:p w14:paraId="646360B9" w14:textId="77777777" w:rsidR="0070188D" w:rsidRPr="00EB7CBB" w:rsidRDefault="0070188D" w:rsidP="0070188D">
            <w:pPr>
              <w:suppressAutoHyphens/>
              <w:rPr>
                <w:sz w:val="16"/>
                <w:szCs w:val="16"/>
              </w:rPr>
            </w:pPr>
            <w:r w:rsidRPr="00EB7CBB">
              <w:rPr>
                <w:sz w:val="16"/>
                <w:szCs w:val="16"/>
              </w:rPr>
              <w:t>E-Mail: info@gii.de</w:t>
            </w:r>
          </w:p>
          <w:p w14:paraId="0D5D4A13" w14:textId="538294EA" w:rsidR="0070188D" w:rsidRPr="00EB7CBB" w:rsidRDefault="0070188D" w:rsidP="004D689A">
            <w:pPr>
              <w:suppressAutoHyphens/>
              <w:rPr>
                <w:sz w:val="18"/>
                <w:szCs w:val="18"/>
              </w:rPr>
            </w:pPr>
            <w:r w:rsidRPr="00EB7CBB">
              <w:rPr>
                <w:sz w:val="16"/>
                <w:szCs w:val="16"/>
              </w:rPr>
              <w:t>Internet: www.gii.de</w:t>
            </w:r>
          </w:p>
        </w:tc>
      </w:tr>
    </w:tbl>
    <w:p w14:paraId="39E8DC80" w14:textId="355FFCA8" w:rsidR="00080BEB" w:rsidRPr="00EB7CBB" w:rsidRDefault="00080BEB" w:rsidP="004D689A">
      <w:pPr>
        <w:suppressAutoHyphens/>
        <w:jc w:val="both"/>
      </w:pPr>
    </w:p>
    <w:sectPr w:rsidR="00080BEB" w:rsidRPr="00EB7CBB" w:rsidSect="00AA4247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985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36415" w14:textId="77777777" w:rsidR="00AC253D" w:rsidRDefault="00AC253D">
      <w:r>
        <w:separator/>
      </w:r>
    </w:p>
  </w:endnote>
  <w:endnote w:type="continuationSeparator" w:id="0">
    <w:p w14:paraId="25137BF8" w14:textId="77777777" w:rsidR="00AC253D" w:rsidRDefault="00AC2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E00B6" w14:textId="77777777" w:rsidR="00D02C87" w:rsidRPr="00D02C87" w:rsidRDefault="00D02C87" w:rsidP="00D02C87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19AFA" w14:textId="77777777" w:rsidR="00D02C87" w:rsidRPr="00D02C87" w:rsidRDefault="00D02C87" w:rsidP="00D02C87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F4F69" w14:textId="77777777" w:rsidR="00AC253D" w:rsidRDefault="00AC253D">
      <w:r>
        <w:separator/>
      </w:r>
    </w:p>
  </w:footnote>
  <w:footnote w:type="continuationSeparator" w:id="0">
    <w:p w14:paraId="670E95D8" w14:textId="77777777" w:rsidR="00AC253D" w:rsidRDefault="00AC25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26643" w14:textId="4D372B69" w:rsidR="00F4258F" w:rsidRPr="007B3BB1" w:rsidRDefault="00A22EEE" w:rsidP="006D0F76">
    <w:pPr>
      <w:pStyle w:val="Kopfzeile"/>
      <w:tabs>
        <w:tab w:val="clear" w:pos="4536"/>
        <w:tab w:val="clear" w:pos="9072"/>
      </w:tabs>
      <w:suppressAutoHyphens/>
      <w:ind w:left="709" w:right="2975" w:hanging="709"/>
      <w:rPr>
        <w:rStyle w:val="Seitenzahl"/>
        <w:sz w:val="18"/>
      </w:rPr>
    </w:pPr>
    <w:r w:rsidRPr="007B3BB1">
      <w:rPr>
        <w:noProof/>
      </w:rPr>
      <w:drawing>
        <wp:anchor distT="0" distB="0" distL="114300" distR="114300" simplePos="0" relativeHeight="251658240" behindDoc="1" locked="0" layoutInCell="1" allowOverlap="1" wp14:anchorId="1A8B59C5" wp14:editId="497C81E7">
          <wp:simplePos x="0" y="0"/>
          <wp:positionH relativeFrom="column">
            <wp:posOffset>2884170</wp:posOffset>
          </wp:positionH>
          <wp:positionV relativeFrom="paragraph">
            <wp:posOffset>11430</wp:posOffset>
          </wp:positionV>
          <wp:extent cx="2879090" cy="435610"/>
          <wp:effectExtent l="0" t="0" r="0" b="0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090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3BB1" w:rsidRPr="007B3BB1">
      <w:rPr>
        <w:sz w:val="18"/>
      </w:rPr>
      <w:t>Seit</w:t>
    </w:r>
    <w:r w:rsidR="00F4258F" w:rsidRPr="007B3BB1">
      <w:rPr>
        <w:sz w:val="18"/>
      </w:rPr>
      <w:t xml:space="preserve">e </w:t>
    </w:r>
    <w:r w:rsidR="00F4258F" w:rsidRPr="007B3BB1">
      <w:rPr>
        <w:rStyle w:val="Seitenzahl"/>
        <w:sz w:val="18"/>
      </w:rPr>
      <w:fldChar w:fldCharType="begin"/>
    </w:r>
    <w:r w:rsidR="00F4258F" w:rsidRPr="007B3BB1">
      <w:rPr>
        <w:rStyle w:val="Seitenzahl"/>
        <w:sz w:val="18"/>
      </w:rPr>
      <w:instrText xml:space="preserve"> PAGE </w:instrText>
    </w:r>
    <w:r w:rsidR="00F4258F" w:rsidRPr="007B3BB1">
      <w:rPr>
        <w:rStyle w:val="Seitenzahl"/>
        <w:sz w:val="18"/>
      </w:rPr>
      <w:fldChar w:fldCharType="separate"/>
    </w:r>
    <w:r w:rsidR="00FB2424" w:rsidRPr="007B3BB1">
      <w:rPr>
        <w:rStyle w:val="Seitenzahl"/>
        <w:noProof/>
        <w:sz w:val="18"/>
      </w:rPr>
      <w:t>2</w:t>
    </w:r>
    <w:r w:rsidR="00F4258F" w:rsidRPr="007B3BB1">
      <w:rPr>
        <w:rStyle w:val="Seitenzahl"/>
        <w:sz w:val="18"/>
      </w:rPr>
      <w:fldChar w:fldCharType="end"/>
    </w:r>
    <w:r w:rsidR="00D02C87" w:rsidRPr="007B3BB1">
      <w:rPr>
        <w:rStyle w:val="Seitenzahl"/>
        <w:sz w:val="18"/>
      </w:rPr>
      <w:t>:</w:t>
    </w:r>
    <w:r w:rsidR="00D02C87" w:rsidRPr="007B3BB1">
      <w:rPr>
        <w:rStyle w:val="Seitenzahl"/>
        <w:sz w:val="18"/>
      </w:rPr>
      <w:tab/>
    </w:r>
    <w:r w:rsidR="006D0F76" w:rsidRPr="006D0F76">
      <w:rPr>
        <w:rStyle w:val="Seitenzahl"/>
        <w:sz w:val="18"/>
      </w:rPr>
      <w:t>IoT-Portal CONTA-SUPERVISION und 4G-Kommunikationsmodule GSM-PRO2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93CF" w14:textId="220E183D" w:rsidR="00F4258F" w:rsidRPr="00D02C87" w:rsidRDefault="00A22EEE" w:rsidP="00D02C87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6EFFA02C" wp14:editId="028421B7">
          <wp:simplePos x="0" y="0"/>
          <wp:positionH relativeFrom="column">
            <wp:posOffset>2882900</wp:posOffset>
          </wp:positionH>
          <wp:positionV relativeFrom="paragraph">
            <wp:posOffset>-4445</wp:posOffset>
          </wp:positionV>
          <wp:extent cx="2879090" cy="435610"/>
          <wp:effectExtent l="0" t="0" r="0" b="0"/>
          <wp:wrapNone/>
          <wp:docPr id="10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090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928923571">
    <w:abstractNumId w:val="0"/>
  </w:num>
  <w:num w:numId="2" w16cid:durableId="1044015236">
    <w:abstractNumId w:val="3"/>
  </w:num>
  <w:num w:numId="3" w16cid:durableId="150371260">
    <w:abstractNumId w:val="2"/>
  </w:num>
  <w:num w:numId="4" w16cid:durableId="505824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CCF"/>
    <w:rsid w:val="00001127"/>
    <w:rsid w:val="000330A1"/>
    <w:rsid w:val="00080BEB"/>
    <w:rsid w:val="00087D50"/>
    <w:rsid w:val="000C3D18"/>
    <w:rsid w:val="000E026C"/>
    <w:rsid w:val="000E332A"/>
    <w:rsid w:val="000F12E9"/>
    <w:rsid w:val="00120063"/>
    <w:rsid w:val="00134E53"/>
    <w:rsid w:val="001A076B"/>
    <w:rsid w:val="002028FC"/>
    <w:rsid w:val="002504DC"/>
    <w:rsid w:val="002511DA"/>
    <w:rsid w:val="00274A4A"/>
    <w:rsid w:val="002A7E72"/>
    <w:rsid w:val="002C4A33"/>
    <w:rsid w:val="00303831"/>
    <w:rsid w:val="0030606A"/>
    <w:rsid w:val="00374C32"/>
    <w:rsid w:val="00381CBB"/>
    <w:rsid w:val="003C5884"/>
    <w:rsid w:val="00404B14"/>
    <w:rsid w:val="00426E83"/>
    <w:rsid w:val="004360C6"/>
    <w:rsid w:val="00466094"/>
    <w:rsid w:val="00466DBA"/>
    <w:rsid w:val="004822B6"/>
    <w:rsid w:val="004864EB"/>
    <w:rsid w:val="004D689A"/>
    <w:rsid w:val="00512D09"/>
    <w:rsid w:val="00513AEF"/>
    <w:rsid w:val="0052120C"/>
    <w:rsid w:val="00524EBA"/>
    <w:rsid w:val="005250C4"/>
    <w:rsid w:val="00541D63"/>
    <w:rsid w:val="00552B76"/>
    <w:rsid w:val="005700E8"/>
    <w:rsid w:val="00582620"/>
    <w:rsid w:val="005D2601"/>
    <w:rsid w:val="005F61A0"/>
    <w:rsid w:val="006219DC"/>
    <w:rsid w:val="0065147F"/>
    <w:rsid w:val="00656646"/>
    <w:rsid w:val="006B144F"/>
    <w:rsid w:val="006B60D0"/>
    <w:rsid w:val="006D0F76"/>
    <w:rsid w:val="006E053C"/>
    <w:rsid w:val="006F70E8"/>
    <w:rsid w:val="0070188D"/>
    <w:rsid w:val="00733872"/>
    <w:rsid w:val="007572BA"/>
    <w:rsid w:val="00757F01"/>
    <w:rsid w:val="00764C70"/>
    <w:rsid w:val="0077355B"/>
    <w:rsid w:val="007A606B"/>
    <w:rsid w:val="007B3BB1"/>
    <w:rsid w:val="007C176C"/>
    <w:rsid w:val="007D11DC"/>
    <w:rsid w:val="007D4836"/>
    <w:rsid w:val="008079FB"/>
    <w:rsid w:val="00840A60"/>
    <w:rsid w:val="00872786"/>
    <w:rsid w:val="0089045F"/>
    <w:rsid w:val="008C0A76"/>
    <w:rsid w:val="00942A00"/>
    <w:rsid w:val="009707D0"/>
    <w:rsid w:val="00996947"/>
    <w:rsid w:val="009A152F"/>
    <w:rsid w:val="009A6EA9"/>
    <w:rsid w:val="009B1CED"/>
    <w:rsid w:val="009F3397"/>
    <w:rsid w:val="009F62A2"/>
    <w:rsid w:val="009F6BF2"/>
    <w:rsid w:val="009F7D7C"/>
    <w:rsid w:val="00A149D2"/>
    <w:rsid w:val="00A22EEE"/>
    <w:rsid w:val="00A435EA"/>
    <w:rsid w:val="00A540BB"/>
    <w:rsid w:val="00A8200A"/>
    <w:rsid w:val="00AA1E53"/>
    <w:rsid w:val="00AA4247"/>
    <w:rsid w:val="00AB33C4"/>
    <w:rsid w:val="00AC253D"/>
    <w:rsid w:val="00AF75A8"/>
    <w:rsid w:val="00B03920"/>
    <w:rsid w:val="00B05A87"/>
    <w:rsid w:val="00B1373E"/>
    <w:rsid w:val="00B304F7"/>
    <w:rsid w:val="00B34B0D"/>
    <w:rsid w:val="00B37D25"/>
    <w:rsid w:val="00B50157"/>
    <w:rsid w:val="00B54389"/>
    <w:rsid w:val="00B737EC"/>
    <w:rsid w:val="00B82602"/>
    <w:rsid w:val="00BA517A"/>
    <w:rsid w:val="00BC7F99"/>
    <w:rsid w:val="00C03A6C"/>
    <w:rsid w:val="00C716E6"/>
    <w:rsid w:val="00CE24BF"/>
    <w:rsid w:val="00D02C87"/>
    <w:rsid w:val="00D14E51"/>
    <w:rsid w:val="00D73B44"/>
    <w:rsid w:val="00DA3CCF"/>
    <w:rsid w:val="00DC7CE8"/>
    <w:rsid w:val="00DD2E0F"/>
    <w:rsid w:val="00DD35DE"/>
    <w:rsid w:val="00DF333B"/>
    <w:rsid w:val="00E33AB0"/>
    <w:rsid w:val="00EA3BB8"/>
    <w:rsid w:val="00EB7CBB"/>
    <w:rsid w:val="00EC6E2F"/>
    <w:rsid w:val="00F201CD"/>
    <w:rsid w:val="00F4258F"/>
    <w:rsid w:val="00FB2424"/>
    <w:rsid w:val="00FC52A8"/>
    <w:rsid w:val="00FD2D7A"/>
    <w:rsid w:val="00FD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1E4C0E"/>
  <w15:chartTrackingRefBased/>
  <w15:docId w15:val="{A93DCAD5-72B1-4245-9C38-32365165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2C87"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character" w:customStyle="1" w:styleId="berschrift2Zchn">
    <w:name w:val="Überschrift 2 Zchn"/>
    <w:rPr>
      <w:b/>
      <w:sz w:val="32"/>
    </w:rPr>
  </w:style>
  <w:style w:type="character" w:customStyle="1" w:styleId="berschrift4Zchn">
    <w:name w:val="Überschrift 4 Zchn"/>
    <w:rPr>
      <w:rFonts w:ascii="Arial" w:hAnsi="Arial"/>
      <w:b/>
      <w:sz w:val="24"/>
    </w:rPr>
  </w:style>
  <w:style w:type="character" w:customStyle="1" w:styleId="TextkrperZchn">
    <w:name w:val="Textkörper Zchn"/>
    <w:semiHidden/>
    <w:rPr>
      <w:rFonts w:ascii="Arial" w:hAnsi="Arial"/>
      <w:sz w:val="24"/>
    </w:rPr>
  </w:style>
  <w:style w:type="character" w:customStyle="1" w:styleId="KopfzeileZchn">
    <w:name w:val="Kopfzeile Zchn"/>
    <w:basedOn w:val="Absatz-Standardschriftart"/>
    <w:semiHidden/>
  </w:style>
  <w:style w:type="paragraph" w:styleId="Textkrper2">
    <w:name w:val="Body Text 2"/>
    <w:basedOn w:val="Standard"/>
    <w:semiHidden/>
    <w:pPr>
      <w:jc w:val="both"/>
    </w:pPr>
    <w:rPr>
      <w:sz w:val="16"/>
      <w:lang w:val="en-US"/>
    </w:rPr>
  </w:style>
  <w:style w:type="character" w:styleId="NichtaufgelsteErwhnung">
    <w:name w:val="Unresolved Mention"/>
    <w:uiPriority w:val="99"/>
    <w:semiHidden/>
    <w:unhideWhenUsed/>
    <w:rsid w:val="0077355B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C71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50C4"/>
    <w:rPr>
      <w:rFonts w:ascii="Arial" w:hAnsi="Arial"/>
    </w:rPr>
  </w:style>
  <w:style w:type="character" w:styleId="BesuchterLink">
    <w:name w:val="FollowedHyperlink"/>
    <w:basedOn w:val="Absatz-Standardschriftart"/>
    <w:uiPriority w:val="99"/>
    <w:semiHidden/>
    <w:unhideWhenUsed/>
    <w:rsid w:val="007C17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nta-clip.com/de/conta-supervision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3115</CharactersWithSpaces>
  <SharedDoc>false</SharedDoc>
  <HLinks>
    <vt:vector size="6" baseType="variant">
      <vt:variant>
        <vt:i4>7340101</vt:i4>
      </vt:variant>
      <vt:variant>
        <vt:i4>0</vt:i4>
      </vt:variant>
      <vt:variant>
        <vt:i4>0</vt:i4>
      </vt:variant>
      <vt:variant>
        <vt:i4>5</vt:i4>
      </vt:variant>
      <vt:variant>
        <vt:lpwstr>mailto:Ralf.Begemann@conta-clip.de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Annika Schlee</cp:lastModifiedBy>
  <cp:revision>29</cp:revision>
  <cp:lastPrinted>2002-09-20T12:05:00Z</cp:lastPrinted>
  <dcterms:created xsi:type="dcterms:W3CDTF">2022-05-19T14:57:00Z</dcterms:created>
  <dcterms:modified xsi:type="dcterms:W3CDTF">2023-04-25T11:11:00Z</dcterms:modified>
</cp:coreProperties>
</file>