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BE0214" w14:textId="77777777" w:rsidR="00D86305" w:rsidRPr="000A56AF" w:rsidRDefault="00D86305" w:rsidP="00370533">
      <w:pPr>
        <w:suppressAutoHyphens/>
        <w:rPr>
          <w:sz w:val="40"/>
          <w:szCs w:val="40"/>
          <w:lang w:val="en-US"/>
        </w:rPr>
      </w:pPr>
      <w:r w:rsidRPr="000A56AF">
        <w:rPr>
          <w:sz w:val="40"/>
          <w:szCs w:val="40"/>
          <w:lang w:val="en-US"/>
        </w:rPr>
        <w:t>Press</w:t>
      </w:r>
      <w:r w:rsidR="00F81AA0" w:rsidRPr="000A56AF">
        <w:rPr>
          <w:sz w:val="40"/>
          <w:szCs w:val="40"/>
          <w:lang w:val="en-US"/>
        </w:rPr>
        <w:t xml:space="preserve"> Release</w:t>
      </w:r>
    </w:p>
    <w:p w14:paraId="0C6297C1" w14:textId="77777777" w:rsidR="00D86305" w:rsidRPr="000A56AF" w:rsidRDefault="00D86305" w:rsidP="00370533">
      <w:pPr>
        <w:suppressAutoHyphens/>
        <w:spacing w:line="360" w:lineRule="auto"/>
        <w:ind w:right="-2"/>
        <w:rPr>
          <w:b/>
          <w:sz w:val="24"/>
          <w:lang w:val="en-US"/>
        </w:rPr>
      </w:pPr>
    </w:p>
    <w:p w14:paraId="39CAEE73" w14:textId="71F0A17B" w:rsidR="00EE5C40" w:rsidRDefault="000A56AF" w:rsidP="00E06814">
      <w:pPr>
        <w:suppressAutoHyphens/>
        <w:spacing w:line="360" w:lineRule="auto"/>
        <w:ind w:right="282"/>
        <w:rPr>
          <w:b/>
          <w:sz w:val="24"/>
          <w:lang w:val="en-US"/>
        </w:rPr>
      </w:pPr>
      <w:bookmarkStart w:id="0" w:name="_Hlk131688005"/>
      <w:r>
        <w:rPr>
          <w:b/>
          <w:sz w:val="24"/>
          <w:lang w:val="en-US"/>
        </w:rPr>
        <w:t>CVPR</w:t>
      </w:r>
      <w:r w:rsidR="00172E2C" w:rsidRPr="00E06814">
        <w:rPr>
          <w:b/>
          <w:sz w:val="24"/>
          <w:lang w:val="en-US"/>
        </w:rPr>
        <w:t xml:space="preserve"> </w:t>
      </w:r>
      <w:bookmarkEnd w:id="0"/>
      <w:r w:rsidR="005104AD">
        <w:rPr>
          <w:b/>
          <w:sz w:val="24"/>
          <w:lang w:val="en-US"/>
        </w:rPr>
        <w:t>Expo Vancouver</w:t>
      </w:r>
      <w:r w:rsidR="00172E2C" w:rsidRPr="00E06814">
        <w:rPr>
          <w:b/>
          <w:sz w:val="24"/>
          <w:lang w:val="en-US"/>
        </w:rPr>
        <w:t xml:space="preserve">: </w:t>
      </w:r>
      <w:r w:rsidR="005104AD">
        <w:rPr>
          <w:b/>
          <w:sz w:val="24"/>
          <w:lang w:val="en-US"/>
        </w:rPr>
        <w:t xml:space="preserve">MIPI camera modules and components for </w:t>
      </w:r>
      <w:bookmarkStart w:id="1" w:name="_Hlk132295377"/>
      <w:r w:rsidR="005104AD">
        <w:rPr>
          <w:b/>
          <w:sz w:val="24"/>
          <w:lang w:val="en-US"/>
        </w:rPr>
        <w:t>f</w:t>
      </w:r>
      <w:r w:rsidR="005104AD" w:rsidRPr="00F30B4F">
        <w:rPr>
          <w:b/>
          <w:sz w:val="24"/>
          <w:lang w:val="en-US"/>
        </w:rPr>
        <w:t>ast-track embedded vision integration</w:t>
      </w:r>
      <w:bookmarkEnd w:id="1"/>
    </w:p>
    <w:p w14:paraId="5307A14B" w14:textId="77777777" w:rsidR="00D86305" w:rsidRPr="00EE5C40" w:rsidRDefault="00D86305" w:rsidP="00370533">
      <w:pPr>
        <w:suppressAutoHyphens/>
        <w:spacing w:line="360" w:lineRule="auto"/>
        <w:ind w:right="-2"/>
        <w:rPr>
          <w:lang w:val="en-US"/>
        </w:rPr>
      </w:pPr>
    </w:p>
    <w:p w14:paraId="2DECC122" w14:textId="7DB8D4D6" w:rsidR="00375AC9" w:rsidRDefault="00E06814" w:rsidP="00370533">
      <w:pPr>
        <w:suppressAutoHyphens/>
        <w:spacing w:line="360" w:lineRule="auto"/>
        <w:jc w:val="both"/>
        <w:rPr>
          <w:lang w:val="en-US"/>
        </w:rPr>
      </w:pPr>
      <w:r w:rsidRPr="008B626D">
        <w:rPr>
          <w:lang w:val="en-US"/>
        </w:rPr>
        <w:t xml:space="preserve">At </w:t>
      </w:r>
      <w:r w:rsidR="005104AD" w:rsidRPr="008B626D">
        <w:rPr>
          <w:lang w:val="en-US"/>
        </w:rPr>
        <w:t>the IEEE/CVF Conference on Computer Vision and Pattern Recognition (</w:t>
      </w:r>
      <w:r w:rsidR="000A56AF" w:rsidRPr="008B626D">
        <w:rPr>
          <w:lang w:val="en-US"/>
        </w:rPr>
        <w:t>CVPR</w:t>
      </w:r>
      <w:r w:rsidR="005104AD" w:rsidRPr="008B626D">
        <w:rPr>
          <w:lang w:val="en-US"/>
        </w:rPr>
        <w:t>)</w:t>
      </w:r>
      <w:r w:rsidRPr="008B626D">
        <w:rPr>
          <w:lang w:val="en-US"/>
        </w:rPr>
        <w:t xml:space="preserve">, Vision Components will present </w:t>
      </w:r>
      <w:r w:rsidR="00375AC9" w:rsidRPr="008B626D">
        <w:rPr>
          <w:lang w:val="en-US"/>
        </w:rPr>
        <w:t xml:space="preserve">its </w:t>
      </w:r>
      <w:r w:rsidR="00205F43" w:rsidRPr="008B626D">
        <w:rPr>
          <w:lang w:val="en-US"/>
        </w:rPr>
        <w:t xml:space="preserve">products </w:t>
      </w:r>
      <w:r w:rsidR="00375AC9" w:rsidRPr="008B626D">
        <w:rPr>
          <w:lang w:val="en-US"/>
        </w:rPr>
        <w:t xml:space="preserve">for efficient embedded vision designs, highlighting </w:t>
      </w:r>
      <w:r w:rsidR="00205F43" w:rsidRPr="008B626D">
        <w:rPr>
          <w:lang w:val="en-US"/>
        </w:rPr>
        <w:t>solutions based on</w:t>
      </w:r>
      <w:r w:rsidR="00375AC9" w:rsidRPr="008B626D">
        <w:rPr>
          <w:lang w:val="en-US"/>
        </w:rPr>
        <w:t xml:space="preserve"> the powerful and fast MIPI interface. The German manufacturer offers one of the largest ranges of MIPI camera modules, which are integrated on miniature boards suitable for automatic pick and place</w:t>
      </w:r>
      <w:r w:rsidR="0079496F" w:rsidRPr="008B626D">
        <w:rPr>
          <w:lang w:val="en-US"/>
        </w:rPr>
        <w:t xml:space="preserve"> and which can be easily integrated in customized designs </w:t>
      </w:r>
      <w:r w:rsidR="00205F43" w:rsidRPr="008B626D">
        <w:rPr>
          <w:lang w:val="en-US"/>
        </w:rPr>
        <w:t>with</w:t>
      </w:r>
      <w:r w:rsidR="0079496F" w:rsidRPr="008B626D">
        <w:rPr>
          <w:lang w:val="en-US"/>
        </w:rPr>
        <w:t xml:space="preserve"> single-board computers such as Raspberry Pi, NVIDIA Jetson, DragonBoard, or 96boards</w:t>
      </w:r>
      <w:r w:rsidR="00375AC9" w:rsidRPr="008B626D">
        <w:rPr>
          <w:lang w:val="en-US"/>
        </w:rPr>
        <w:t xml:space="preserve">. </w:t>
      </w:r>
      <w:r w:rsidR="0079496F" w:rsidRPr="008B626D">
        <w:rPr>
          <w:lang w:val="en-US"/>
        </w:rPr>
        <w:t>VC MIPI camera modules</w:t>
      </w:r>
      <w:r w:rsidR="00375AC9" w:rsidRPr="008B626D">
        <w:rPr>
          <w:lang w:val="en-US"/>
        </w:rPr>
        <w:t xml:space="preserve"> </w:t>
      </w:r>
      <w:r w:rsidR="0079496F" w:rsidRPr="008B626D">
        <w:rPr>
          <w:lang w:val="en-US"/>
        </w:rPr>
        <w:t>are now also available with SWIR and 3D/ToF sensors.</w:t>
      </w:r>
      <w:r w:rsidR="00375AC9" w:rsidRPr="008B626D">
        <w:rPr>
          <w:lang w:val="en-US"/>
        </w:rPr>
        <w:t xml:space="preserve"> </w:t>
      </w:r>
      <w:r w:rsidR="0079496F" w:rsidRPr="008B626D">
        <w:rPr>
          <w:lang w:val="en-US"/>
        </w:rPr>
        <w:t xml:space="preserve">Another </w:t>
      </w:r>
      <w:r w:rsidR="00205F43" w:rsidRPr="008B626D">
        <w:rPr>
          <w:lang w:val="en-US"/>
        </w:rPr>
        <w:t xml:space="preserve">one of VC’s CVPR Expo </w:t>
      </w:r>
      <w:r w:rsidR="0079496F" w:rsidRPr="008B626D">
        <w:rPr>
          <w:lang w:val="en-US"/>
        </w:rPr>
        <w:t>highlight will be the FPGA-based hardware accelerator VC Power SoM, which completes complex image processing calculations and transfers the results directly to a processor board. The module with a small 28 mm x 24 mm footprint</w:t>
      </w:r>
      <w:r w:rsidR="005C3286" w:rsidRPr="008B626D">
        <w:rPr>
          <w:lang w:val="en-US"/>
        </w:rPr>
        <w:t xml:space="preserve"> features mature FPGA technology and comprehensive image processing functionalities. It can be directly integrated into embedded vision mainboard designs as a module or combined with an I/O board with multiple MIPI interfaces. Using the VC Power SoM, OEMs can employ the full computing power of their preferred embedded processor board for the main application. Vision Components is developing its own FPGA designs for applications such as </w:t>
      </w:r>
      <w:r w:rsidR="00205F43" w:rsidRPr="008B626D">
        <w:rPr>
          <w:lang w:val="en-US"/>
        </w:rPr>
        <w:t xml:space="preserve">pattern recognition, </w:t>
      </w:r>
      <w:r w:rsidR="005C3286" w:rsidRPr="008B626D">
        <w:rPr>
          <w:lang w:val="en-US"/>
        </w:rPr>
        <w:t>color conversion, 1D barcode identification, epipolar correction, etc., and will be happy to discuss this work and practical applications.</w:t>
      </w:r>
    </w:p>
    <w:p w14:paraId="0EA42615" w14:textId="77777777" w:rsidR="00FA6C93" w:rsidRPr="000A56AF" w:rsidRDefault="00FA6C93" w:rsidP="00FA6C93">
      <w:pPr>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86"/>
      </w:tblGrid>
      <w:tr w:rsidR="00FA6C93" w:rsidRPr="00140B32" w14:paraId="55206FA6" w14:textId="77777777" w:rsidTr="00A80CAE">
        <w:tc>
          <w:tcPr>
            <w:tcW w:w="7086" w:type="dxa"/>
          </w:tcPr>
          <w:p w14:paraId="4A55B57E" w14:textId="234F465F" w:rsidR="00FA6C93" w:rsidRPr="00DD23A5" w:rsidRDefault="00033B99" w:rsidP="00A80CAE">
            <w:pPr>
              <w:spacing w:after="120"/>
              <w:jc w:val="center"/>
            </w:pPr>
            <w:r>
              <w:rPr>
                <w:noProof/>
              </w:rPr>
              <w:drawing>
                <wp:inline distT="0" distB="0" distL="0" distR="0" wp14:anchorId="334B5D17" wp14:editId="6406F72E">
                  <wp:extent cx="3048000" cy="1978152"/>
                  <wp:effectExtent l="0" t="0" r="0" b="3175"/>
                  <wp:docPr id="192486534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865348" name="Grafik 1924865348"/>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48000" cy="1978152"/>
                          </a:xfrm>
                          <a:prstGeom prst="rect">
                            <a:avLst/>
                          </a:prstGeom>
                        </pic:spPr>
                      </pic:pic>
                    </a:graphicData>
                  </a:graphic>
                </wp:inline>
              </w:drawing>
            </w:r>
          </w:p>
        </w:tc>
      </w:tr>
      <w:tr w:rsidR="00FA6C93" w:rsidRPr="008B626D" w14:paraId="2CE3BE0F" w14:textId="77777777" w:rsidTr="00A80CAE">
        <w:tc>
          <w:tcPr>
            <w:tcW w:w="7086" w:type="dxa"/>
          </w:tcPr>
          <w:p w14:paraId="58681B14" w14:textId="24623EFD" w:rsidR="00FA6C93" w:rsidRPr="00EE5C40" w:rsidRDefault="008B626D" w:rsidP="000A56AF">
            <w:pPr>
              <w:ind w:left="851" w:right="855"/>
              <w:jc w:val="center"/>
              <w:rPr>
                <w:sz w:val="18"/>
                <w:szCs w:val="18"/>
                <w:lang w:val="en-US"/>
              </w:rPr>
            </w:pPr>
            <w:r>
              <w:rPr>
                <w:b/>
                <w:sz w:val="18"/>
                <w:lang w:val="en-US"/>
              </w:rPr>
              <w:t>Cap</w:t>
            </w:r>
            <w:r w:rsidRPr="00F81AA0">
              <w:rPr>
                <w:b/>
                <w:sz w:val="18"/>
                <w:lang w:val="en-US"/>
              </w:rPr>
              <w:t>tion:</w:t>
            </w:r>
            <w:r w:rsidRPr="00F81AA0">
              <w:rPr>
                <w:sz w:val="18"/>
                <w:lang w:val="en-US"/>
              </w:rPr>
              <w:t xml:space="preserve"> </w:t>
            </w:r>
            <w:r w:rsidRPr="00A32746">
              <w:rPr>
                <w:sz w:val="18"/>
                <w:lang w:val="en-US"/>
              </w:rPr>
              <w:t>Vision Components offers one of the most comprehensive p</w:t>
            </w:r>
            <w:r>
              <w:rPr>
                <w:sz w:val="18"/>
                <w:lang w:val="en-US"/>
              </w:rPr>
              <w:t>ortfolio</w:t>
            </w:r>
            <w:r w:rsidRPr="00A32746">
              <w:rPr>
                <w:sz w:val="18"/>
                <w:lang w:val="en-US"/>
              </w:rPr>
              <w:t xml:space="preserve">s of MIPI camera modules and has </w:t>
            </w:r>
            <w:r>
              <w:rPr>
                <w:sz w:val="18"/>
                <w:lang w:val="en-US"/>
              </w:rPr>
              <w:t>lately</w:t>
            </w:r>
            <w:r w:rsidRPr="00A32746">
              <w:rPr>
                <w:sz w:val="18"/>
                <w:lang w:val="en-US"/>
              </w:rPr>
              <w:t xml:space="preserve"> added four Sony Pregius S global shutter sensors</w:t>
            </w:r>
          </w:p>
        </w:tc>
      </w:tr>
    </w:tbl>
    <w:p w14:paraId="37FF1F97" w14:textId="77777777" w:rsidR="00FA6C93" w:rsidRDefault="00FA6C93" w:rsidP="00FA6C93">
      <w:pPr>
        <w:spacing w:line="360" w:lineRule="auto"/>
        <w:jc w:val="both"/>
        <w:rPr>
          <w:lang w:val="en-US"/>
        </w:rPr>
      </w:pPr>
    </w:p>
    <w:p w14:paraId="032A34ED" w14:textId="77777777" w:rsidR="005C3286" w:rsidRDefault="005C3286" w:rsidP="005C3286">
      <w:pPr>
        <w:suppressAutoHyphens/>
        <w:spacing w:line="360" w:lineRule="auto"/>
        <w:jc w:val="both"/>
        <w:rPr>
          <w:lang w:val="en-US"/>
        </w:rPr>
      </w:pPr>
      <w:r>
        <w:rPr>
          <w:lang w:val="en-US"/>
        </w:rPr>
        <w:t xml:space="preserve">The company will also showcase its versatile range of full-fledged embedded vision systems featuring powerful, fast processors from a stamp-sized board </w:t>
      </w:r>
      <w:r>
        <w:rPr>
          <w:lang w:val="en-US"/>
        </w:rPr>
        <w:lastRenderedPageBreak/>
        <w:t xml:space="preserve">camera to enclosed cameras in a rugged housing with ethernet interfaces. </w:t>
      </w:r>
      <w:r w:rsidRPr="00F30B4F">
        <w:rPr>
          <w:lang w:val="en-US"/>
        </w:rPr>
        <w:t>All products are developed and produced by Vision Components in Germany</w:t>
      </w:r>
      <w:r>
        <w:rPr>
          <w:lang w:val="en-US"/>
        </w:rPr>
        <w:t xml:space="preserve"> and are </w:t>
      </w:r>
      <w:r w:rsidRPr="00ED3DFC">
        <w:rPr>
          <w:lang w:val="en-US"/>
        </w:rPr>
        <w:t>long-term available and suitable for commercial solutions</w:t>
      </w:r>
      <w:r>
        <w:rPr>
          <w:lang w:val="en-US"/>
        </w:rPr>
        <w:t>.</w:t>
      </w:r>
    </w:p>
    <w:p w14:paraId="3B56E14F" w14:textId="1205724E" w:rsidR="00EE5C40" w:rsidRPr="00A84E18" w:rsidRDefault="00EE5C40" w:rsidP="00EE5C40">
      <w:pPr>
        <w:suppressAutoHyphens/>
        <w:jc w:val="both"/>
        <w:rPr>
          <w:b/>
          <w:bCs/>
          <w:lang w:val="en-US"/>
        </w:rPr>
      </w:pPr>
      <w:r w:rsidRPr="00A84E18">
        <w:rPr>
          <w:b/>
          <w:bCs/>
          <w:lang w:val="en-US"/>
        </w:rPr>
        <w:t>Vision Components a</w:t>
      </w:r>
      <w:r>
        <w:rPr>
          <w:b/>
          <w:bCs/>
          <w:lang w:val="en-US"/>
        </w:rPr>
        <w:t>t</w:t>
      </w:r>
      <w:r w:rsidRPr="00A84E18">
        <w:rPr>
          <w:b/>
          <w:bCs/>
          <w:lang w:val="en-US"/>
        </w:rPr>
        <w:t xml:space="preserve"> </w:t>
      </w:r>
      <w:bookmarkStart w:id="2" w:name="_Hlk131692244"/>
      <w:r w:rsidR="005104AD">
        <w:rPr>
          <w:b/>
          <w:bCs/>
          <w:lang w:val="en-US"/>
        </w:rPr>
        <w:t xml:space="preserve">the </w:t>
      </w:r>
      <w:r>
        <w:rPr>
          <w:b/>
          <w:bCs/>
          <w:lang w:val="en-US"/>
        </w:rPr>
        <w:t>CVPR</w:t>
      </w:r>
      <w:bookmarkEnd w:id="2"/>
      <w:r w:rsidR="005104AD">
        <w:rPr>
          <w:b/>
          <w:bCs/>
          <w:lang w:val="en-US"/>
        </w:rPr>
        <w:t xml:space="preserve"> Expo</w:t>
      </w:r>
    </w:p>
    <w:p w14:paraId="0F0E6C58" w14:textId="0549CB52" w:rsidR="00EE5C40" w:rsidRPr="00033B99" w:rsidRDefault="00BB4070" w:rsidP="00EE5C40">
      <w:pPr>
        <w:suppressAutoHyphens/>
        <w:jc w:val="both"/>
        <w:rPr>
          <w:b/>
          <w:bCs/>
        </w:rPr>
      </w:pPr>
      <w:r w:rsidRPr="00033B99">
        <w:rPr>
          <w:b/>
          <w:bCs/>
        </w:rPr>
        <w:t>Vancouver</w:t>
      </w:r>
      <w:r w:rsidR="00EE5C40" w:rsidRPr="00033B99">
        <w:rPr>
          <w:b/>
          <w:bCs/>
        </w:rPr>
        <w:t xml:space="preserve">, </w:t>
      </w:r>
      <w:r w:rsidRPr="00033B99">
        <w:rPr>
          <w:b/>
          <w:bCs/>
        </w:rPr>
        <w:t>Canada</w:t>
      </w:r>
      <w:r w:rsidR="00EE5C40" w:rsidRPr="00033B99">
        <w:rPr>
          <w:b/>
          <w:bCs/>
        </w:rPr>
        <w:t>, 18 – 22 June 2023</w:t>
      </w:r>
    </w:p>
    <w:p w14:paraId="375F1AE0" w14:textId="7C7B8757" w:rsidR="00EE5C40" w:rsidRPr="00033B99" w:rsidRDefault="00AD7A64" w:rsidP="00EE5C40">
      <w:pPr>
        <w:suppressAutoHyphens/>
        <w:jc w:val="both"/>
        <w:rPr>
          <w:b/>
          <w:bCs/>
        </w:rPr>
      </w:pPr>
      <w:r w:rsidRPr="00033B99">
        <w:rPr>
          <w:b/>
          <w:bCs/>
        </w:rPr>
        <w:t>Booth #1012</w:t>
      </w:r>
    </w:p>
    <w:p w14:paraId="66D5C1CB" w14:textId="6330C4EF" w:rsidR="000C7A99" w:rsidRPr="00033B99" w:rsidRDefault="000C7A99" w:rsidP="00370533">
      <w:pPr>
        <w:suppressAutoHyphens/>
        <w:spacing w:line="360" w:lineRule="auto"/>
        <w:jc w:val="both"/>
      </w:pPr>
    </w:p>
    <w:p w14:paraId="57F8F8C9" w14:textId="77777777" w:rsidR="00E06814" w:rsidRPr="00033B99" w:rsidRDefault="00E06814" w:rsidP="00E06814">
      <w:pPr>
        <w:suppressAutoHyphens/>
        <w:spacing w:line="360" w:lineRule="auto"/>
        <w:jc w:val="both"/>
      </w:pPr>
    </w:p>
    <w:p w14:paraId="4075C3BF" w14:textId="77777777" w:rsidR="00E06814" w:rsidRPr="00EC022E" w:rsidRDefault="00E06814" w:rsidP="00E06814">
      <w:pPr>
        <w:suppressAutoHyphens/>
        <w:spacing w:line="360" w:lineRule="auto"/>
        <w:jc w:val="both"/>
      </w:pPr>
    </w:p>
    <w:p w14:paraId="00E348AA" w14:textId="77777777" w:rsidR="00E06814" w:rsidRDefault="00E06814" w:rsidP="00E06814">
      <w:pPr>
        <w:suppressAutoHyphens/>
        <w:spacing w:line="360" w:lineRule="auto"/>
        <w:jc w:val="both"/>
      </w:pPr>
    </w:p>
    <w:p w14:paraId="13D92DC5" w14:textId="77777777" w:rsidR="005C3286" w:rsidRDefault="005C3286" w:rsidP="00E06814">
      <w:pPr>
        <w:suppressAutoHyphens/>
        <w:spacing w:line="360" w:lineRule="auto"/>
        <w:jc w:val="both"/>
      </w:pPr>
    </w:p>
    <w:p w14:paraId="3E66F0DF" w14:textId="77777777" w:rsidR="005C3286" w:rsidRDefault="005C3286" w:rsidP="00E06814">
      <w:pPr>
        <w:suppressAutoHyphens/>
        <w:spacing w:line="360" w:lineRule="auto"/>
        <w:jc w:val="both"/>
      </w:pPr>
    </w:p>
    <w:p w14:paraId="686861B5" w14:textId="77777777" w:rsidR="005C3286" w:rsidRDefault="005C3286" w:rsidP="00E06814">
      <w:pPr>
        <w:suppressAutoHyphens/>
        <w:spacing w:line="360" w:lineRule="auto"/>
        <w:jc w:val="both"/>
      </w:pPr>
    </w:p>
    <w:p w14:paraId="52D0D8A1" w14:textId="77777777" w:rsidR="005C3286" w:rsidRDefault="005C3286" w:rsidP="00E06814">
      <w:pPr>
        <w:suppressAutoHyphens/>
        <w:spacing w:line="360" w:lineRule="auto"/>
        <w:jc w:val="both"/>
      </w:pPr>
    </w:p>
    <w:p w14:paraId="513B5C04" w14:textId="77777777" w:rsidR="005C3286" w:rsidRDefault="005C3286" w:rsidP="00E06814">
      <w:pPr>
        <w:suppressAutoHyphens/>
        <w:spacing w:line="360" w:lineRule="auto"/>
        <w:jc w:val="both"/>
      </w:pPr>
    </w:p>
    <w:p w14:paraId="2D7447D5" w14:textId="77777777" w:rsidR="005C3286" w:rsidRDefault="005C3286" w:rsidP="00E06814">
      <w:pPr>
        <w:suppressAutoHyphens/>
        <w:spacing w:line="360" w:lineRule="auto"/>
        <w:jc w:val="both"/>
      </w:pPr>
    </w:p>
    <w:p w14:paraId="1F0E9FE2" w14:textId="77777777" w:rsidR="005C3286" w:rsidRDefault="005C3286" w:rsidP="00E06814">
      <w:pPr>
        <w:suppressAutoHyphens/>
        <w:spacing w:line="360" w:lineRule="auto"/>
        <w:jc w:val="both"/>
      </w:pPr>
    </w:p>
    <w:p w14:paraId="36292424" w14:textId="77777777" w:rsidR="005C3286" w:rsidRDefault="005C3286" w:rsidP="00E06814">
      <w:pPr>
        <w:suppressAutoHyphens/>
        <w:spacing w:line="360" w:lineRule="auto"/>
        <w:jc w:val="both"/>
      </w:pPr>
    </w:p>
    <w:p w14:paraId="67DA538F" w14:textId="77777777" w:rsidR="005C3286" w:rsidRDefault="005C3286" w:rsidP="00E06814">
      <w:pPr>
        <w:suppressAutoHyphens/>
        <w:spacing w:line="360" w:lineRule="auto"/>
        <w:jc w:val="both"/>
      </w:pPr>
    </w:p>
    <w:p w14:paraId="36423161" w14:textId="77777777" w:rsidR="005C3286" w:rsidRDefault="005C3286" w:rsidP="00E06814">
      <w:pPr>
        <w:suppressAutoHyphens/>
        <w:spacing w:line="360" w:lineRule="auto"/>
        <w:jc w:val="both"/>
      </w:pPr>
    </w:p>
    <w:p w14:paraId="0BDA40F1" w14:textId="77777777" w:rsidR="005C3286" w:rsidRDefault="005C3286" w:rsidP="00E06814">
      <w:pPr>
        <w:suppressAutoHyphens/>
        <w:spacing w:line="360" w:lineRule="auto"/>
        <w:jc w:val="both"/>
      </w:pPr>
    </w:p>
    <w:p w14:paraId="1034AA34" w14:textId="77777777" w:rsidR="008B626D" w:rsidRPr="00EE5C40" w:rsidRDefault="008B626D" w:rsidP="00370533">
      <w:pPr>
        <w:suppressAutoHyphens/>
        <w:spacing w:line="360" w:lineRule="auto"/>
        <w:jc w:val="both"/>
      </w:pPr>
    </w:p>
    <w:p w14:paraId="4BE08586" w14:textId="77777777" w:rsidR="00FA6C93" w:rsidRPr="00EE5C40" w:rsidRDefault="00FA6C93" w:rsidP="00FA6C93">
      <w:pPr>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083"/>
        <w:gridCol w:w="3821"/>
        <w:gridCol w:w="1237"/>
        <w:gridCol w:w="935"/>
      </w:tblGrid>
      <w:tr w:rsidR="00FA6C93" w:rsidRPr="00B20C7A" w14:paraId="7D8427D1" w14:textId="77777777" w:rsidTr="00FF33A9">
        <w:tc>
          <w:tcPr>
            <w:tcW w:w="1083" w:type="dxa"/>
          </w:tcPr>
          <w:p w14:paraId="7F6F4283" w14:textId="77777777" w:rsidR="00FA6C93" w:rsidRPr="00B20C7A" w:rsidRDefault="00FA6C93" w:rsidP="00FF33A9">
            <w:pPr>
              <w:rPr>
                <w:sz w:val="18"/>
                <w:szCs w:val="18"/>
                <w:lang w:val="en-US"/>
              </w:rPr>
            </w:pPr>
            <w:bookmarkStart w:id="3" w:name="_Hlk98495830"/>
            <w:r w:rsidRPr="00B20C7A">
              <w:rPr>
                <w:sz w:val="18"/>
                <w:szCs w:val="18"/>
                <w:lang w:val="en-US"/>
              </w:rPr>
              <w:t>Image/s:</w:t>
            </w:r>
          </w:p>
        </w:tc>
        <w:tc>
          <w:tcPr>
            <w:tcW w:w="3821" w:type="dxa"/>
          </w:tcPr>
          <w:p w14:paraId="6A579DD0" w14:textId="62097BE5" w:rsidR="00FA6C93" w:rsidRPr="00B20C7A" w:rsidRDefault="00033B99" w:rsidP="00EE5C40">
            <w:pPr>
              <w:jc w:val="both"/>
              <w:rPr>
                <w:sz w:val="18"/>
                <w:szCs w:val="18"/>
                <w:lang w:val="en-US"/>
              </w:rPr>
            </w:pPr>
            <w:r w:rsidRPr="00033B99">
              <w:rPr>
                <w:sz w:val="18"/>
                <w:szCs w:val="18"/>
                <w:lang w:val="en-US"/>
              </w:rPr>
              <w:t>vc_mipi_camera_modules_lineup_4</w:t>
            </w:r>
          </w:p>
        </w:tc>
        <w:tc>
          <w:tcPr>
            <w:tcW w:w="1237" w:type="dxa"/>
          </w:tcPr>
          <w:p w14:paraId="3E4E2914" w14:textId="77777777" w:rsidR="00FA6C93" w:rsidRPr="00B20C7A" w:rsidRDefault="00FA6C93" w:rsidP="00FF33A9">
            <w:pPr>
              <w:rPr>
                <w:sz w:val="18"/>
                <w:szCs w:val="18"/>
                <w:lang w:val="en-US"/>
              </w:rPr>
            </w:pPr>
            <w:r w:rsidRPr="005C2E8A">
              <w:rPr>
                <w:sz w:val="18"/>
                <w:szCs w:val="18"/>
                <w:lang w:val="en-US"/>
              </w:rPr>
              <w:t>Characters:</w:t>
            </w:r>
          </w:p>
        </w:tc>
        <w:tc>
          <w:tcPr>
            <w:tcW w:w="935" w:type="dxa"/>
          </w:tcPr>
          <w:p w14:paraId="578AA90C" w14:textId="02B53DD9" w:rsidR="00FA6C93" w:rsidRPr="00B20C7A" w:rsidRDefault="008B626D" w:rsidP="00FF33A9">
            <w:pPr>
              <w:jc w:val="right"/>
              <w:rPr>
                <w:sz w:val="18"/>
                <w:szCs w:val="18"/>
                <w:lang w:val="en-US"/>
              </w:rPr>
            </w:pPr>
            <w:r>
              <w:rPr>
                <w:sz w:val="18"/>
                <w:szCs w:val="18"/>
                <w:lang w:val="en-US"/>
              </w:rPr>
              <w:t>1833</w:t>
            </w:r>
          </w:p>
        </w:tc>
      </w:tr>
      <w:tr w:rsidR="00FA6C93" w:rsidRPr="00B20C7A" w14:paraId="21159D8F" w14:textId="77777777" w:rsidTr="00FF33A9">
        <w:tc>
          <w:tcPr>
            <w:tcW w:w="1083" w:type="dxa"/>
          </w:tcPr>
          <w:p w14:paraId="51F883CC" w14:textId="77777777" w:rsidR="00FA6C93" w:rsidRPr="00B20C7A" w:rsidRDefault="00FA6C93" w:rsidP="00FF33A9">
            <w:pPr>
              <w:spacing w:before="120"/>
              <w:rPr>
                <w:sz w:val="18"/>
                <w:szCs w:val="18"/>
                <w:lang w:val="en-US"/>
              </w:rPr>
            </w:pPr>
            <w:r w:rsidRPr="00B20C7A">
              <w:rPr>
                <w:sz w:val="18"/>
                <w:szCs w:val="18"/>
                <w:lang w:val="en-US"/>
              </w:rPr>
              <w:t>File name:</w:t>
            </w:r>
          </w:p>
        </w:tc>
        <w:tc>
          <w:tcPr>
            <w:tcW w:w="3821" w:type="dxa"/>
          </w:tcPr>
          <w:p w14:paraId="45E50126" w14:textId="67B648F7" w:rsidR="00FA6C93" w:rsidRPr="00B20C7A" w:rsidRDefault="000A56AF" w:rsidP="00FF33A9">
            <w:pPr>
              <w:spacing w:before="120"/>
              <w:rPr>
                <w:sz w:val="18"/>
                <w:szCs w:val="18"/>
                <w:lang w:val="en-US"/>
              </w:rPr>
            </w:pPr>
            <w:r w:rsidRPr="000A56AF">
              <w:rPr>
                <w:sz w:val="18"/>
                <w:szCs w:val="18"/>
                <w:lang w:val="en-US"/>
              </w:rPr>
              <w:t>202304042_pm_vc_at_cvpr_vancouver_en</w:t>
            </w:r>
          </w:p>
        </w:tc>
        <w:tc>
          <w:tcPr>
            <w:tcW w:w="1237" w:type="dxa"/>
          </w:tcPr>
          <w:p w14:paraId="7D69F90D" w14:textId="77777777" w:rsidR="00FA6C93" w:rsidRPr="00B20C7A" w:rsidRDefault="00FA6C93" w:rsidP="00FF33A9">
            <w:pPr>
              <w:spacing w:before="120"/>
              <w:rPr>
                <w:sz w:val="18"/>
                <w:szCs w:val="18"/>
                <w:lang w:val="en-US"/>
              </w:rPr>
            </w:pPr>
            <w:r w:rsidRPr="00B21AE7">
              <w:rPr>
                <w:sz w:val="18"/>
                <w:szCs w:val="18"/>
                <w:lang w:val="en-US"/>
              </w:rPr>
              <w:t>Date:</w:t>
            </w:r>
          </w:p>
        </w:tc>
        <w:tc>
          <w:tcPr>
            <w:tcW w:w="935" w:type="dxa"/>
          </w:tcPr>
          <w:p w14:paraId="6584574A" w14:textId="2D68417D" w:rsidR="00FA6C93" w:rsidRPr="00B20C7A" w:rsidRDefault="00C95114" w:rsidP="00FF33A9">
            <w:pPr>
              <w:spacing w:before="120"/>
              <w:jc w:val="right"/>
              <w:rPr>
                <w:sz w:val="18"/>
                <w:szCs w:val="18"/>
                <w:lang w:val="en-US"/>
              </w:rPr>
            </w:pPr>
            <w:r>
              <w:rPr>
                <w:sz w:val="18"/>
                <w:szCs w:val="18"/>
                <w:lang w:val="en-US"/>
              </w:rPr>
              <w:t>05-02-2023</w:t>
            </w:r>
          </w:p>
        </w:tc>
      </w:tr>
      <w:tr w:rsidR="00FA6C93" w:rsidRPr="008B626D" w14:paraId="372F0E79" w14:textId="77777777" w:rsidTr="00FF33A9">
        <w:tc>
          <w:tcPr>
            <w:tcW w:w="7076" w:type="dxa"/>
            <w:gridSpan w:val="4"/>
            <w:tcBorders>
              <w:bottom w:val="single" w:sz="4" w:space="0" w:color="auto"/>
            </w:tcBorders>
          </w:tcPr>
          <w:p w14:paraId="554A2B19" w14:textId="7B1E50FE" w:rsidR="00FA6C93" w:rsidRDefault="00FA6C93" w:rsidP="00FF33A9">
            <w:pPr>
              <w:spacing w:before="120" w:after="120"/>
              <w:rPr>
                <w:b/>
                <w:sz w:val="16"/>
                <w:lang w:val="en-US"/>
              </w:rPr>
            </w:pPr>
            <w:r w:rsidRPr="00242BFD">
              <w:rPr>
                <w:b/>
                <w:sz w:val="16"/>
                <w:szCs w:val="16"/>
                <w:lang w:val="en-US"/>
              </w:rPr>
              <w:t>About Vision Components</w:t>
            </w:r>
          </w:p>
          <w:p w14:paraId="1964481C" w14:textId="3C4C7EF9" w:rsidR="00FA6C93" w:rsidRPr="00B20C7A" w:rsidRDefault="00FA6C93" w:rsidP="00FF33A9">
            <w:pPr>
              <w:spacing w:after="120"/>
              <w:jc w:val="both"/>
              <w:rPr>
                <w:sz w:val="16"/>
                <w:szCs w:val="16"/>
                <w:lang w:val="en-US"/>
              </w:rPr>
            </w:pPr>
            <w:r w:rsidRPr="00FA6C93">
              <w:rPr>
                <w:sz w:val="16"/>
                <w:lang w:val="en-US"/>
              </w:rPr>
              <w:t>Vision Components is a leading international manufacturer of embedded vision systems. The freely programmable cameras with powerful onboard CPUs perform image processing tasks on their own without the need for an additional computer. Vision Components offers OEMs versatile Linux-based embedded systems for 2D and 3D image processing, supplied as board cameras or in protective casings. These are complemented by a growing range of ultracompact MIPI camera boards, which connect to a variety of different CPU boards. In addition, Vision Components offers software libraries and develops customized solutions on request. The team of experts can draw on extensive knowledge and over 20 years of experience with imaging applications. The company based in Ettlingen in southwestern Germany was founded in 1996 by Michael Engel, the inventor of the first industrial-grade intelligent camera. More world premieres followed, including the world's first intelligent vision sensors and the first-ever embedded 3D laser profiler. Today, Vision Components has sales offices in the United States and Japan and works with local partners in over 25 countries to provide consistent customer focus and readily available expertise throughout the world</w:t>
            </w:r>
            <w:r w:rsidRPr="00242BFD">
              <w:rPr>
                <w:sz w:val="16"/>
                <w:szCs w:val="16"/>
                <w:lang w:val="en-US"/>
              </w:rPr>
              <w:t>.</w:t>
            </w:r>
          </w:p>
        </w:tc>
      </w:tr>
      <w:tr w:rsidR="00FA6C93" w:rsidRPr="00B20C7A" w14:paraId="5EA899E6" w14:textId="77777777" w:rsidTr="00FF33A9">
        <w:tc>
          <w:tcPr>
            <w:tcW w:w="4904" w:type="dxa"/>
            <w:gridSpan w:val="2"/>
            <w:tcBorders>
              <w:top w:val="single" w:sz="4" w:space="0" w:color="auto"/>
            </w:tcBorders>
          </w:tcPr>
          <w:p w14:paraId="234B098E" w14:textId="77777777" w:rsidR="00FA6C93" w:rsidRPr="00803C0D" w:rsidRDefault="00FA6C93" w:rsidP="00FF33A9">
            <w:pPr>
              <w:spacing w:before="120" w:after="120"/>
              <w:jc w:val="both"/>
              <w:rPr>
                <w:b/>
                <w:lang w:val="en-US"/>
              </w:rPr>
            </w:pPr>
            <w:r w:rsidRPr="00803C0D">
              <w:rPr>
                <w:b/>
                <w:lang w:val="en-US"/>
              </w:rPr>
              <w:t>Contact:</w:t>
            </w:r>
          </w:p>
          <w:p w14:paraId="10BA5F03" w14:textId="5969C9FF" w:rsidR="00FA6C93" w:rsidRPr="00FA6C93" w:rsidRDefault="00FA6C93" w:rsidP="00FF33A9">
            <w:pPr>
              <w:jc w:val="both"/>
              <w:rPr>
                <w:b/>
                <w:bCs/>
                <w:lang w:val="en-US"/>
              </w:rPr>
            </w:pPr>
            <w:r w:rsidRPr="00FA6C93">
              <w:rPr>
                <w:b/>
                <w:bCs/>
                <w:lang w:val="en-US"/>
              </w:rPr>
              <w:t>Vision Components GmbH</w:t>
            </w:r>
          </w:p>
          <w:p w14:paraId="58DBA212" w14:textId="3BEC6A48" w:rsidR="00FA6C93" w:rsidRPr="00FA6C93" w:rsidRDefault="00FA6C93" w:rsidP="00FF33A9">
            <w:pPr>
              <w:spacing w:before="120" w:after="120"/>
              <w:jc w:val="both"/>
              <w:rPr>
                <w:lang w:val="en-US"/>
              </w:rPr>
            </w:pPr>
            <w:r w:rsidRPr="005C2E8A">
              <w:rPr>
                <w:lang w:val="en-US"/>
              </w:rPr>
              <w:t>Jan-Erik Schmitt</w:t>
            </w:r>
          </w:p>
          <w:p w14:paraId="7CE57E47" w14:textId="464B728D" w:rsidR="00FA6C93" w:rsidRPr="00FA6C93" w:rsidRDefault="00FA6C93" w:rsidP="00FF33A9">
            <w:pPr>
              <w:jc w:val="both"/>
              <w:rPr>
                <w:lang w:val="en-US"/>
              </w:rPr>
            </w:pPr>
            <w:r w:rsidRPr="005C2E8A">
              <w:rPr>
                <w:lang w:val="en-US"/>
              </w:rPr>
              <w:t>Ottostr. 2</w:t>
            </w:r>
          </w:p>
          <w:p w14:paraId="0B2A5FA9" w14:textId="1244C0D3" w:rsidR="00FA6C93" w:rsidRPr="00DB107A" w:rsidRDefault="00FA6C93" w:rsidP="00FF33A9">
            <w:pPr>
              <w:jc w:val="both"/>
              <w:rPr>
                <w:lang w:val="en-US"/>
              </w:rPr>
            </w:pPr>
            <w:r w:rsidRPr="005C2E8A">
              <w:rPr>
                <w:lang w:val="en-US"/>
              </w:rPr>
              <w:t>76275 Ettlingen</w:t>
            </w:r>
          </w:p>
          <w:p w14:paraId="73A47F3A" w14:textId="77777777" w:rsidR="00FA6C93" w:rsidRPr="00DB107A" w:rsidRDefault="00FA6C93" w:rsidP="00FF33A9">
            <w:pPr>
              <w:jc w:val="both"/>
              <w:rPr>
                <w:lang w:val="en-US"/>
              </w:rPr>
            </w:pPr>
            <w:r w:rsidRPr="005C2E8A">
              <w:rPr>
                <w:lang w:val="en-US"/>
              </w:rPr>
              <w:t>Germany</w:t>
            </w:r>
          </w:p>
          <w:p w14:paraId="08B1D40D" w14:textId="279D2145" w:rsidR="00FA6C93" w:rsidRPr="00DB107A" w:rsidRDefault="00FA6C93" w:rsidP="00FF33A9">
            <w:pPr>
              <w:spacing w:before="120"/>
              <w:jc w:val="both"/>
              <w:rPr>
                <w:lang w:val="en-US"/>
              </w:rPr>
            </w:pPr>
            <w:r w:rsidRPr="005C2E8A">
              <w:rPr>
                <w:lang w:val="en-US"/>
              </w:rPr>
              <w:t xml:space="preserve">Phone: +49 . 7243 . </w:t>
            </w:r>
            <w:r w:rsidRPr="005C2E8A">
              <w:rPr>
                <w:lang w:val="fr-FR"/>
              </w:rPr>
              <w:t>21670</w:t>
            </w:r>
          </w:p>
          <w:p w14:paraId="2920B37E" w14:textId="7AB2E8EF" w:rsidR="00FA6C93" w:rsidRPr="00DB107A" w:rsidRDefault="00FA6C93" w:rsidP="00FF33A9">
            <w:pPr>
              <w:jc w:val="both"/>
              <w:rPr>
                <w:lang w:val="en-US"/>
              </w:rPr>
            </w:pPr>
            <w:r w:rsidRPr="005C2E8A">
              <w:rPr>
                <w:lang w:val="fr-FR"/>
              </w:rPr>
              <w:t xml:space="preserve">Email: </w:t>
            </w:r>
            <w:hyperlink r:id="rId9" w:history="1">
              <w:r w:rsidRPr="005C2E8A">
                <w:rPr>
                  <w:rStyle w:val="Hyperlink"/>
                  <w:lang w:val="fr-FR"/>
                </w:rPr>
                <w:t>schmitt@vision-components.com</w:t>
              </w:r>
            </w:hyperlink>
          </w:p>
          <w:p w14:paraId="6692A829" w14:textId="26A31401" w:rsidR="00FA6C93" w:rsidRPr="00205F43" w:rsidRDefault="00FA6C93" w:rsidP="00FF33A9">
            <w:pPr>
              <w:jc w:val="both"/>
              <w:rPr>
                <w:lang w:val="en-US"/>
              </w:rPr>
            </w:pPr>
            <w:r w:rsidRPr="005C2E8A">
              <w:rPr>
                <w:lang w:val="fr-FR"/>
              </w:rPr>
              <w:t xml:space="preserve">Internet: </w:t>
            </w:r>
            <w:hyperlink r:id="rId10" w:history="1">
              <w:r w:rsidRPr="005C2E8A">
                <w:rPr>
                  <w:rStyle w:val="Hyperlink"/>
                  <w:lang w:val="fr-FR"/>
                </w:rPr>
                <w:t>www.vision-components.com</w:t>
              </w:r>
            </w:hyperlink>
          </w:p>
        </w:tc>
        <w:tc>
          <w:tcPr>
            <w:tcW w:w="2172" w:type="dxa"/>
            <w:gridSpan w:val="2"/>
            <w:tcBorders>
              <w:top w:val="single" w:sz="4" w:space="0" w:color="auto"/>
            </w:tcBorders>
          </w:tcPr>
          <w:p w14:paraId="234A205C" w14:textId="77777777" w:rsidR="00FA6C93" w:rsidRDefault="00FA6C93" w:rsidP="00FF33A9">
            <w:pPr>
              <w:spacing w:before="480"/>
              <w:jc w:val="both"/>
              <w:rPr>
                <w:sz w:val="16"/>
              </w:rPr>
            </w:pPr>
            <w:r w:rsidRPr="005C2E8A">
              <w:rPr>
                <w:sz w:val="16"/>
              </w:rPr>
              <w:t>gii die Presse-Agentur GmbH</w:t>
            </w:r>
          </w:p>
          <w:p w14:paraId="6DC83FBD" w14:textId="77777777" w:rsidR="00FA6C93" w:rsidRPr="00803C0D" w:rsidRDefault="00FA6C93" w:rsidP="00FF33A9">
            <w:pPr>
              <w:jc w:val="both"/>
              <w:rPr>
                <w:sz w:val="16"/>
                <w:szCs w:val="16"/>
                <w:lang w:val="en-US"/>
              </w:rPr>
            </w:pPr>
            <w:r w:rsidRPr="005C2E8A">
              <w:rPr>
                <w:sz w:val="16"/>
              </w:rPr>
              <w:t xml:space="preserve">Immanuelkirchstr. </w:t>
            </w:r>
            <w:r w:rsidRPr="005C2E8A">
              <w:rPr>
                <w:sz w:val="16"/>
                <w:lang w:val="en-US"/>
              </w:rPr>
              <w:t>12</w:t>
            </w:r>
          </w:p>
          <w:p w14:paraId="36421917" w14:textId="77777777" w:rsidR="00FA6C93" w:rsidRPr="00D93904" w:rsidRDefault="00FA6C93" w:rsidP="00FF33A9">
            <w:pPr>
              <w:jc w:val="both"/>
              <w:rPr>
                <w:sz w:val="16"/>
                <w:szCs w:val="16"/>
                <w:lang w:val="en-US"/>
              </w:rPr>
            </w:pPr>
            <w:r w:rsidRPr="005C2E8A">
              <w:rPr>
                <w:sz w:val="16"/>
                <w:lang w:val="en-US"/>
              </w:rPr>
              <w:t>10405 Berlin</w:t>
            </w:r>
          </w:p>
          <w:p w14:paraId="20C962B2" w14:textId="77777777" w:rsidR="00FA6C93" w:rsidRPr="00D93904" w:rsidRDefault="00FA6C93" w:rsidP="00FF33A9">
            <w:pPr>
              <w:jc w:val="both"/>
              <w:rPr>
                <w:sz w:val="16"/>
                <w:szCs w:val="16"/>
                <w:lang w:val="en-US"/>
              </w:rPr>
            </w:pPr>
            <w:r w:rsidRPr="005C2E8A">
              <w:rPr>
                <w:sz w:val="16"/>
                <w:lang w:val="en-US"/>
              </w:rPr>
              <w:t>Germany</w:t>
            </w:r>
          </w:p>
          <w:p w14:paraId="68DC0A3F" w14:textId="77777777" w:rsidR="00FA6C93" w:rsidRPr="00D93904" w:rsidRDefault="00FA6C93" w:rsidP="00FF33A9">
            <w:pPr>
              <w:jc w:val="both"/>
              <w:rPr>
                <w:sz w:val="16"/>
                <w:szCs w:val="16"/>
                <w:lang w:val="en-US"/>
              </w:rPr>
            </w:pPr>
            <w:r w:rsidRPr="005C2E8A">
              <w:rPr>
                <w:sz w:val="16"/>
                <w:lang w:val="en-US"/>
              </w:rPr>
              <w:t>Phone: +49 . 30 . 538 9650</w:t>
            </w:r>
          </w:p>
          <w:p w14:paraId="5C820CF2" w14:textId="77777777" w:rsidR="00FA6C93" w:rsidRPr="00B20C7A" w:rsidRDefault="00FA6C93" w:rsidP="00FF33A9">
            <w:pPr>
              <w:jc w:val="both"/>
              <w:rPr>
                <w:sz w:val="16"/>
                <w:szCs w:val="16"/>
                <w:lang w:val="en-US"/>
              </w:rPr>
            </w:pPr>
            <w:r w:rsidRPr="005C2E8A">
              <w:rPr>
                <w:sz w:val="16"/>
                <w:lang w:val="en-US"/>
              </w:rPr>
              <w:t xml:space="preserve">Email: </w:t>
            </w:r>
            <w:hyperlink r:id="rId11" w:history="1">
              <w:r w:rsidRPr="005C2E8A">
                <w:rPr>
                  <w:rStyle w:val="Hyperlink"/>
                  <w:sz w:val="16"/>
                  <w:lang w:val="en-US"/>
                </w:rPr>
                <w:t>info@gii.de</w:t>
              </w:r>
            </w:hyperlink>
          </w:p>
          <w:p w14:paraId="043775A3" w14:textId="77777777" w:rsidR="00FA6C93" w:rsidRPr="00B20C7A" w:rsidRDefault="00FA6C93" w:rsidP="00FF33A9">
            <w:pPr>
              <w:jc w:val="both"/>
              <w:rPr>
                <w:sz w:val="16"/>
                <w:szCs w:val="16"/>
                <w:lang w:val="en-US"/>
              </w:rPr>
            </w:pPr>
            <w:r w:rsidRPr="00B20C7A">
              <w:rPr>
                <w:sz w:val="16"/>
                <w:lang w:val="en-US"/>
              </w:rPr>
              <w:t xml:space="preserve">Internet: </w:t>
            </w:r>
            <w:hyperlink r:id="rId12" w:history="1">
              <w:r w:rsidRPr="00B20C7A">
                <w:rPr>
                  <w:rStyle w:val="Hyperlink"/>
                  <w:sz w:val="16"/>
                  <w:lang w:val="en-US"/>
                </w:rPr>
                <w:t>www.gii.de</w:t>
              </w:r>
            </w:hyperlink>
          </w:p>
        </w:tc>
      </w:tr>
      <w:bookmarkEnd w:id="3"/>
    </w:tbl>
    <w:p w14:paraId="0524E26D" w14:textId="77777777" w:rsidR="00FA6C93" w:rsidRPr="00B20C7A" w:rsidRDefault="00FA6C93" w:rsidP="00FA6C93">
      <w:pPr>
        <w:jc w:val="both"/>
        <w:rPr>
          <w:lang w:val="en-US"/>
        </w:rPr>
      </w:pPr>
    </w:p>
    <w:sectPr w:rsidR="00FA6C93" w:rsidRPr="00B20C7A" w:rsidSect="00AF39A1">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26125" w14:textId="77777777" w:rsidR="00220D99" w:rsidRDefault="00220D99">
      <w:r>
        <w:separator/>
      </w:r>
    </w:p>
  </w:endnote>
  <w:endnote w:type="continuationSeparator" w:id="0">
    <w:p w14:paraId="7E44F981" w14:textId="77777777" w:rsidR="00220D99" w:rsidRDefault="00220D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442F7" w14:textId="77777777" w:rsidR="00370533" w:rsidRPr="00370533" w:rsidRDefault="00370533" w:rsidP="0037053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42C93" w14:textId="77777777" w:rsidR="00370533" w:rsidRPr="00370533" w:rsidRDefault="00370533" w:rsidP="0037053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A37E2" w14:textId="77777777" w:rsidR="00220D99" w:rsidRDefault="00220D99">
      <w:r>
        <w:separator/>
      </w:r>
    </w:p>
  </w:footnote>
  <w:footnote w:type="continuationSeparator" w:id="0">
    <w:p w14:paraId="4B5B9B59" w14:textId="77777777" w:rsidR="00220D99" w:rsidRDefault="00220D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F69E3" w14:textId="52D7B666" w:rsidR="00D86305" w:rsidRPr="00F81AA0" w:rsidRDefault="000C68A5" w:rsidP="00370533">
    <w:pPr>
      <w:pStyle w:val="Kopfzeile"/>
      <w:tabs>
        <w:tab w:val="clear" w:pos="4536"/>
        <w:tab w:val="clear" w:pos="9072"/>
      </w:tabs>
      <w:suppressAutoHyphens/>
      <w:ind w:left="709" w:right="1701" w:hanging="709"/>
      <w:rPr>
        <w:rStyle w:val="Seitenzahl"/>
        <w:sz w:val="18"/>
        <w:lang w:val="en-US"/>
      </w:rPr>
    </w:pPr>
    <w:r>
      <w:rPr>
        <w:noProof/>
        <w:sz w:val="18"/>
        <w:lang w:val="en-US"/>
      </w:rPr>
      <w:drawing>
        <wp:anchor distT="0" distB="0" distL="114300" distR="114300" simplePos="0" relativeHeight="251658240" behindDoc="0" locked="0" layoutInCell="1" allowOverlap="1" wp14:anchorId="4A7C46BD" wp14:editId="2F664708">
          <wp:simplePos x="0" y="0"/>
          <wp:positionH relativeFrom="column">
            <wp:posOffset>3348355</wp:posOffset>
          </wp:positionH>
          <wp:positionV relativeFrom="paragraph">
            <wp:posOffset>-28575</wp:posOffset>
          </wp:positionV>
          <wp:extent cx="2489200" cy="447675"/>
          <wp:effectExtent l="0" t="0" r="0" b="0"/>
          <wp:wrapNone/>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200" cy="447675"/>
                  </a:xfrm>
                  <a:prstGeom prst="rect">
                    <a:avLst/>
                  </a:prstGeom>
                  <a:noFill/>
                </pic:spPr>
              </pic:pic>
            </a:graphicData>
          </a:graphic>
          <wp14:sizeRelH relativeFrom="page">
            <wp14:pctWidth>0</wp14:pctWidth>
          </wp14:sizeRelH>
          <wp14:sizeRelV relativeFrom="page">
            <wp14:pctHeight>0</wp14:pctHeight>
          </wp14:sizeRelV>
        </wp:anchor>
      </w:drawing>
    </w:r>
    <w:r w:rsidR="00F81AA0" w:rsidRPr="00F81AA0">
      <w:rPr>
        <w:sz w:val="18"/>
        <w:lang w:val="en-US"/>
      </w:rPr>
      <w:t>Pag</w:t>
    </w:r>
    <w:r w:rsidR="00D86305" w:rsidRPr="00F81AA0">
      <w:rPr>
        <w:sz w:val="18"/>
        <w:lang w:val="en-US"/>
      </w:rPr>
      <w:t xml:space="preserve">e </w:t>
    </w:r>
    <w:r w:rsidR="00D86305" w:rsidRPr="00F81AA0">
      <w:rPr>
        <w:rStyle w:val="Seitenzahl"/>
        <w:sz w:val="18"/>
        <w:lang w:val="en-US"/>
      </w:rPr>
      <w:fldChar w:fldCharType="begin"/>
    </w:r>
    <w:r w:rsidR="00D86305" w:rsidRPr="00F81AA0">
      <w:rPr>
        <w:rStyle w:val="Seitenzahl"/>
        <w:sz w:val="18"/>
        <w:lang w:val="en-US"/>
      </w:rPr>
      <w:instrText xml:space="preserve"> PAGE </w:instrText>
    </w:r>
    <w:r w:rsidR="00D86305" w:rsidRPr="00F81AA0">
      <w:rPr>
        <w:rStyle w:val="Seitenzahl"/>
        <w:sz w:val="18"/>
        <w:lang w:val="en-US"/>
      </w:rPr>
      <w:fldChar w:fldCharType="separate"/>
    </w:r>
    <w:r w:rsidR="00D10425" w:rsidRPr="00F81AA0">
      <w:rPr>
        <w:rStyle w:val="Seitenzahl"/>
        <w:noProof/>
        <w:sz w:val="18"/>
        <w:lang w:val="en-US"/>
      </w:rPr>
      <w:t>2</w:t>
    </w:r>
    <w:r w:rsidR="00D86305" w:rsidRPr="00F81AA0">
      <w:rPr>
        <w:rStyle w:val="Seitenzahl"/>
        <w:sz w:val="18"/>
        <w:lang w:val="en-US"/>
      </w:rPr>
      <w:fldChar w:fldCharType="end"/>
    </w:r>
    <w:r w:rsidR="00D86305" w:rsidRPr="00F81AA0">
      <w:rPr>
        <w:rStyle w:val="Seitenzahl"/>
        <w:sz w:val="18"/>
        <w:lang w:val="en-US"/>
      </w:rPr>
      <w:t>:</w:t>
    </w:r>
    <w:r w:rsidR="00370533" w:rsidRPr="00F81AA0">
      <w:rPr>
        <w:rStyle w:val="Seitenzahl"/>
        <w:sz w:val="18"/>
        <w:lang w:val="en-US"/>
      </w:rPr>
      <w:tab/>
    </w:r>
    <w:r w:rsidR="000A56AF" w:rsidRPr="000A56AF">
      <w:rPr>
        <w:rStyle w:val="Seitenzahl"/>
        <w:sz w:val="18"/>
        <w:lang w:val="en-US"/>
      </w:rPr>
      <w:t xml:space="preserve">CVPR </w:t>
    </w:r>
    <w:r w:rsidR="000E3D1D">
      <w:rPr>
        <w:rStyle w:val="Seitenzahl"/>
        <w:sz w:val="18"/>
        <w:lang w:val="en-US"/>
      </w:rPr>
      <w:t>tradeshow preview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E1C82" w14:textId="2D8EF31D" w:rsidR="00D86305" w:rsidRPr="00370533" w:rsidRDefault="000C68A5" w:rsidP="00370533">
    <w:pPr>
      <w:pStyle w:val="Kopfzeile"/>
      <w:tabs>
        <w:tab w:val="clear" w:pos="4536"/>
        <w:tab w:val="clear" w:pos="9072"/>
      </w:tabs>
      <w:rPr>
        <w:sz w:val="2"/>
      </w:rPr>
    </w:pPr>
    <w:r>
      <w:rPr>
        <w:noProof/>
        <w:sz w:val="2"/>
      </w:rPr>
      <w:drawing>
        <wp:anchor distT="0" distB="0" distL="114300" distR="114300" simplePos="0" relativeHeight="251657216" behindDoc="0" locked="0" layoutInCell="1" allowOverlap="1" wp14:anchorId="1CB28B24" wp14:editId="11EC33E1">
          <wp:simplePos x="0" y="0"/>
          <wp:positionH relativeFrom="column">
            <wp:posOffset>3348990</wp:posOffset>
          </wp:positionH>
          <wp:positionV relativeFrom="paragraph">
            <wp:posOffset>-28575</wp:posOffset>
          </wp:positionV>
          <wp:extent cx="2489835" cy="447675"/>
          <wp:effectExtent l="0" t="0" r="0" b="0"/>
          <wp:wrapNone/>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89835" cy="4476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CDF7E82"/>
    <w:multiLevelType w:val="multilevel"/>
    <w:tmpl w:val="1A302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146168505">
    <w:abstractNumId w:val="0"/>
  </w:num>
  <w:num w:numId="2" w16cid:durableId="179928659">
    <w:abstractNumId w:val="4"/>
  </w:num>
  <w:num w:numId="3" w16cid:durableId="1130827791">
    <w:abstractNumId w:val="3"/>
  </w:num>
  <w:num w:numId="4" w16cid:durableId="1208369341">
    <w:abstractNumId w:val="2"/>
  </w:num>
  <w:num w:numId="5" w16cid:durableId="12397502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F52"/>
    <w:rsid w:val="00014C9D"/>
    <w:rsid w:val="000258D5"/>
    <w:rsid w:val="00033B99"/>
    <w:rsid w:val="000460CB"/>
    <w:rsid w:val="00051621"/>
    <w:rsid w:val="00087771"/>
    <w:rsid w:val="000A56AF"/>
    <w:rsid w:val="000C68A5"/>
    <w:rsid w:val="000C7A99"/>
    <w:rsid w:val="000E3D1D"/>
    <w:rsid w:val="000F1BE8"/>
    <w:rsid w:val="00140B32"/>
    <w:rsid w:val="001423F9"/>
    <w:rsid w:val="00172E2C"/>
    <w:rsid w:val="00173A46"/>
    <w:rsid w:val="00185C36"/>
    <w:rsid w:val="00187364"/>
    <w:rsid w:val="001F3537"/>
    <w:rsid w:val="001F4730"/>
    <w:rsid w:val="00205F43"/>
    <w:rsid w:val="00220D99"/>
    <w:rsid w:val="00242BFD"/>
    <w:rsid w:val="00296396"/>
    <w:rsid w:val="00300C73"/>
    <w:rsid w:val="0031033D"/>
    <w:rsid w:val="00336539"/>
    <w:rsid w:val="003555EF"/>
    <w:rsid w:val="00364406"/>
    <w:rsid w:val="00370533"/>
    <w:rsid w:val="00375AC9"/>
    <w:rsid w:val="00380323"/>
    <w:rsid w:val="003E1B18"/>
    <w:rsid w:val="003E586F"/>
    <w:rsid w:val="00436300"/>
    <w:rsid w:val="00447644"/>
    <w:rsid w:val="00450F52"/>
    <w:rsid w:val="004C0023"/>
    <w:rsid w:val="004C729B"/>
    <w:rsid w:val="004D6418"/>
    <w:rsid w:val="00507B48"/>
    <w:rsid w:val="005104AD"/>
    <w:rsid w:val="00537169"/>
    <w:rsid w:val="005438F0"/>
    <w:rsid w:val="0055563A"/>
    <w:rsid w:val="00583A22"/>
    <w:rsid w:val="00594D31"/>
    <w:rsid w:val="005C0704"/>
    <w:rsid w:val="005C2E8A"/>
    <w:rsid w:val="005C3286"/>
    <w:rsid w:val="005F028D"/>
    <w:rsid w:val="00641079"/>
    <w:rsid w:val="006434A0"/>
    <w:rsid w:val="00692D87"/>
    <w:rsid w:val="006A03A8"/>
    <w:rsid w:val="006B59AF"/>
    <w:rsid w:val="006D6F46"/>
    <w:rsid w:val="006F4333"/>
    <w:rsid w:val="0071311E"/>
    <w:rsid w:val="00746ADE"/>
    <w:rsid w:val="0079496F"/>
    <w:rsid w:val="00797077"/>
    <w:rsid w:val="007B4950"/>
    <w:rsid w:val="007E454F"/>
    <w:rsid w:val="00803C0D"/>
    <w:rsid w:val="008542DD"/>
    <w:rsid w:val="00871B95"/>
    <w:rsid w:val="008A0694"/>
    <w:rsid w:val="008B626D"/>
    <w:rsid w:val="008D4C13"/>
    <w:rsid w:val="008E79A1"/>
    <w:rsid w:val="00900836"/>
    <w:rsid w:val="00924174"/>
    <w:rsid w:val="00926D86"/>
    <w:rsid w:val="0093505C"/>
    <w:rsid w:val="00940F09"/>
    <w:rsid w:val="00981B1F"/>
    <w:rsid w:val="009934B1"/>
    <w:rsid w:val="009B76C7"/>
    <w:rsid w:val="009D3AC5"/>
    <w:rsid w:val="00A1325F"/>
    <w:rsid w:val="00A25CAD"/>
    <w:rsid w:val="00A51497"/>
    <w:rsid w:val="00AD3BB2"/>
    <w:rsid w:val="00AD7A64"/>
    <w:rsid w:val="00AF39A1"/>
    <w:rsid w:val="00AF4640"/>
    <w:rsid w:val="00B0591D"/>
    <w:rsid w:val="00B12AE7"/>
    <w:rsid w:val="00B17EBD"/>
    <w:rsid w:val="00B21AE7"/>
    <w:rsid w:val="00B47F7F"/>
    <w:rsid w:val="00B5603B"/>
    <w:rsid w:val="00B63719"/>
    <w:rsid w:val="00B71BFE"/>
    <w:rsid w:val="00B8351C"/>
    <w:rsid w:val="00B9145C"/>
    <w:rsid w:val="00BA194B"/>
    <w:rsid w:val="00BB4070"/>
    <w:rsid w:val="00BF2908"/>
    <w:rsid w:val="00BF7DB1"/>
    <w:rsid w:val="00C41466"/>
    <w:rsid w:val="00C63991"/>
    <w:rsid w:val="00C77AA6"/>
    <w:rsid w:val="00C863B3"/>
    <w:rsid w:val="00C945F4"/>
    <w:rsid w:val="00C95114"/>
    <w:rsid w:val="00CC4D37"/>
    <w:rsid w:val="00D10425"/>
    <w:rsid w:val="00D27779"/>
    <w:rsid w:val="00D33C55"/>
    <w:rsid w:val="00D47FEE"/>
    <w:rsid w:val="00D74BB9"/>
    <w:rsid w:val="00D76B04"/>
    <w:rsid w:val="00D86305"/>
    <w:rsid w:val="00DA297C"/>
    <w:rsid w:val="00DD23A5"/>
    <w:rsid w:val="00E06814"/>
    <w:rsid w:val="00E24308"/>
    <w:rsid w:val="00E2623D"/>
    <w:rsid w:val="00E51515"/>
    <w:rsid w:val="00E5359F"/>
    <w:rsid w:val="00E7056E"/>
    <w:rsid w:val="00E76D72"/>
    <w:rsid w:val="00E92567"/>
    <w:rsid w:val="00E96371"/>
    <w:rsid w:val="00EB7C77"/>
    <w:rsid w:val="00EC022E"/>
    <w:rsid w:val="00EE5C40"/>
    <w:rsid w:val="00F0139C"/>
    <w:rsid w:val="00F31851"/>
    <w:rsid w:val="00F431A5"/>
    <w:rsid w:val="00F679BB"/>
    <w:rsid w:val="00F81AA0"/>
    <w:rsid w:val="00F93AE6"/>
    <w:rsid w:val="00FA2F27"/>
    <w:rsid w:val="00FA53C6"/>
    <w:rsid w:val="00FA6C93"/>
    <w:rsid w:val="00FD0838"/>
    <w:rsid w:val="00FE71A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3D8FCA"/>
  <w15:chartTrackingRefBased/>
  <w15:docId w15:val="{D459F109-6A65-4843-B968-6CC2C3663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70533"/>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jc w:val="both"/>
    </w:pPr>
    <w:rPr>
      <w:sz w:val="16"/>
    </w:rPr>
  </w:style>
  <w:style w:type="table" w:styleId="Tabellenraster">
    <w:name w:val="Table Grid"/>
    <w:basedOn w:val="NormaleTabelle"/>
    <w:uiPriority w:val="59"/>
    <w:rsid w:val="00594D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F31851"/>
    <w:rPr>
      <w:color w:val="605E5C"/>
      <w:shd w:val="clear" w:color="auto" w:fill="E1DFDD"/>
    </w:rPr>
  </w:style>
  <w:style w:type="paragraph" w:styleId="Sprechblasentext">
    <w:name w:val="Balloon Text"/>
    <w:basedOn w:val="Standard"/>
    <w:link w:val="SprechblasentextZchn"/>
    <w:uiPriority w:val="99"/>
    <w:semiHidden/>
    <w:unhideWhenUsed/>
    <w:rsid w:val="00C63991"/>
    <w:rPr>
      <w:rFonts w:ascii="Segoe UI" w:hAnsi="Segoe UI" w:cs="Segoe UI"/>
      <w:sz w:val="18"/>
      <w:szCs w:val="18"/>
    </w:rPr>
  </w:style>
  <w:style w:type="character" w:customStyle="1" w:styleId="SprechblasentextZchn">
    <w:name w:val="Sprechblasentext Zchn"/>
    <w:link w:val="Sprechblasentext"/>
    <w:uiPriority w:val="99"/>
    <w:semiHidden/>
    <w:rsid w:val="00C63991"/>
    <w:rPr>
      <w:rFonts w:ascii="Segoe UI" w:hAnsi="Segoe UI" w:cs="Segoe UI"/>
      <w:sz w:val="18"/>
      <w:szCs w:val="18"/>
    </w:rPr>
  </w:style>
  <w:style w:type="paragraph" w:styleId="berarbeitung">
    <w:name w:val="Revision"/>
    <w:hidden/>
    <w:uiPriority w:val="99"/>
    <w:semiHidden/>
    <w:rsid w:val="00140B32"/>
    <w:rPr>
      <w:rFonts w:ascii="Arial" w:hAnsi="Arial"/>
    </w:rPr>
  </w:style>
  <w:style w:type="paragraph" w:styleId="StandardWeb">
    <w:name w:val="Normal (Web)"/>
    <w:basedOn w:val="Standard"/>
    <w:uiPriority w:val="99"/>
    <w:unhideWhenUsed/>
    <w:rsid w:val="00DD23A5"/>
    <w:pPr>
      <w:spacing w:before="100" w:beforeAutospacing="1" w:after="100" w:afterAutospacing="1"/>
    </w:pPr>
    <w:rPr>
      <w:rFonts w:ascii="Times New Roman" w:hAnsi="Times New Roman"/>
      <w:sz w:val="24"/>
      <w:szCs w:val="24"/>
    </w:rPr>
  </w:style>
  <w:style w:type="character" w:styleId="BesuchterLink">
    <w:name w:val="FollowedHyperlink"/>
    <w:basedOn w:val="Absatz-Standardschriftart"/>
    <w:uiPriority w:val="99"/>
    <w:semiHidden/>
    <w:unhideWhenUsed/>
    <w:rsid w:val="00BB40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41901">
      <w:bodyDiv w:val="1"/>
      <w:marLeft w:val="0"/>
      <w:marRight w:val="0"/>
      <w:marTop w:val="0"/>
      <w:marBottom w:val="0"/>
      <w:divBdr>
        <w:top w:val="none" w:sz="0" w:space="0" w:color="auto"/>
        <w:left w:val="none" w:sz="0" w:space="0" w:color="auto"/>
        <w:bottom w:val="none" w:sz="0" w:space="0" w:color="auto"/>
        <w:right w:val="none" w:sz="0" w:space="0" w:color="auto"/>
      </w:divBdr>
      <w:divsChild>
        <w:div w:id="2025788654">
          <w:marLeft w:val="0"/>
          <w:marRight w:val="0"/>
          <w:marTop w:val="0"/>
          <w:marBottom w:val="0"/>
          <w:divBdr>
            <w:top w:val="none" w:sz="0" w:space="0" w:color="auto"/>
            <w:left w:val="none" w:sz="0" w:space="0" w:color="auto"/>
            <w:bottom w:val="none" w:sz="0" w:space="0" w:color="auto"/>
            <w:right w:val="none" w:sz="0" w:space="0" w:color="auto"/>
          </w:divBdr>
          <w:divsChild>
            <w:div w:id="893738364">
              <w:marLeft w:val="0"/>
              <w:marRight w:val="0"/>
              <w:marTop w:val="0"/>
              <w:marBottom w:val="0"/>
              <w:divBdr>
                <w:top w:val="none" w:sz="0" w:space="0" w:color="auto"/>
                <w:left w:val="none" w:sz="0" w:space="0" w:color="auto"/>
                <w:bottom w:val="none" w:sz="0" w:space="0" w:color="auto"/>
                <w:right w:val="none" w:sz="0" w:space="0" w:color="auto"/>
              </w:divBdr>
              <w:divsChild>
                <w:div w:id="135288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611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gii.de"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vision-components.com" TargetMode="External"/><Relationship Id="rId4" Type="http://schemas.openxmlformats.org/officeDocument/2006/relationships/settings" Target="settings.xml"/><Relationship Id="rId9" Type="http://schemas.openxmlformats.org/officeDocument/2006/relationships/hyperlink" Target="mailto:schmitt@vision-component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EEC6F-2FD7-4346-8A46-758428149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560</Words>
  <Characters>3534</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11</cp:revision>
  <cp:lastPrinted>2002-09-20T12:05:00Z</cp:lastPrinted>
  <dcterms:created xsi:type="dcterms:W3CDTF">2023-04-06T13:46:00Z</dcterms:created>
  <dcterms:modified xsi:type="dcterms:W3CDTF">2023-05-02T13:20:00Z</dcterms:modified>
</cp:coreProperties>
</file>