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23BE" w14:textId="77777777" w:rsidR="00DE1360" w:rsidRPr="005E544A" w:rsidRDefault="00DE1360" w:rsidP="00B41243">
      <w:pPr>
        <w:rPr>
          <w:sz w:val="40"/>
          <w:szCs w:val="40"/>
        </w:rPr>
      </w:pPr>
      <w:r w:rsidRPr="005E544A">
        <w:rPr>
          <w:sz w:val="40"/>
          <w:szCs w:val="40"/>
        </w:rPr>
        <w:t>Presseinformation</w:t>
      </w:r>
    </w:p>
    <w:p w14:paraId="4AF3EA64" w14:textId="77777777" w:rsidR="00DE1360" w:rsidRDefault="00DE1360" w:rsidP="00B41243">
      <w:pPr>
        <w:spacing w:line="360" w:lineRule="auto"/>
        <w:ind w:right="-2"/>
        <w:rPr>
          <w:sz w:val="24"/>
        </w:rPr>
      </w:pPr>
    </w:p>
    <w:p w14:paraId="0A73EB47" w14:textId="3DAD8CAC" w:rsidR="00DE1360" w:rsidRDefault="00577DC6" w:rsidP="00B41243">
      <w:pPr>
        <w:spacing w:line="360" w:lineRule="auto"/>
        <w:rPr>
          <w:b/>
          <w:sz w:val="24"/>
        </w:rPr>
      </w:pPr>
      <w:r>
        <w:rPr>
          <w:b/>
          <w:sz w:val="24"/>
        </w:rPr>
        <w:t>Präzisions-</w:t>
      </w:r>
      <w:r w:rsidR="00456BEA">
        <w:rPr>
          <w:b/>
          <w:sz w:val="24"/>
        </w:rPr>
        <w:t>Beschickungssysteme</w:t>
      </w:r>
      <w:r w:rsidR="00C627A0">
        <w:rPr>
          <w:b/>
          <w:sz w:val="24"/>
        </w:rPr>
        <w:t xml:space="preserve"> </w:t>
      </w:r>
      <w:r>
        <w:rPr>
          <w:b/>
          <w:sz w:val="24"/>
        </w:rPr>
        <w:t>im XXL-Format</w:t>
      </w:r>
      <w:r w:rsidR="00D173B2">
        <w:rPr>
          <w:b/>
          <w:sz w:val="24"/>
        </w:rPr>
        <w:t xml:space="preserve"> </w:t>
      </w:r>
    </w:p>
    <w:p w14:paraId="1C15BA51" w14:textId="77777777" w:rsidR="00DE1360" w:rsidRDefault="00DE1360" w:rsidP="00B41243">
      <w:pPr>
        <w:spacing w:line="360" w:lineRule="auto"/>
        <w:ind w:right="-2"/>
      </w:pPr>
    </w:p>
    <w:p w14:paraId="3476F3AE" w14:textId="46461E64" w:rsidR="00F24F43" w:rsidRDefault="005369B5" w:rsidP="00D173B2">
      <w:pPr>
        <w:spacing w:line="360" w:lineRule="auto"/>
        <w:jc w:val="both"/>
      </w:pPr>
      <w:r>
        <w:t xml:space="preserve">Bielefeld </w:t>
      </w:r>
      <w:r w:rsidR="00DE1360">
        <w:t>–</w:t>
      </w:r>
      <w:r w:rsidR="00F70F7B">
        <w:t xml:space="preserve"> </w:t>
      </w:r>
      <w:r w:rsidR="00C30727">
        <w:t xml:space="preserve">LOSYCO </w:t>
      </w:r>
      <w:r w:rsidR="00E36E39">
        <w:t>hat</w:t>
      </w:r>
      <w:r w:rsidR="00456BEA">
        <w:t xml:space="preserve"> sein</w:t>
      </w:r>
      <w:r w:rsidR="00C30727">
        <w:t xml:space="preserve"> Leistungsspektrum</w:t>
      </w:r>
      <w:r w:rsidR="00456BEA">
        <w:t xml:space="preserve"> für die Produktions- und Intralogistik im Schwerlastbereich</w:t>
      </w:r>
      <w:r w:rsidR="00E36E39">
        <w:t xml:space="preserve"> erweitert</w:t>
      </w:r>
      <w:r w:rsidR="00456BEA">
        <w:t xml:space="preserve">. Auf Basis seines LOXrail-Schienensystems </w:t>
      </w:r>
      <w:r w:rsidR="001F4916">
        <w:t>entwirft</w:t>
      </w:r>
      <w:r w:rsidR="00F70F7B">
        <w:t xml:space="preserve"> und installiert </w:t>
      </w:r>
      <w:r w:rsidR="00456BEA">
        <w:t xml:space="preserve">der Intralogistik-Spezialist nun auch </w:t>
      </w:r>
      <w:r w:rsidR="00F70F7B">
        <w:t>kundenspezifische Beschickungssysteme für den Vorrüstbereich</w:t>
      </w:r>
      <w:r w:rsidR="00C627A0">
        <w:t xml:space="preserve"> und die Materialzuführung</w:t>
      </w:r>
      <w:r w:rsidR="00F70F7B">
        <w:t xml:space="preserve">. </w:t>
      </w:r>
      <w:r w:rsidR="00C627A0">
        <w:t xml:space="preserve">Mit </w:t>
      </w:r>
      <w:r w:rsidR="004F18ED">
        <w:t xml:space="preserve">den neuen Lösungen </w:t>
      </w:r>
      <w:r w:rsidR="00E36E39">
        <w:t>lassen sich</w:t>
      </w:r>
      <w:r w:rsidR="00C627A0">
        <w:t xml:space="preserve"> selbst t</w:t>
      </w:r>
      <w:r w:rsidR="001F4916">
        <w:t xml:space="preserve">onnenschwere und sperrige Materialien </w:t>
      </w:r>
      <w:r w:rsidR="004F18ED">
        <w:t>auf</w:t>
      </w:r>
      <w:r w:rsidR="001F4916">
        <w:t xml:space="preserve"> </w:t>
      </w:r>
      <w:r w:rsidR="004C25FA">
        <w:t>manuell</w:t>
      </w:r>
      <w:r w:rsidR="00671385">
        <w:t xml:space="preserve"> oder</w:t>
      </w:r>
      <w:r w:rsidR="004C25FA">
        <w:t xml:space="preserve"> motorisch bewegte</w:t>
      </w:r>
      <w:r w:rsidR="001F4916">
        <w:t>n</w:t>
      </w:r>
      <w:r w:rsidR="004C25FA">
        <w:t xml:space="preserve"> Rollplattformen positionsgenau verfahren.</w:t>
      </w:r>
      <w:r w:rsidR="00456BEA">
        <w:t xml:space="preserve"> </w:t>
      </w:r>
      <w:r w:rsidR="00F24F43">
        <w:t xml:space="preserve">Optional </w:t>
      </w:r>
      <w:r w:rsidR="00E36E39">
        <w:t>kann</w:t>
      </w:r>
      <w:r w:rsidR="00F24F43">
        <w:t xml:space="preserve"> </w:t>
      </w:r>
      <w:r w:rsidR="00192390">
        <w:t xml:space="preserve">die </w:t>
      </w:r>
      <w:r w:rsidR="00F24F43">
        <w:t xml:space="preserve">Materialbeschickung durch Anbindung an die Anlagensteuerung vollautomatisch </w:t>
      </w:r>
      <w:r w:rsidR="00E36E39">
        <w:t>betrieben werden</w:t>
      </w:r>
      <w:r w:rsidR="00F24F43">
        <w:t xml:space="preserve">. </w:t>
      </w:r>
      <w:r w:rsidR="00671385">
        <w:t xml:space="preserve">Bei besonderen Präzisionsanforderungen etwa für Laserschneideanlagen, Schweißzellen oder Messportale sorgen justierte Haltepunkte und eine </w:t>
      </w:r>
      <w:r w:rsidR="00F24F43">
        <w:t>Endlagen-Sensorik</w:t>
      </w:r>
      <w:r w:rsidR="00671385">
        <w:t xml:space="preserve"> für höchste Wiederholgenauigkeit.</w:t>
      </w:r>
      <w:r w:rsidR="004F18ED">
        <w:t xml:space="preserve"> </w:t>
      </w:r>
      <w:r w:rsidR="008609B3">
        <w:t xml:space="preserve">Das variable Schienenlayout ermöglicht </w:t>
      </w:r>
      <w:r w:rsidR="00376888">
        <w:t>Richtungswechsel, Längs- und Querfahrten</w:t>
      </w:r>
      <w:r w:rsidR="001F4916">
        <w:t xml:space="preserve"> zur</w:t>
      </w:r>
      <w:r w:rsidR="00376888">
        <w:t xml:space="preserve"> </w:t>
      </w:r>
      <w:r w:rsidR="002A394F">
        <w:t>optim</w:t>
      </w:r>
      <w:r w:rsidR="00376888">
        <w:t>ale</w:t>
      </w:r>
      <w:r w:rsidR="001F4916">
        <w:t>n</w:t>
      </w:r>
      <w:r w:rsidR="002A394F">
        <w:t xml:space="preserve"> Flächennutzung mit </w:t>
      </w:r>
      <w:r w:rsidR="00C30727">
        <w:t>großer</w:t>
      </w:r>
      <w:r w:rsidR="002A394F">
        <w:t xml:space="preserve"> Ladekapazität.</w:t>
      </w:r>
      <w:r w:rsidR="001E3510">
        <w:t xml:space="preserve"> </w:t>
      </w:r>
      <w:r w:rsidR="00B96EC4">
        <w:t xml:space="preserve">Im Bedarfsfall </w:t>
      </w:r>
      <w:r w:rsidR="00E36E39">
        <w:t>vereinfachen</w:t>
      </w:r>
      <w:r w:rsidR="00B96EC4">
        <w:t xml:space="preserve"> integrierte Drehfunktionen die Zugänglichkeit zu den Bauteilen. </w:t>
      </w:r>
      <w:r w:rsidR="001E3510">
        <w:t xml:space="preserve">Für hohen Durchsatz auf engstem Raum konstruiert </w:t>
      </w:r>
      <w:r w:rsidR="00577DC6">
        <w:t xml:space="preserve">der Hersteller </w:t>
      </w:r>
      <w:r w:rsidR="00B96EC4">
        <w:t>auf Anfrage</w:t>
      </w:r>
      <w:r w:rsidR="00F24F43">
        <w:t xml:space="preserve"> auch </w:t>
      </w:r>
      <w:r w:rsidR="001E3510">
        <w:t xml:space="preserve">spezielle </w:t>
      </w:r>
      <w:r w:rsidR="0079005E">
        <w:t>Ober- und Unterwagen mit unterschiedlichen Ladehöhen und Spurbreiten</w:t>
      </w:r>
      <w:r w:rsidR="001E3510">
        <w:t xml:space="preserve">, </w:t>
      </w:r>
      <w:r w:rsidR="00C30727">
        <w:t>um</w:t>
      </w:r>
      <w:r w:rsidR="001E3510">
        <w:t xml:space="preserve"> </w:t>
      </w:r>
      <w:r w:rsidR="0079005E" w:rsidRPr="00B400EA">
        <w:t>Rohmaterial</w:t>
      </w:r>
      <w:r w:rsidR="00C30727">
        <w:t>ien</w:t>
      </w:r>
      <w:r w:rsidR="0079005E" w:rsidRPr="00B400EA">
        <w:t xml:space="preserve"> und Fertigteile</w:t>
      </w:r>
      <w:r w:rsidR="0079005E">
        <w:t xml:space="preserve"> </w:t>
      </w:r>
      <w:r w:rsidR="00C30727">
        <w:t xml:space="preserve">auf </w:t>
      </w:r>
      <w:r w:rsidR="00E36E39">
        <w:t>einer</w:t>
      </w:r>
      <w:r w:rsidR="00C30727">
        <w:t xml:space="preserve"> Strecke unabhängig voneinander zu </w:t>
      </w:r>
      <w:r w:rsidR="0079005E">
        <w:t>transportier</w:t>
      </w:r>
      <w:r w:rsidR="00C30727">
        <w:t xml:space="preserve">en. </w:t>
      </w:r>
      <w:r w:rsidR="00B96EC4">
        <w:t>Mit seine</w:t>
      </w:r>
      <w:r w:rsidR="00D173B2">
        <w:t>n</w:t>
      </w:r>
      <w:r w:rsidR="00B96EC4">
        <w:t xml:space="preserve"> </w:t>
      </w:r>
      <w:r w:rsidR="00192390">
        <w:t xml:space="preserve">variabel skalierbaren </w:t>
      </w:r>
      <w:r w:rsidR="00B96EC4">
        <w:t>Beschickungssystem</w:t>
      </w:r>
      <w:r w:rsidR="00D173B2">
        <w:t>en</w:t>
      </w:r>
      <w:r w:rsidR="00B96EC4">
        <w:t xml:space="preserve"> bietet </w:t>
      </w:r>
      <w:r w:rsidR="00192390">
        <w:t xml:space="preserve">LOSYCO </w:t>
      </w:r>
      <w:r w:rsidR="00B96EC4">
        <w:t xml:space="preserve">passgenaue Lösungen für die </w:t>
      </w:r>
      <w:r w:rsidR="00D173B2">
        <w:t xml:space="preserve">exakte </w:t>
      </w:r>
      <w:r w:rsidR="00B96EC4">
        <w:t xml:space="preserve">Materialübergabe sowie die </w:t>
      </w:r>
      <w:r w:rsidR="00D173B2">
        <w:t xml:space="preserve">sichere </w:t>
      </w:r>
      <w:r w:rsidR="00B96EC4">
        <w:t xml:space="preserve">Be- und Entladung schwerer und großformatiger </w:t>
      </w:r>
      <w:r w:rsidR="00D173B2">
        <w:t xml:space="preserve">Werkstücke außerhalb des Anlagenbereichs. </w:t>
      </w:r>
      <w:r w:rsidR="00E36E39">
        <w:t>Durch die</w:t>
      </w:r>
      <w:r w:rsidR="00D173B2">
        <w:t xml:space="preserve"> bodenbündige Schienenkonstruktion </w:t>
      </w:r>
      <w:r w:rsidR="00E36E39">
        <w:t xml:space="preserve">entstehen keine </w:t>
      </w:r>
      <w:r w:rsidR="00D173B2">
        <w:t>Hindernis</w:t>
      </w:r>
      <w:r w:rsidR="00E36E39">
        <w:t>se</w:t>
      </w:r>
      <w:r w:rsidR="00D173B2">
        <w:t xml:space="preserve"> für Mitarbeiter oder Flurförderzeuge. Der LOSYCO-Prospekt „Beschickungssysteme“ </w:t>
      </w:r>
      <w:r w:rsidR="00577DC6">
        <w:t>steht</w:t>
      </w:r>
      <w:r w:rsidR="008609B3">
        <w:t xml:space="preserve"> </w:t>
      </w:r>
      <w:r w:rsidR="00D173B2">
        <w:t xml:space="preserve">auf </w:t>
      </w:r>
      <w:r w:rsidR="008609B3" w:rsidRPr="008609B3">
        <w:t>www.losyco.com/mediathek</w:t>
      </w:r>
      <w:r w:rsidR="008609B3">
        <w:t xml:space="preserve"> </w:t>
      </w:r>
      <w:r w:rsidR="00577DC6">
        <w:t>zum Download bereit</w:t>
      </w:r>
      <w:r w:rsidR="008609B3">
        <w:t>.</w:t>
      </w:r>
    </w:p>
    <w:p w14:paraId="01F79DE7" w14:textId="77777777" w:rsidR="00BF6086" w:rsidRDefault="00BF6086" w:rsidP="00B41243">
      <w:pPr>
        <w:spacing w:line="360" w:lineRule="auto"/>
        <w:jc w:val="both"/>
      </w:pPr>
    </w:p>
    <w:p w14:paraId="13714DF5" w14:textId="77777777" w:rsidR="00BF6086" w:rsidRDefault="00BF6086" w:rsidP="00B41243">
      <w:pPr>
        <w:spacing w:line="360" w:lineRule="auto"/>
        <w:jc w:val="both"/>
      </w:pPr>
    </w:p>
    <w:p w14:paraId="7CC87BD5" w14:textId="77777777" w:rsidR="00DE1360" w:rsidRDefault="00DE1360" w:rsidP="00B41243">
      <w:pPr>
        <w:spacing w:line="360" w:lineRule="auto"/>
        <w:jc w:val="both"/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7226"/>
      </w:tblGrid>
      <w:tr w:rsidR="00DE1360" w14:paraId="63385E5C" w14:textId="77777777" w:rsidTr="00A35149">
        <w:tc>
          <w:tcPr>
            <w:tcW w:w="7226" w:type="dxa"/>
          </w:tcPr>
          <w:p w14:paraId="32438454" w14:textId="290113A9" w:rsidR="00DE1360" w:rsidRDefault="008609B3" w:rsidP="00B41243">
            <w:pPr>
              <w:spacing w:after="12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 wp14:anchorId="662688B8" wp14:editId="66DC3599">
                  <wp:extent cx="2877820" cy="199898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360" w14:paraId="10167013" w14:textId="77777777" w:rsidTr="00A35149">
        <w:tc>
          <w:tcPr>
            <w:tcW w:w="7226" w:type="dxa"/>
          </w:tcPr>
          <w:p w14:paraId="0488D315" w14:textId="0D40972A" w:rsidR="00DE1360" w:rsidRDefault="00DE1360" w:rsidP="00B4124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Bild:</w:t>
            </w:r>
            <w:r>
              <w:rPr>
                <w:sz w:val="18"/>
              </w:rPr>
              <w:t xml:space="preserve"> </w:t>
            </w:r>
            <w:r w:rsidR="008609B3">
              <w:rPr>
                <w:sz w:val="18"/>
              </w:rPr>
              <w:t xml:space="preserve">Passgenaue Beschickungssysteme von LOSYCO für die präzise </w:t>
            </w:r>
            <w:r w:rsidR="00015F93">
              <w:rPr>
                <w:sz w:val="18"/>
              </w:rPr>
              <w:t>Zu- und Abführung</w:t>
            </w:r>
            <w:r w:rsidR="008609B3">
              <w:rPr>
                <w:sz w:val="18"/>
              </w:rPr>
              <w:t xml:space="preserve"> großformatiger, schwerer Bauteile</w:t>
            </w:r>
          </w:p>
        </w:tc>
      </w:tr>
    </w:tbl>
    <w:p w14:paraId="47D63928" w14:textId="77777777" w:rsidR="00DE1360" w:rsidRDefault="00DE1360" w:rsidP="00B41243">
      <w:pPr>
        <w:spacing w:line="360" w:lineRule="auto"/>
        <w:jc w:val="both"/>
      </w:pPr>
    </w:p>
    <w:p w14:paraId="005B8C7A" w14:textId="77777777" w:rsidR="00DE1360" w:rsidRDefault="00DE1360" w:rsidP="00B41243">
      <w:pPr>
        <w:spacing w:line="360" w:lineRule="auto"/>
        <w:jc w:val="both"/>
      </w:pPr>
    </w:p>
    <w:p w14:paraId="5328C8BC" w14:textId="77777777" w:rsidR="00DE1360" w:rsidRDefault="00DE1360" w:rsidP="00B41243">
      <w:pPr>
        <w:spacing w:line="360" w:lineRule="auto"/>
        <w:jc w:val="both"/>
      </w:pPr>
    </w:p>
    <w:tbl>
      <w:tblPr>
        <w:tblStyle w:val="TabellemithellemGitternetz"/>
        <w:tblW w:w="7184" w:type="dxa"/>
        <w:tblLayout w:type="fixed"/>
        <w:tblLook w:val="0000" w:firstRow="0" w:lastRow="0" w:firstColumn="0" w:lastColumn="0" w:noHBand="0" w:noVBand="0"/>
      </w:tblPr>
      <w:tblGrid>
        <w:gridCol w:w="1151"/>
        <w:gridCol w:w="3522"/>
        <w:gridCol w:w="1209"/>
        <w:gridCol w:w="1302"/>
      </w:tblGrid>
      <w:tr w:rsidR="00DE1360" w14:paraId="723F2B99" w14:textId="77777777" w:rsidTr="008609B3">
        <w:tc>
          <w:tcPr>
            <w:tcW w:w="1151" w:type="dxa"/>
          </w:tcPr>
          <w:p w14:paraId="5EA9B8C7" w14:textId="77777777" w:rsidR="00DE1360" w:rsidRDefault="00DE1360" w:rsidP="00B41243">
            <w:pPr>
              <w:jc w:val="both"/>
              <w:rPr>
                <w:sz w:val="18"/>
              </w:rPr>
            </w:pPr>
            <w:r>
              <w:rPr>
                <w:sz w:val="18"/>
              </w:rPr>
              <w:t>Bilder:</w:t>
            </w:r>
          </w:p>
        </w:tc>
        <w:tc>
          <w:tcPr>
            <w:tcW w:w="3522" w:type="dxa"/>
          </w:tcPr>
          <w:p w14:paraId="30228269" w14:textId="4BDAE8B4" w:rsidR="00DE1360" w:rsidRDefault="008609B3" w:rsidP="004F7EFC">
            <w:pPr>
              <w:jc w:val="both"/>
              <w:rPr>
                <w:sz w:val="18"/>
              </w:rPr>
            </w:pPr>
            <w:r w:rsidRPr="008609B3">
              <w:rPr>
                <w:sz w:val="18"/>
              </w:rPr>
              <w:t>plattform_1000.jpg</w:t>
            </w:r>
          </w:p>
        </w:tc>
        <w:tc>
          <w:tcPr>
            <w:tcW w:w="1209" w:type="dxa"/>
          </w:tcPr>
          <w:p w14:paraId="36F1C100" w14:textId="77777777" w:rsidR="00DE1360" w:rsidRDefault="00DE1360" w:rsidP="00B41243">
            <w:pPr>
              <w:jc w:val="both"/>
              <w:rPr>
                <w:sz w:val="18"/>
              </w:rPr>
            </w:pPr>
            <w:r>
              <w:rPr>
                <w:sz w:val="18"/>
              </w:rPr>
              <w:t>Zeichen:</w:t>
            </w:r>
          </w:p>
        </w:tc>
        <w:tc>
          <w:tcPr>
            <w:tcW w:w="1302" w:type="dxa"/>
          </w:tcPr>
          <w:p w14:paraId="7385E215" w14:textId="2F8C1FBB" w:rsidR="00DE1360" w:rsidRDefault="008609B3" w:rsidP="00B41243">
            <w:pPr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 w:rsidR="00E36E39">
              <w:rPr>
                <w:sz w:val="18"/>
              </w:rPr>
              <w:t>674</w:t>
            </w:r>
          </w:p>
        </w:tc>
      </w:tr>
      <w:tr w:rsidR="00DE1360" w14:paraId="28E979EC" w14:textId="77777777" w:rsidTr="008609B3">
        <w:tc>
          <w:tcPr>
            <w:tcW w:w="1151" w:type="dxa"/>
          </w:tcPr>
          <w:p w14:paraId="7C78830A" w14:textId="77777777" w:rsidR="00DE1360" w:rsidRDefault="00DE1360" w:rsidP="00B41243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Dateiname:</w:t>
            </w:r>
          </w:p>
        </w:tc>
        <w:tc>
          <w:tcPr>
            <w:tcW w:w="3522" w:type="dxa"/>
          </w:tcPr>
          <w:p w14:paraId="36481D94" w14:textId="285BCDE6" w:rsidR="00DE1360" w:rsidRDefault="00C1698D" w:rsidP="004F7EFC">
            <w:pPr>
              <w:spacing w:before="120"/>
              <w:jc w:val="both"/>
              <w:rPr>
                <w:sz w:val="18"/>
              </w:rPr>
            </w:pPr>
            <w:r w:rsidRPr="00C1698D">
              <w:rPr>
                <w:sz w:val="18"/>
              </w:rPr>
              <w:t>202</w:t>
            </w:r>
            <w:r w:rsidR="00587D2C">
              <w:rPr>
                <w:sz w:val="18"/>
              </w:rPr>
              <w:t>304058</w:t>
            </w:r>
            <w:r w:rsidR="00577DC6">
              <w:rPr>
                <w:sz w:val="18"/>
              </w:rPr>
              <w:t>_pm_beschickung.docx</w:t>
            </w:r>
          </w:p>
        </w:tc>
        <w:tc>
          <w:tcPr>
            <w:tcW w:w="1209" w:type="dxa"/>
          </w:tcPr>
          <w:p w14:paraId="07A395DA" w14:textId="77777777" w:rsidR="00DE1360" w:rsidRDefault="00DE1360" w:rsidP="00B41243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1302" w:type="dxa"/>
          </w:tcPr>
          <w:p w14:paraId="29B892EE" w14:textId="589B4AC5" w:rsidR="00DE1360" w:rsidRDefault="00F312D2" w:rsidP="00B41243">
            <w:pPr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</w:tr>
    </w:tbl>
    <w:p w14:paraId="1FF714D3" w14:textId="77777777" w:rsidR="00DE1360" w:rsidRDefault="00DE1360" w:rsidP="00B41243">
      <w:pPr>
        <w:pStyle w:val="Textkrper"/>
        <w:spacing w:before="120" w:after="120"/>
        <w:jc w:val="both"/>
        <w:rPr>
          <w:b/>
          <w:sz w:val="16"/>
        </w:rPr>
      </w:pPr>
      <w:r>
        <w:rPr>
          <w:b/>
          <w:sz w:val="16"/>
        </w:rPr>
        <w:t>Unternehmenshintergrund</w:t>
      </w:r>
    </w:p>
    <w:p w14:paraId="64E69E12" w14:textId="77777777" w:rsidR="003A3A06" w:rsidRDefault="003A3A06" w:rsidP="003A3A06">
      <w:pPr>
        <w:jc w:val="both"/>
        <w:rPr>
          <w:sz w:val="16"/>
        </w:rPr>
      </w:pPr>
      <w:bookmarkStart w:id="0" w:name="_Hlk488403927"/>
      <w:r w:rsidRPr="005369B5">
        <w:rPr>
          <w:sz w:val="16"/>
        </w:rPr>
        <w:t xml:space="preserve">Die Bielefelder Losyco GmbH plant, produziert und installiert Intralogistiksysteme für die Fertigungsindustrie. Kernstück des von erfahrenen Ingenieuren 2016 neu gegründeten Unternehmens ist das </w:t>
      </w:r>
      <w:r>
        <w:rPr>
          <w:sz w:val="16"/>
        </w:rPr>
        <w:t>S</w:t>
      </w:r>
      <w:r w:rsidRPr="005369B5">
        <w:rPr>
          <w:sz w:val="16"/>
        </w:rPr>
        <w:t>chienensystem LOXrail</w:t>
      </w:r>
      <w:r w:rsidRPr="005369B5">
        <w:rPr>
          <w:sz w:val="16"/>
          <w:vertAlign w:val="superscript"/>
        </w:rPr>
        <w:t>®</w:t>
      </w:r>
      <w:r w:rsidRPr="005369B5">
        <w:rPr>
          <w:sz w:val="16"/>
        </w:rPr>
        <w:t>, mit dem auch tonnenschwere Lasten manuell oder mit Hilfsantrieben leicht und präzise bewegt werden können. Das unter dem Dach der August Dreckshage GmbH gefertigte Produktspektrum umfasst überdies verschiedene Förder- und Transporteinrichtungen wie Ketten- und</w:t>
      </w:r>
      <w:r>
        <w:rPr>
          <w:sz w:val="16"/>
        </w:rPr>
        <w:t xml:space="preserve"> Rollenbahnförder</w:t>
      </w:r>
      <w:r w:rsidR="003B1B2F">
        <w:rPr>
          <w:sz w:val="16"/>
        </w:rPr>
        <w:t>er</w:t>
      </w:r>
      <w:r w:rsidRPr="005369B5">
        <w:rPr>
          <w:sz w:val="16"/>
        </w:rPr>
        <w:t>, Systeme für die Material- und Lagerhaltung sowie Lärmschutzkabinen und Maschinenverkleidungen. Außerdem unterstützt LOSYCO seine Kunden mit umfangreichen Beratungsleistungen bei der Produktionsumstellung auf Lean Manufacturing und Fließfertigung.</w:t>
      </w:r>
    </w:p>
    <w:p w14:paraId="7E4AF3F3" w14:textId="77777777" w:rsidR="00DE1360" w:rsidRDefault="00DE1360" w:rsidP="00B41243">
      <w:pPr>
        <w:pBdr>
          <w:between w:val="single" w:sz="4" w:space="1" w:color="auto"/>
        </w:pBdr>
        <w:jc w:val="both"/>
        <w:rPr>
          <w:sz w:val="16"/>
        </w:rPr>
      </w:pPr>
    </w:p>
    <w:p w14:paraId="1C7DA232" w14:textId="77777777" w:rsidR="00DE1360" w:rsidRDefault="00DE1360" w:rsidP="00B41243">
      <w:pPr>
        <w:pStyle w:val="Textkrper"/>
        <w:pBdr>
          <w:between w:val="single" w:sz="4" w:space="1" w:color="auto"/>
        </w:pBdr>
        <w:jc w:val="both"/>
        <w:rPr>
          <w:sz w:val="16"/>
        </w:rPr>
      </w:pPr>
    </w:p>
    <w:tbl>
      <w:tblPr>
        <w:tblStyle w:val="TabellemithellemGitternetz"/>
        <w:tblW w:w="0" w:type="auto"/>
        <w:tblLayout w:type="fixed"/>
        <w:tblLook w:val="0000" w:firstRow="0" w:lastRow="0" w:firstColumn="0" w:lastColumn="0" w:noHBand="0" w:noVBand="0"/>
      </w:tblPr>
      <w:tblGrid>
        <w:gridCol w:w="3756"/>
        <w:gridCol w:w="1134"/>
        <w:gridCol w:w="2268"/>
      </w:tblGrid>
      <w:tr w:rsidR="00E02B5D" w14:paraId="3E41566D" w14:textId="77777777" w:rsidTr="00A327E2">
        <w:tc>
          <w:tcPr>
            <w:tcW w:w="3756" w:type="dxa"/>
          </w:tcPr>
          <w:bookmarkEnd w:id="0"/>
          <w:p w14:paraId="239C38AA" w14:textId="77777777" w:rsidR="00E02B5D" w:rsidRPr="00B2736F" w:rsidRDefault="00E02B5D" w:rsidP="00A327E2">
            <w:pPr>
              <w:spacing w:after="120"/>
              <w:rPr>
                <w:b/>
              </w:rPr>
            </w:pPr>
            <w:r>
              <w:rPr>
                <w:b/>
              </w:rPr>
              <w:t>Kontakt:</w:t>
            </w:r>
          </w:p>
          <w:p w14:paraId="3B36889B" w14:textId="77777777" w:rsidR="00E02B5D" w:rsidRDefault="00E02B5D" w:rsidP="00A327E2">
            <w:pPr>
              <w:pStyle w:val="berschrift4"/>
              <w:rPr>
                <w:sz w:val="20"/>
              </w:rPr>
            </w:pPr>
            <w:r>
              <w:rPr>
                <w:sz w:val="20"/>
              </w:rPr>
              <w:t>LOSYCO GmbH</w:t>
            </w:r>
          </w:p>
          <w:p w14:paraId="36237AA6" w14:textId="77777777" w:rsidR="00E02B5D" w:rsidRPr="005369B5" w:rsidRDefault="00E02B5D" w:rsidP="00A327E2">
            <w:pPr>
              <w:pStyle w:val="berschrift4"/>
              <w:spacing w:line="360" w:lineRule="auto"/>
              <w:rPr>
                <w:b w:val="0"/>
                <w:sz w:val="16"/>
              </w:rPr>
            </w:pPr>
            <w:r w:rsidRPr="005369B5">
              <w:rPr>
                <w:b w:val="0"/>
                <w:sz w:val="16"/>
              </w:rPr>
              <w:t>Ein Mitglied der DRECKSHAGE-Familie</w:t>
            </w:r>
          </w:p>
          <w:p w14:paraId="0A251211" w14:textId="77777777" w:rsidR="00E02B5D" w:rsidRDefault="00E02B5D" w:rsidP="00A327E2">
            <w:pPr>
              <w:spacing w:line="360" w:lineRule="auto"/>
            </w:pPr>
            <w:r>
              <w:t>Manuel Granz</w:t>
            </w:r>
          </w:p>
          <w:p w14:paraId="4B32CEE5" w14:textId="77777777" w:rsidR="00E02B5D" w:rsidRDefault="00E02B5D" w:rsidP="00A327E2">
            <w:pPr>
              <w:jc w:val="both"/>
            </w:pPr>
            <w:r w:rsidRPr="005369B5">
              <w:t>Walter-Werning-Str</w:t>
            </w:r>
            <w:r>
              <w:t>aße</w:t>
            </w:r>
            <w:r w:rsidRPr="005369B5">
              <w:t xml:space="preserve"> 7</w:t>
            </w:r>
          </w:p>
          <w:p w14:paraId="77381449" w14:textId="77777777" w:rsidR="00E02B5D" w:rsidRDefault="00E02B5D" w:rsidP="00A327E2">
            <w:pPr>
              <w:spacing w:after="120"/>
            </w:pPr>
            <w:r w:rsidRPr="005369B5">
              <w:t>33699 Bielefeld</w:t>
            </w:r>
          </w:p>
          <w:p w14:paraId="3D6F2058" w14:textId="77777777" w:rsidR="00E02B5D" w:rsidRPr="005369B5" w:rsidRDefault="00E02B5D" w:rsidP="00A327E2">
            <w:pPr>
              <w:jc w:val="both"/>
              <w:rPr>
                <w:lang w:val="it-IT"/>
              </w:rPr>
            </w:pPr>
            <w:r w:rsidRPr="005369B5">
              <w:rPr>
                <w:lang w:val="it-IT"/>
              </w:rPr>
              <w:t>Tel.: 05 21 / 94 56 43 - 0</w:t>
            </w:r>
          </w:p>
          <w:p w14:paraId="6B389221" w14:textId="77777777" w:rsidR="00E02B5D" w:rsidRPr="005369B5" w:rsidRDefault="00E02B5D" w:rsidP="00A327E2">
            <w:pPr>
              <w:jc w:val="both"/>
              <w:rPr>
                <w:lang w:val="it-IT"/>
              </w:rPr>
            </w:pPr>
            <w:r w:rsidRPr="005369B5">
              <w:rPr>
                <w:lang w:val="it-IT"/>
              </w:rPr>
              <w:t>Fax: 05 21 / 94 56 43 - 399</w:t>
            </w:r>
          </w:p>
          <w:p w14:paraId="744AE4BC" w14:textId="77777777" w:rsidR="00E02B5D" w:rsidRPr="005369B5" w:rsidRDefault="00E02B5D" w:rsidP="00A327E2">
            <w:pPr>
              <w:pStyle w:val="Textkrper"/>
              <w:jc w:val="both"/>
              <w:rPr>
                <w:sz w:val="20"/>
                <w:lang w:val="it-IT"/>
              </w:rPr>
            </w:pPr>
            <w:r w:rsidRPr="005369B5">
              <w:rPr>
                <w:sz w:val="20"/>
                <w:lang w:val="it-IT"/>
              </w:rPr>
              <w:t>E-Mail: info@</w:t>
            </w:r>
            <w:r>
              <w:rPr>
                <w:sz w:val="20"/>
                <w:lang w:val="it-IT"/>
              </w:rPr>
              <w:t>losyco</w:t>
            </w:r>
            <w:r w:rsidRPr="005369B5">
              <w:rPr>
                <w:sz w:val="20"/>
                <w:lang w:val="it-IT"/>
              </w:rPr>
              <w:t>.com</w:t>
            </w:r>
          </w:p>
          <w:p w14:paraId="7835FE19" w14:textId="77777777" w:rsidR="00E02B5D" w:rsidRPr="005369B5" w:rsidRDefault="00E02B5D" w:rsidP="00A327E2">
            <w:pPr>
              <w:pStyle w:val="Textkrper"/>
              <w:jc w:val="both"/>
              <w:rPr>
                <w:sz w:val="20"/>
                <w:lang w:val="it-IT"/>
              </w:rPr>
            </w:pPr>
            <w:r w:rsidRPr="005369B5">
              <w:rPr>
                <w:sz w:val="20"/>
                <w:lang w:val="it-IT"/>
              </w:rPr>
              <w:t>Internet: www.losyco.com</w:t>
            </w:r>
          </w:p>
        </w:tc>
        <w:tc>
          <w:tcPr>
            <w:tcW w:w="1134" w:type="dxa"/>
          </w:tcPr>
          <w:p w14:paraId="4A620463" w14:textId="77777777" w:rsidR="00E02B5D" w:rsidRDefault="00E02B5D" w:rsidP="00A327E2">
            <w:pPr>
              <w:pStyle w:val="Textkrper"/>
              <w:jc w:val="right"/>
              <w:rPr>
                <w:sz w:val="16"/>
              </w:rPr>
            </w:pPr>
          </w:p>
        </w:tc>
        <w:tc>
          <w:tcPr>
            <w:tcW w:w="2268" w:type="dxa"/>
          </w:tcPr>
          <w:p w14:paraId="2D4F14D2" w14:textId="77777777" w:rsidR="00E02B5D" w:rsidRDefault="00E02B5D" w:rsidP="00A327E2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gii die Presse-Agentur GmbH</w:t>
            </w:r>
          </w:p>
          <w:p w14:paraId="4DDE815F" w14:textId="77777777" w:rsidR="00E02B5D" w:rsidRDefault="00E02B5D" w:rsidP="00A327E2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Immanuelkirchstraße 12</w:t>
            </w:r>
          </w:p>
          <w:p w14:paraId="6C16057B" w14:textId="77777777" w:rsidR="00E02B5D" w:rsidRDefault="00E02B5D" w:rsidP="00A327E2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10405 Berlin</w:t>
            </w:r>
          </w:p>
          <w:p w14:paraId="23DD3613" w14:textId="77777777" w:rsidR="00E02B5D" w:rsidRDefault="00E02B5D" w:rsidP="00A327E2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Tel.: 0 30 / 53 89 65 - 0</w:t>
            </w:r>
          </w:p>
          <w:p w14:paraId="78702A13" w14:textId="77777777" w:rsidR="00E02B5D" w:rsidRDefault="00E02B5D" w:rsidP="00A327E2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Fax: 0 30 / 53 89 65 - 29</w:t>
            </w:r>
          </w:p>
          <w:p w14:paraId="020B1D6E" w14:textId="77777777" w:rsidR="00E02B5D" w:rsidRDefault="00E02B5D" w:rsidP="00A327E2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E-Mail: info@gii.de</w:t>
            </w:r>
          </w:p>
          <w:p w14:paraId="7F74C89E" w14:textId="77777777" w:rsidR="00E02B5D" w:rsidRDefault="00E02B5D" w:rsidP="00A327E2">
            <w:pPr>
              <w:pStyle w:val="Textkrper"/>
              <w:jc w:val="both"/>
              <w:rPr>
                <w:sz w:val="16"/>
              </w:rPr>
            </w:pPr>
            <w:r>
              <w:rPr>
                <w:sz w:val="16"/>
              </w:rPr>
              <w:t>Internet: www.gii.de</w:t>
            </w:r>
          </w:p>
        </w:tc>
      </w:tr>
    </w:tbl>
    <w:p w14:paraId="066F5C0F" w14:textId="77777777" w:rsidR="00DE1360" w:rsidRDefault="00DE1360" w:rsidP="00B41243">
      <w:pPr>
        <w:spacing w:line="360" w:lineRule="auto"/>
        <w:rPr>
          <w:sz w:val="2"/>
        </w:rPr>
      </w:pPr>
    </w:p>
    <w:sectPr w:rsidR="00DE136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19AE" w14:textId="77777777" w:rsidR="001A6D34" w:rsidRDefault="001A6D34">
      <w:r>
        <w:separator/>
      </w:r>
    </w:p>
  </w:endnote>
  <w:endnote w:type="continuationSeparator" w:id="0">
    <w:p w14:paraId="7AD900FA" w14:textId="77777777" w:rsidR="001A6D34" w:rsidRDefault="001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76AD" w14:textId="77777777" w:rsidR="00B93321" w:rsidRPr="00050776" w:rsidRDefault="00B93321" w:rsidP="00050776">
    <w:pPr>
      <w:pStyle w:val="Fuzeile"/>
      <w:tabs>
        <w:tab w:val="clear" w:pos="4536"/>
        <w:tab w:val="clear" w:pos="9072"/>
      </w:tabs>
      <w:rPr>
        <w:rFonts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D651" w14:textId="77777777" w:rsidR="00B93321" w:rsidRPr="00050776" w:rsidRDefault="00B93321" w:rsidP="006406E0">
    <w:pPr>
      <w:pStyle w:val="Fuzeile"/>
      <w:tabs>
        <w:tab w:val="clear" w:pos="4536"/>
        <w:tab w:val="clear" w:pos="9072"/>
      </w:tabs>
      <w:rPr>
        <w:rFonts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6896" w14:textId="77777777" w:rsidR="001A6D34" w:rsidRDefault="001A6D34">
      <w:r>
        <w:separator/>
      </w:r>
    </w:p>
  </w:footnote>
  <w:footnote w:type="continuationSeparator" w:id="0">
    <w:p w14:paraId="034569EE" w14:textId="77777777" w:rsidR="001A6D34" w:rsidRDefault="001A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29E0" w14:textId="0CCE9990" w:rsidR="00B93321" w:rsidRDefault="003B1B2F" w:rsidP="00A84093">
    <w:pPr>
      <w:pStyle w:val="Kopfzeile"/>
      <w:tabs>
        <w:tab w:val="clear" w:pos="4536"/>
        <w:tab w:val="clear" w:pos="9072"/>
      </w:tabs>
      <w:spacing w:before="960"/>
      <w:ind w:left="709" w:hanging="709"/>
      <w:rPr>
        <w:sz w:val="18"/>
      </w:rPr>
    </w:pPr>
    <w:r>
      <w:rPr>
        <w:noProof/>
        <w:sz w:val="18"/>
      </w:rPr>
      <w:drawing>
        <wp:anchor distT="0" distB="0" distL="0" distR="0" simplePos="0" relativeHeight="251658240" behindDoc="0" locked="0" layoutInCell="1" allowOverlap="1" wp14:anchorId="0B4F5986" wp14:editId="7E2A2120">
          <wp:simplePos x="0" y="0"/>
          <wp:positionH relativeFrom="column">
            <wp:posOffset>3924935</wp:posOffset>
          </wp:positionH>
          <wp:positionV relativeFrom="paragraph">
            <wp:posOffset>-87630</wp:posOffset>
          </wp:positionV>
          <wp:extent cx="1909445" cy="640715"/>
          <wp:effectExtent l="0" t="0" r="0" b="0"/>
          <wp:wrapSquare wrapText="largest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40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321">
      <w:rPr>
        <w:sz w:val="18"/>
      </w:rPr>
      <w:t xml:space="preserve">Seite </w:t>
    </w:r>
    <w:r w:rsidR="00B93321">
      <w:rPr>
        <w:rStyle w:val="Seitenzahl"/>
        <w:sz w:val="18"/>
      </w:rPr>
      <w:fldChar w:fldCharType="begin"/>
    </w:r>
    <w:r w:rsidR="00B93321">
      <w:rPr>
        <w:rStyle w:val="Seitenzahl"/>
        <w:sz w:val="18"/>
      </w:rPr>
      <w:instrText xml:space="preserve"> PAGE </w:instrText>
    </w:r>
    <w:r w:rsidR="00B93321">
      <w:rPr>
        <w:rStyle w:val="Seitenzahl"/>
        <w:sz w:val="18"/>
      </w:rPr>
      <w:fldChar w:fldCharType="separate"/>
    </w:r>
    <w:r w:rsidR="00C30A7C">
      <w:rPr>
        <w:rStyle w:val="Seitenzahl"/>
        <w:noProof/>
        <w:sz w:val="18"/>
      </w:rPr>
      <w:t>2</w:t>
    </w:r>
    <w:r w:rsidR="00B93321">
      <w:rPr>
        <w:rStyle w:val="Seitenzahl"/>
        <w:sz w:val="18"/>
      </w:rPr>
      <w:fldChar w:fldCharType="end"/>
    </w:r>
    <w:r w:rsidR="00BF6086">
      <w:rPr>
        <w:rStyle w:val="Seitenzahl"/>
        <w:sz w:val="18"/>
      </w:rPr>
      <w:t>:</w:t>
    </w:r>
    <w:r w:rsidR="00BF6086">
      <w:rPr>
        <w:rStyle w:val="Seitenzahl"/>
        <w:sz w:val="18"/>
      </w:rPr>
      <w:tab/>
    </w:r>
    <w:r w:rsidR="008609B3">
      <w:rPr>
        <w:rStyle w:val="Seitenzahl"/>
        <w:sz w:val="18"/>
      </w:rPr>
      <w:t>Beschickungssysteme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095" w14:textId="77777777" w:rsidR="00B93321" w:rsidRPr="00050776" w:rsidRDefault="003B1B2F" w:rsidP="00050776">
    <w:pPr>
      <w:pStyle w:val="Kopfzeile"/>
      <w:tabs>
        <w:tab w:val="clear" w:pos="4536"/>
        <w:tab w:val="clear" w:pos="9072"/>
      </w:tabs>
      <w:rPr>
        <w:rFonts w:cs="Arial"/>
        <w:sz w:val="2"/>
      </w:rPr>
    </w:pPr>
    <w:r>
      <w:rPr>
        <w:rFonts w:cs="Arial"/>
        <w:noProof/>
        <w:sz w:val="2"/>
      </w:rPr>
      <w:drawing>
        <wp:anchor distT="0" distB="0" distL="0" distR="0" simplePos="0" relativeHeight="251657216" behindDoc="0" locked="0" layoutInCell="1" allowOverlap="1" wp14:anchorId="3145B25A" wp14:editId="59D7E58F">
          <wp:simplePos x="0" y="0"/>
          <wp:positionH relativeFrom="column">
            <wp:posOffset>3924935</wp:posOffset>
          </wp:positionH>
          <wp:positionV relativeFrom="paragraph">
            <wp:posOffset>-87630</wp:posOffset>
          </wp:positionV>
          <wp:extent cx="1909445" cy="640715"/>
          <wp:effectExtent l="0" t="0" r="0" b="0"/>
          <wp:wrapSquare wrapText="largest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40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F0"/>
    <w:rsid w:val="00013CC8"/>
    <w:rsid w:val="00015F93"/>
    <w:rsid w:val="00050776"/>
    <w:rsid w:val="00052A86"/>
    <w:rsid w:val="00106F7E"/>
    <w:rsid w:val="00132B5E"/>
    <w:rsid w:val="00140BDE"/>
    <w:rsid w:val="00141FDB"/>
    <w:rsid w:val="0017672C"/>
    <w:rsid w:val="001823F0"/>
    <w:rsid w:val="00192390"/>
    <w:rsid w:val="00196F4B"/>
    <w:rsid w:val="001A6D34"/>
    <w:rsid w:val="001D40ED"/>
    <w:rsid w:val="001E3510"/>
    <w:rsid w:val="001F4916"/>
    <w:rsid w:val="00240E26"/>
    <w:rsid w:val="00242930"/>
    <w:rsid w:val="00262433"/>
    <w:rsid w:val="002723E4"/>
    <w:rsid w:val="002961A3"/>
    <w:rsid w:val="002972E4"/>
    <w:rsid w:val="002A394F"/>
    <w:rsid w:val="002B2B1B"/>
    <w:rsid w:val="002F7061"/>
    <w:rsid w:val="00346FC3"/>
    <w:rsid w:val="00354097"/>
    <w:rsid w:val="00362C96"/>
    <w:rsid w:val="00376888"/>
    <w:rsid w:val="003A3A06"/>
    <w:rsid w:val="003B1B2F"/>
    <w:rsid w:val="003F6C91"/>
    <w:rsid w:val="004112D8"/>
    <w:rsid w:val="00430FD3"/>
    <w:rsid w:val="00433071"/>
    <w:rsid w:val="00435F78"/>
    <w:rsid w:val="00456BEA"/>
    <w:rsid w:val="0046295B"/>
    <w:rsid w:val="00475DA3"/>
    <w:rsid w:val="004A2132"/>
    <w:rsid w:val="004C25FA"/>
    <w:rsid w:val="004F18ED"/>
    <w:rsid w:val="004F7EFC"/>
    <w:rsid w:val="00513562"/>
    <w:rsid w:val="00524182"/>
    <w:rsid w:val="00534853"/>
    <w:rsid w:val="005369B5"/>
    <w:rsid w:val="00540DF6"/>
    <w:rsid w:val="00577DC6"/>
    <w:rsid w:val="00580EF6"/>
    <w:rsid w:val="0058472D"/>
    <w:rsid w:val="00587D2C"/>
    <w:rsid w:val="00592F0D"/>
    <w:rsid w:val="005E544A"/>
    <w:rsid w:val="006406E0"/>
    <w:rsid w:val="00661DA0"/>
    <w:rsid w:val="00667FAA"/>
    <w:rsid w:val="00671385"/>
    <w:rsid w:val="00721C75"/>
    <w:rsid w:val="00727CEE"/>
    <w:rsid w:val="0078418C"/>
    <w:rsid w:val="00785899"/>
    <w:rsid w:val="0079005E"/>
    <w:rsid w:val="00796E5F"/>
    <w:rsid w:val="007B7CBB"/>
    <w:rsid w:val="0081707D"/>
    <w:rsid w:val="00820016"/>
    <w:rsid w:val="00845ECF"/>
    <w:rsid w:val="008609B3"/>
    <w:rsid w:val="00861FA8"/>
    <w:rsid w:val="008E5693"/>
    <w:rsid w:val="008F654C"/>
    <w:rsid w:val="008F6A96"/>
    <w:rsid w:val="00911CBF"/>
    <w:rsid w:val="009B4D71"/>
    <w:rsid w:val="009C182E"/>
    <w:rsid w:val="00A06DDB"/>
    <w:rsid w:val="00A35149"/>
    <w:rsid w:val="00A63587"/>
    <w:rsid w:val="00A67BAE"/>
    <w:rsid w:val="00A84093"/>
    <w:rsid w:val="00A879B6"/>
    <w:rsid w:val="00AC4BC1"/>
    <w:rsid w:val="00AF1EA5"/>
    <w:rsid w:val="00B07A41"/>
    <w:rsid w:val="00B244DD"/>
    <w:rsid w:val="00B24668"/>
    <w:rsid w:val="00B2736F"/>
    <w:rsid w:val="00B31F45"/>
    <w:rsid w:val="00B41243"/>
    <w:rsid w:val="00B855F1"/>
    <w:rsid w:val="00B87D9E"/>
    <w:rsid w:val="00B93321"/>
    <w:rsid w:val="00B96BC2"/>
    <w:rsid w:val="00B96EC4"/>
    <w:rsid w:val="00BF6086"/>
    <w:rsid w:val="00C025AD"/>
    <w:rsid w:val="00C054BC"/>
    <w:rsid w:val="00C168C7"/>
    <w:rsid w:val="00C1698D"/>
    <w:rsid w:val="00C30727"/>
    <w:rsid w:val="00C30A7C"/>
    <w:rsid w:val="00C3257B"/>
    <w:rsid w:val="00C37DDD"/>
    <w:rsid w:val="00C603C2"/>
    <w:rsid w:val="00C60DF0"/>
    <w:rsid w:val="00C627A0"/>
    <w:rsid w:val="00CD245E"/>
    <w:rsid w:val="00D04A06"/>
    <w:rsid w:val="00D173B2"/>
    <w:rsid w:val="00D86200"/>
    <w:rsid w:val="00D92AAE"/>
    <w:rsid w:val="00DA1028"/>
    <w:rsid w:val="00DE1360"/>
    <w:rsid w:val="00E02B5D"/>
    <w:rsid w:val="00E36E39"/>
    <w:rsid w:val="00E93469"/>
    <w:rsid w:val="00EB379F"/>
    <w:rsid w:val="00EF46FA"/>
    <w:rsid w:val="00F24F43"/>
    <w:rsid w:val="00F312D2"/>
    <w:rsid w:val="00F52FBA"/>
    <w:rsid w:val="00F70F7B"/>
    <w:rsid w:val="00F87FAA"/>
    <w:rsid w:val="00FB3AF1"/>
    <w:rsid w:val="00FB4B0D"/>
    <w:rsid w:val="00FB6463"/>
    <w:rsid w:val="00FC16F1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90434CD"/>
  <w15:chartTrackingRefBased/>
  <w15:docId w15:val="{3711F216-AC2D-4353-A975-B6C70B0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243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-2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both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right="1701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b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lemithellemGitternetz">
    <w:name w:val="Grid Table Light"/>
    <w:basedOn w:val="NormaleTabelle"/>
    <w:uiPriority w:val="40"/>
    <w:rsid w:val="00A351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609B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E02B5D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E02B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Annika Schlee</cp:lastModifiedBy>
  <cp:revision>4</cp:revision>
  <cp:lastPrinted>2021-03-11T10:17:00Z</cp:lastPrinted>
  <dcterms:created xsi:type="dcterms:W3CDTF">2023-04-18T09:15:00Z</dcterms:created>
  <dcterms:modified xsi:type="dcterms:W3CDTF">2023-04-18T15:41:00Z</dcterms:modified>
</cp:coreProperties>
</file>