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117BF">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117BF">
      <w:pPr>
        <w:spacing w:line="360" w:lineRule="auto"/>
        <w:ind w:right="-2"/>
        <w:rPr>
          <w:b/>
          <w:sz w:val="24"/>
          <w:lang w:val="en-US"/>
        </w:rPr>
      </w:pPr>
    </w:p>
    <w:p w14:paraId="0E232E21" w14:textId="40B702E0" w:rsidR="00947819" w:rsidRPr="00B56C20" w:rsidRDefault="00EC6F44" w:rsidP="009117BF">
      <w:pPr>
        <w:spacing w:line="360" w:lineRule="auto"/>
        <w:rPr>
          <w:b/>
          <w:sz w:val="24"/>
          <w:lang w:val="en-US"/>
        </w:rPr>
      </w:pPr>
      <w:r w:rsidRPr="00EC6F44">
        <w:rPr>
          <w:b/>
          <w:sz w:val="24"/>
          <w:lang w:val="en-US"/>
        </w:rPr>
        <w:t>Pump motor for thermal power station</w:t>
      </w:r>
    </w:p>
    <w:p w14:paraId="76AD56E4" w14:textId="77777777" w:rsidR="00397953" w:rsidRPr="00B56C20" w:rsidRDefault="00397953" w:rsidP="009117BF">
      <w:pPr>
        <w:spacing w:line="360" w:lineRule="auto"/>
        <w:ind w:right="-2"/>
        <w:rPr>
          <w:lang w:val="en-US"/>
        </w:rPr>
      </w:pPr>
    </w:p>
    <w:p w14:paraId="44EDC080" w14:textId="33AFEFC4" w:rsidR="000D3D1B" w:rsidRPr="00B56C20" w:rsidRDefault="00EC6F44" w:rsidP="00D10FFA">
      <w:pPr>
        <w:pStyle w:val="Kopfzeile"/>
        <w:tabs>
          <w:tab w:val="clear" w:pos="4536"/>
          <w:tab w:val="clear" w:pos="9072"/>
        </w:tabs>
        <w:spacing w:line="360" w:lineRule="auto"/>
        <w:ind w:right="-2"/>
        <w:jc w:val="both"/>
        <w:rPr>
          <w:lang w:val="en-US"/>
        </w:rPr>
      </w:pPr>
      <w:r w:rsidRPr="00EC6F44">
        <w:rPr>
          <w:lang w:val="en-US"/>
        </w:rPr>
        <w:t>Menzel Elektromotoren has manufactured a motor</w:t>
      </w:r>
      <w:r>
        <w:rPr>
          <w:lang w:val="en-US"/>
        </w:rPr>
        <w:t xml:space="preserve"> </w:t>
      </w:r>
      <w:r w:rsidRPr="00EC6F44">
        <w:rPr>
          <w:lang w:val="en-US"/>
        </w:rPr>
        <w:t xml:space="preserve">with a special flange </w:t>
      </w:r>
      <w:r>
        <w:rPr>
          <w:lang w:val="en-US"/>
        </w:rPr>
        <w:t>for</w:t>
      </w:r>
      <w:r w:rsidRPr="00EC6F44">
        <w:rPr>
          <w:lang w:val="en-US"/>
        </w:rPr>
        <w:t xml:space="preserve"> a condensate extraction pump in a combined heat and power plant. The original motor, which was over 30 years old, had to be matched </w:t>
      </w:r>
      <w:r w:rsidR="00E7336F" w:rsidRPr="00EC6F44">
        <w:rPr>
          <w:lang w:val="en-US"/>
        </w:rPr>
        <w:t xml:space="preserve">exactly </w:t>
      </w:r>
      <w:r w:rsidRPr="00EC6F44">
        <w:rPr>
          <w:lang w:val="en-US"/>
        </w:rPr>
        <w:t xml:space="preserve">in all mechanical and electrical interfaces. </w:t>
      </w:r>
      <w:r w:rsidR="00D10FFA">
        <w:rPr>
          <w:lang w:val="en-US"/>
        </w:rPr>
        <w:t xml:space="preserve">Works included the manufacture of a flange with special dimensions </w:t>
      </w:r>
      <w:r w:rsidRPr="00EC6F44">
        <w:rPr>
          <w:lang w:val="en-US"/>
        </w:rPr>
        <w:t>for vertical installation</w:t>
      </w:r>
      <w:r w:rsidR="00D10FFA">
        <w:rPr>
          <w:lang w:val="en-US"/>
        </w:rPr>
        <w:t xml:space="preserve"> </w:t>
      </w:r>
      <w:r w:rsidR="00E7336F">
        <w:rPr>
          <w:lang w:val="en-US"/>
        </w:rPr>
        <w:t>along with</w:t>
      </w:r>
      <w:r w:rsidR="00D10FFA">
        <w:rPr>
          <w:lang w:val="en-US"/>
        </w:rPr>
        <w:t xml:space="preserve"> re</w:t>
      </w:r>
      <w:r w:rsidRPr="00EC6F44">
        <w:rPr>
          <w:lang w:val="en-US"/>
        </w:rPr>
        <w:t>position</w:t>
      </w:r>
      <w:r w:rsidR="00D10FFA">
        <w:rPr>
          <w:lang w:val="en-US"/>
        </w:rPr>
        <w:t>ing</w:t>
      </w:r>
      <w:r w:rsidRPr="00EC6F44">
        <w:rPr>
          <w:lang w:val="en-US"/>
        </w:rPr>
        <w:t xml:space="preserve"> the main terminal box. </w:t>
      </w:r>
      <w:r>
        <w:rPr>
          <w:lang w:val="en-US"/>
        </w:rPr>
        <w:t xml:space="preserve">The </w:t>
      </w:r>
      <w:r w:rsidRPr="00EC6F44">
        <w:rPr>
          <w:lang w:val="en-US"/>
        </w:rPr>
        <w:t>energy supply company</w:t>
      </w:r>
      <w:r>
        <w:rPr>
          <w:lang w:val="en-US"/>
        </w:rPr>
        <w:t xml:space="preserve">, </w:t>
      </w:r>
      <w:r w:rsidRPr="00EC6F44">
        <w:rPr>
          <w:lang w:val="en-US"/>
        </w:rPr>
        <w:t>already a customer of Menzel Italy</w:t>
      </w:r>
      <w:r>
        <w:rPr>
          <w:lang w:val="en-US"/>
        </w:rPr>
        <w:t xml:space="preserve">, awarded the order because </w:t>
      </w:r>
      <w:r w:rsidRPr="00EC6F44">
        <w:rPr>
          <w:lang w:val="en-US"/>
        </w:rPr>
        <w:t xml:space="preserve">Menzel was able to fully confirm all technical requirements. </w:t>
      </w:r>
      <w:r w:rsidR="00B26AA5" w:rsidRPr="00EC6F44">
        <w:rPr>
          <w:lang w:val="en-US"/>
        </w:rPr>
        <w:t>Menzel</w:t>
      </w:r>
      <w:r w:rsidR="00B26AA5">
        <w:rPr>
          <w:lang w:val="en-US"/>
        </w:rPr>
        <w:t>’s</w:t>
      </w:r>
      <w:r w:rsidRPr="00EC6F44">
        <w:rPr>
          <w:lang w:val="en-US"/>
        </w:rPr>
        <w:t xml:space="preserve"> MEBKGR series</w:t>
      </w:r>
      <w:r w:rsidR="00B26AA5">
        <w:rPr>
          <w:lang w:val="en-US"/>
        </w:rPr>
        <w:t xml:space="preserve"> comprises</w:t>
      </w:r>
      <w:r w:rsidRPr="00EC6F44">
        <w:rPr>
          <w:lang w:val="en-US"/>
        </w:rPr>
        <w:t xml:space="preserve"> high-voltage squirrel cage motors with an excellent price</w:t>
      </w:r>
      <w:r w:rsidR="00B26AA5">
        <w:rPr>
          <w:lang w:val="en-US"/>
        </w:rPr>
        <w:t>–</w:t>
      </w:r>
      <w:r w:rsidRPr="00EC6F44">
        <w:rPr>
          <w:lang w:val="en-US"/>
        </w:rPr>
        <w:t xml:space="preserve">performance ratio. For the current application, </w:t>
      </w:r>
      <w:r w:rsidR="00B26AA5">
        <w:rPr>
          <w:lang w:val="en-US"/>
        </w:rPr>
        <w:t xml:space="preserve">the manufacturer designed </w:t>
      </w:r>
      <w:r w:rsidRPr="00EC6F44">
        <w:rPr>
          <w:lang w:val="en-US"/>
        </w:rPr>
        <w:t>a 4-pole motor with size 500</w:t>
      </w:r>
      <w:r w:rsidR="00B26AA5">
        <w:rPr>
          <w:lang w:val="en-US"/>
        </w:rPr>
        <w:t>,</w:t>
      </w:r>
      <w:r w:rsidRPr="00EC6F44">
        <w:rPr>
          <w:lang w:val="en-US"/>
        </w:rPr>
        <w:t xml:space="preserve"> </w:t>
      </w:r>
      <w:r w:rsidR="00B26AA5" w:rsidRPr="00EC6F44">
        <w:rPr>
          <w:lang w:val="en-US"/>
        </w:rPr>
        <w:t xml:space="preserve">6000 V </w:t>
      </w:r>
      <w:r w:rsidRPr="00EC6F44">
        <w:rPr>
          <w:lang w:val="en-US"/>
        </w:rPr>
        <w:t>nominal voltage</w:t>
      </w:r>
      <w:r w:rsidR="00B26AA5">
        <w:rPr>
          <w:lang w:val="en-US"/>
        </w:rPr>
        <w:t>,</w:t>
      </w:r>
      <w:r w:rsidRPr="00EC6F44">
        <w:rPr>
          <w:lang w:val="en-US"/>
        </w:rPr>
        <w:t xml:space="preserve"> </w:t>
      </w:r>
      <w:r w:rsidR="00B26AA5" w:rsidRPr="00EC6F44">
        <w:rPr>
          <w:lang w:val="en-US"/>
        </w:rPr>
        <w:t xml:space="preserve">1100 kW </w:t>
      </w:r>
      <w:r w:rsidRPr="00EC6F44">
        <w:rPr>
          <w:lang w:val="en-US"/>
        </w:rPr>
        <w:t>nominal output</w:t>
      </w:r>
      <w:r w:rsidR="00B26AA5">
        <w:rPr>
          <w:lang w:val="en-US"/>
        </w:rPr>
        <w:t>,</w:t>
      </w:r>
      <w:r w:rsidRPr="00EC6F44">
        <w:rPr>
          <w:lang w:val="en-US"/>
        </w:rPr>
        <w:t xml:space="preserve"> protection class IP55 and cooling type IC 411 (fin cooling with external fan). Menzel </w:t>
      </w:r>
      <w:r w:rsidR="00D10FFA">
        <w:rPr>
          <w:lang w:val="en-US"/>
        </w:rPr>
        <w:t xml:space="preserve">took </w:t>
      </w:r>
      <w:r w:rsidR="00D27209">
        <w:rPr>
          <w:lang w:val="en-US"/>
        </w:rPr>
        <w:t xml:space="preserve">the motor </w:t>
      </w:r>
      <w:r w:rsidR="00D10FFA">
        <w:rPr>
          <w:lang w:val="en-US"/>
        </w:rPr>
        <w:t xml:space="preserve">all the way through </w:t>
      </w:r>
      <w:r w:rsidR="00D27209">
        <w:rPr>
          <w:lang w:val="en-US"/>
        </w:rPr>
        <w:t>to</w:t>
      </w:r>
      <w:r w:rsidRPr="00EC6F44">
        <w:rPr>
          <w:lang w:val="en-US"/>
        </w:rPr>
        <w:t xml:space="preserve"> commissioning, which was carried out to the customer's satisfaction.</w:t>
      </w:r>
    </w:p>
    <w:p w14:paraId="6FFED41A" w14:textId="6531B5C5" w:rsidR="000D3D1B" w:rsidRDefault="00EC6F44" w:rsidP="009117BF">
      <w:pPr>
        <w:pStyle w:val="Kopfzeile"/>
        <w:tabs>
          <w:tab w:val="clear" w:pos="4536"/>
          <w:tab w:val="clear" w:pos="9072"/>
        </w:tabs>
        <w:spacing w:line="360" w:lineRule="auto"/>
        <w:ind w:right="-2"/>
        <w:jc w:val="both"/>
        <w:rPr>
          <w:lang w:val="en-US"/>
        </w:rPr>
      </w:pPr>
      <w:r w:rsidRPr="00EC6F44">
        <w:rPr>
          <w:lang w:val="en-US"/>
        </w:rPr>
        <w:t xml:space="preserve">More Menzel pump motor references: </w:t>
      </w:r>
      <w:hyperlink r:id="rId7" w:history="1">
        <w:r w:rsidRPr="000A5C92">
          <w:rPr>
            <w:rStyle w:val="Hyperlink"/>
            <w:lang w:val="en-US"/>
          </w:rPr>
          <w:t>https://www.menzel-motors.com/pump-drive/</w:t>
        </w:r>
      </w:hyperlink>
    </w:p>
    <w:p w14:paraId="536527F5" w14:textId="77777777" w:rsidR="000D3D1B" w:rsidRPr="00EC6F44" w:rsidRDefault="000D3D1B" w:rsidP="009117BF">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14:paraId="6BBB69A0" w14:textId="77777777" w:rsidTr="00B20C7A">
        <w:tc>
          <w:tcPr>
            <w:tcW w:w="7086" w:type="dxa"/>
          </w:tcPr>
          <w:p w14:paraId="1F3C6A01" w14:textId="1A7E649C" w:rsidR="00B20C7A" w:rsidRDefault="00EC6F44" w:rsidP="009117BF">
            <w:pPr>
              <w:spacing w:after="120"/>
              <w:jc w:val="center"/>
            </w:pPr>
            <w:r>
              <w:rPr>
                <w:noProof/>
              </w:rPr>
              <w:drawing>
                <wp:inline distT="0" distB="0" distL="0" distR="0" wp14:anchorId="7DE67A80" wp14:editId="0DF68BCC">
                  <wp:extent cx="4465320" cy="3348990"/>
                  <wp:effectExtent l="0" t="0" r="0" b="3810"/>
                  <wp:docPr id="18693491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349115" name="Grafik 1869349115"/>
                          <pic:cNvPicPr/>
                        </pic:nvPicPr>
                        <pic:blipFill>
                          <a:blip r:embed="rId8">
                            <a:extLst>
                              <a:ext uri="{28A0092B-C50C-407E-A947-70E740481C1C}">
                                <a14:useLocalDpi xmlns:a14="http://schemas.microsoft.com/office/drawing/2010/main" val="0"/>
                              </a:ext>
                            </a:extLst>
                          </a:blip>
                          <a:stretch>
                            <a:fillRect/>
                          </a:stretch>
                        </pic:blipFill>
                        <pic:spPr>
                          <a:xfrm>
                            <a:off x="0" y="0"/>
                            <a:ext cx="4465320" cy="3348990"/>
                          </a:xfrm>
                          <a:prstGeom prst="rect">
                            <a:avLst/>
                          </a:prstGeom>
                        </pic:spPr>
                      </pic:pic>
                    </a:graphicData>
                  </a:graphic>
                </wp:inline>
              </w:drawing>
            </w:r>
          </w:p>
        </w:tc>
      </w:tr>
      <w:tr w:rsidR="00B20C7A" w:rsidRPr="00E7336F" w14:paraId="39C27FB7" w14:textId="77777777" w:rsidTr="00B20C7A">
        <w:tc>
          <w:tcPr>
            <w:tcW w:w="7086" w:type="dxa"/>
          </w:tcPr>
          <w:p w14:paraId="0FD000FC" w14:textId="14715CAC" w:rsidR="00B20C7A" w:rsidRPr="00EC6F44" w:rsidRDefault="00B20C7A" w:rsidP="00D27209">
            <w:pPr>
              <w:ind w:left="993" w:right="996"/>
              <w:jc w:val="center"/>
              <w:rPr>
                <w:sz w:val="18"/>
                <w:szCs w:val="18"/>
                <w:lang w:val="en-US"/>
              </w:rPr>
            </w:pPr>
            <w:r w:rsidRPr="00AA1ED7">
              <w:rPr>
                <w:b/>
                <w:sz w:val="18"/>
                <w:szCs w:val="18"/>
                <w:lang w:val="en-US"/>
              </w:rPr>
              <w:t>Caption:</w:t>
            </w:r>
            <w:r w:rsidRPr="00AA1ED7">
              <w:rPr>
                <w:sz w:val="18"/>
                <w:szCs w:val="18"/>
                <w:lang w:val="en-US"/>
              </w:rPr>
              <w:t xml:space="preserve"> </w:t>
            </w:r>
            <w:r w:rsidR="00EC6F44" w:rsidRPr="00EC6F44">
              <w:rPr>
                <w:sz w:val="18"/>
                <w:szCs w:val="18"/>
                <w:lang w:val="en-US"/>
              </w:rPr>
              <w:t>Menzel adapted the pump motor for the application – with a special flange and repositioned</w:t>
            </w:r>
            <w:r w:rsidR="00D27209">
              <w:rPr>
                <w:sz w:val="18"/>
                <w:szCs w:val="18"/>
                <w:lang w:val="en-US"/>
              </w:rPr>
              <w:t xml:space="preserve"> </w:t>
            </w:r>
            <w:r w:rsidR="00EC6F44" w:rsidRPr="00EC6F44">
              <w:rPr>
                <w:sz w:val="18"/>
                <w:szCs w:val="18"/>
                <w:lang w:val="en-US"/>
              </w:rPr>
              <w:t>main terminal box</w:t>
            </w:r>
          </w:p>
        </w:tc>
      </w:tr>
    </w:tbl>
    <w:p w14:paraId="2257F8D4" w14:textId="4C5A0648" w:rsidR="004F59DB" w:rsidRDefault="004F59DB" w:rsidP="009117BF">
      <w:pPr>
        <w:spacing w:line="360" w:lineRule="auto"/>
        <w:jc w:val="both"/>
        <w:rPr>
          <w:lang w:val="en-US"/>
        </w:rPr>
      </w:pPr>
    </w:p>
    <w:p w14:paraId="23F1A3E6" w14:textId="7B1CE8F1" w:rsidR="004F59DB" w:rsidRDefault="004F59DB" w:rsidP="009117BF">
      <w:pPr>
        <w:spacing w:line="360" w:lineRule="auto"/>
        <w:jc w:val="both"/>
        <w:rPr>
          <w:lang w:val="en-US"/>
        </w:rPr>
      </w:pPr>
    </w:p>
    <w:p w14:paraId="720783F3" w14:textId="77777777" w:rsidR="00D27209" w:rsidRDefault="00D27209" w:rsidP="009117BF">
      <w:pPr>
        <w:spacing w:line="360" w:lineRule="auto"/>
        <w:jc w:val="both"/>
        <w:rPr>
          <w:lang w:val="en-US"/>
        </w:rPr>
      </w:pPr>
    </w:p>
    <w:p w14:paraId="1F216A67" w14:textId="77777777" w:rsidR="0016680D" w:rsidRDefault="0016680D" w:rsidP="009117BF">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8"/>
        <w:gridCol w:w="4016"/>
        <w:gridCol w:w="224"/>
        <w:gridCol w:w="984"/>
        <w:gridCol w:w="964"/>
        <w:gridCol w:w="10"/>
      </w:tblGrid>
      <w:tr w:rsidR="00EC6F44" w:rsidRPr="00B20C7A" w14:paraId="25699163" w14:textId="77777777" w:rsidTr="00EC6F44">
        <w:tc>
          <w:tcPr>
            <w:tcW w:w="888" w:type="dxa"/>
          </w:tcPr>
          <w:p w14:paraId="000838A4" w14:textId="77777777" w:rsidR="00EC6F44" w:rsidRPr="00B20C7A" w:rsidRDefault="00EC6F44" w:rsidP="00806BF7">
            <w:pPr>
              <w:rPr>
                <w:sz w:val="18"/>
                <w:szCs w:val="18"/>
                <w:lang w:val="en-US"/>
              </w:rPr>
            </w:pPr>
            <w:r w:rsidRPr="00B20C7A">
              <w:rPr>
                <w:sz w:val="18"/>
                <w:szCs w:val="18"/>
                <w:lang w:val="en-US"/>
              </w:rPr>
              <w:lastRenderedPageBreak/>
              <w:t>Image/s:</w:t>
            </w:r>
          </w:p>
        </w:tc>
        <w:tc>
          <w:tcPr>
            <w:tcW w:w="4240" w:type="dxa"/>
            <w:gridSpan w:val="2"/>
          </w:tcPr>
          <w:p w14:paraId="5671964A" w14:textId="7D746F97" w:rsidR="00EC6F44" w:rsidRPr="00B20C7A" w:rsidRDefault="00EC6F44" w:rsidP="00806BF7">
            <w:pPr>
              <w:rPr>
                <w:sz w:val="18"/>
                <w:szCs w:val="18"/>
                <w:lang w:val="en-US"/>
              </w:rPr>
            </w:pPr>
            <w:r w:rsidRPr="005C7D0D">
              <w:rPr>
                <w:sz w:val="18"/>
                <w:szCs w:val="18"/>
                <w:lang w:val="en-US"/>
              </w:rPr>
              <w:t>condensate_extraction_pump_motor</w:t>
            </w:r>
          </w:p>
        </w:tc>
        <w:tc>
          <w:tcPr>
            <w:tcW w:w="984" w:type="dxa"/>
          </w:tcPr>
          <w:p w14:paraId="5E9F6863" w14:textId="77777777" w:rsidR="00EC6F44" w:rsidRPr="00B20C7A" w:rsidRDefault="00EC6F44" w:rsidP="00806BF7">
            <w:pPr>
              <w:rPr>
                <w:sz w:val="18"/>
                <w:szCs w:val="18"/>
                <w:lang w:val="en-US"/>
              </w:rPr>
            </w:pPr>
            <w:r w:rsidRPr="005C2E8A">
              <w:rPr>
                <w:sz w:val="18"/>
                <w:szCs w:val="18"/>
                <w:lang w:val="en-US"/>
              </w:rPr>
              <w:t>Characters:</w:t>
            </w:r>
          </w:p>
        </w:tc>
        <w:tc>
          <w:tcPr>
            <w:tcW w:w="974" w:type="dxa"/>
            <w:gridSpan w:val="2"/>
          </w:tcPr>
          <w:p w14:paraId="247486F1" w14:textId="26AD2EFE" w:rsidR="00EC6F44" w:rsidRPr="00B20C7A" w:rsidRDefault="00D10FFA" w:rsidP="00806BF7">
            <w:pPr>
              <w:jc w:val="right"/>
              <w:rPr>
                <w:sz w:val="18"/>
                <w:szCs w:val="18"/>
                <w:lang w:val="en-US"/>
              </w:rPr>
            </w:pPr>
            <w:r>
              <w:rPr>
                <w:sz w:val="18"/>
                <w:szCs w:val="18"/>
                <w:lang w:val="en-US"/>
              </w:rPr>
              <w:t>98</w:t>
            </w:r>
            <w:r w:rsidR="006B05CC">
              <w:rPr>
                <w:sz w:val="18"/>
                <w:szCs w:val="18"/>
                <w:lang w:val="en-US"/>
              </w:rPr>
              <w:t>4</w:t>
            </w:r>
          </w:p>
        </w:tc>
      </w:tr>
      <w:tr w:rsidR="00EC6F44" w:rsidRPr="00B20C7A" w14:paraId="60EFBA90" w14:textId="77777777" w:rsidTr="00EC6F44">
        <w:tc>
          <w:tcPr>
            <w:tcW w:w="888" w:type="dxa"/>
          </w:tcPr>
          <w:p w14:paraId="5DFB4187" w14:textId="77777777" w:rsidR="00EC6F44" w:rsidRPr="00B20C7A" w:rsidRDefault="00EC6F44" w:rsidP="00806BF7">
            <w:pPr>
              <w:spacing w:before="120"/>
              <w:rPr>
                <w:sz w:val="18"/>
                <w:szCs w:val="18"/>
                <w:lang w:val="en-US"/>
              </w:rPr>
            </w:pPr>
            <w:r w:rsidRPr="00B20C7A">
              <w:rPr>
                <w:sz w:val="18"/>
                <w:szCs w:val="18"/>
                <w:lang w:val="en-US"/>
              </w:rPr>
              <w:t>File name:</w:t>
            </w:r>
          </w:p>
        </w:tc>
        <w:tc>
          <w:tcPr>
            <w:tcW w:w="4240" w:type="dxa"/>
            <w:gridSpan w:val="2"/>
          </w:tcPr>
          <w:p w14:paraId="0B0DCB96" w14:textId="77777777" w:rsidR="00EC6F44" w:rsidRPr="00B20C7A" w:rsidRDefault="00EC6F44" w:rsidP="00806BF7">
            <w:pPr>
              <w:spacing w:before="120"/>
              <w:rPr>
                <w:sz w:val="18"/>
                <w:szCs w:val="18"/>
                <w:lang w:val="en-US"/>
              </w:rPr>
            </w:pPr>
            <w:r w:rsidRPr="00EC6F44">
              <w:rPr>
                <w:sz w:val="18"/>
                <w:szCs w:val="18"/>
                <w:lang w:val="en-US"/>
              </w:rPr>
              <w:t>202305010_pm_condensate_extraction_pump_en</w:t>
            </w:r>
          </w:p>
        </w:tc>
        <w:tc>
          <w:tcPr>
            <w:tcW w:w="984" w:type="dxa"/>
          </w:tcPr>
          <w:p w14:paraId="2B47F06B" w14:textId="77777777" w:rsidR="00EC6F44" w:rsidRPr="00B20C7A" w:rsidRDefault="00EC6F44" w:rsidP="00806BF7">
            <w:pPr>
              <w:spacing w:before="120"/>
              <w:rPr>
                <w:sz w:val="18"/>
                <w:szCs w:val="18"/>
                <w:lang w:val="en-US"/>
              </w:rPr>
            </w:pPr>
            <w:r w:rsidRPr="00B21AE7">
              <w:rPr>
                <w:sz w:val="18"/>
                <w:szCs w:val="18"/>
                <w:lang w:val="en-US"/>
              </w:rPr>
              <w:t>Date:</w:t>
            </w:r>
          </w:p>
        </w:tc>
        <w:tc>
          <w:tcPr>
            <w:tcW w:w="974" w:type="dxa"/>
            <w:gridSpan w:val="2"/>
          </w:tcPr>
          <w:p w14:paraId="01DEF1D2" w14:textId="0BD9880E" w:rsidR="00EC6F44" w:rsidRPr="00B20C7A" w:rsidRDefault="00FE3242" w:rsidP="00806BF7">
            <w:pPr>
              <w:spacing w:before="120"/>
              <w:jc w:val="right"/>
              <w:rPr>
                <w:sz w:val="18"/>
                <w:szCs w:val="18"/>
                <w:lang w:val="en-US"/>
              </w:rPr>
            </w:pPr>
            <w:r>
              <w:rPr>
                <w:sz w:val="18"/>
                <w:szCs w:val="18"/>
                <w:lang w:val="en-US"/>
              </w:rPr>
              <w:t>05-31-2023</w:t>
            </w:r>
          </w:p>
        </w:tc>
      </w:tr>
      <w:tr w:rsidR="00B20C7A" w:rsidRPr="00701180" w14:paraId="7C32B52A" w14:textId="77777777" w:rsidTr="00DB107A">
        <w:trPr>
          <w:gridAfter w:val="1"/>
          <w:wAfter w:w="10" w:type="dxa"/>
        </w:trPr>
        <w:tc>
          <w:tcPr>
            <w:tcW w:w="7076" w:type="dxa"/>
            <w:gridSpan w:val="5"/>
            <w:tcBorders>
              <w:bottom w:val="single" w:sz="4" w:space="0" w:color="auto"/>
            </w:tcBorders>
          </w:tcPr>
          <w:p w14:paraId="5B939532" w14:textId="77777777" w:rsidR="00B20C7A" w:rsidRDefault="00B20C7A" w:rsidP="009117BF">
            <w:pPr>
              <w:spacing w:before="120" w:after="120"/>
              <w:rPr>
                <w:b/>
                <w:sz w:val="16"/>
                <w:lang w:val="en-US"/>
              </w:rPr>
            </w:pPr>
            <w:bookmarkStart w:id="0" w:name="_Hlk98495830"/>
            <w:r w:rsidRPr="00242BFD">
              <w:rPr>
                <w:b/>
                <w:sz w:val="16"/>
                <w:szCs w:val="16"/>
                <w:lang w:val="en-US"/>
              </w:rPr>
              <w:t xml:space="preserve">About </w:t>
            </w:r>
            <w:r w:rsidRPr="0016680D">
              <w:rPr>
                <w:b/>
                <w:sz w:val="16"/>
                <w:lang w:val="en-US"/>
              </w:rPr>
              <w:t>Menzel Elektromotoren</w:t>
            </w:r>
          </w:p>
          <w:p w14:paraId="16342805" w14:textId="77777777" w:rsidR="00B20C7A" w:rsidRDefault="00B20C7A" w:rsidP="009117BF">
            <w:pPr>
              <w:spacing w:after="120"/>
              <w:jc w:val="both"/>
              <w:rPr>
                <w:sz w:val="16"/>
                <w:szCs w:val="16"/>
                <w:lang w:val="en-US"/>
              </w:rPr>
            </w:pPr>
            <w:r w:rsidRPr="0003119F">
              <w:rPr>
                <w:sz w:val="16"/>
                <w:lang w:val="en-US"/>
              </w:rPr>
              <w:t xml:space="preserve">Based in Berlin, Menzel Elektromotoren GmbH has been manufacturing and distributing electric motors </w:t>
            </w:r>
            <w:r>
              <w:rPr>
                <w:sz w:val="16"/>
                <w:lang w:val="en-US"/>
              </w:rPr>
              <w:t>since 1927</w:t>
            </w:r>
            <w:r w:rsidRPr="0003119F">
              <w:rPr>
                <w:sz w:val="16"/>
                <w:lang w:val="en-US"/>
              </w:rPr>
              <w:t>.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242BFD">
              <w:rPr>
                <w:sz w:val="16"/>
                <w:szCs w:val="16"/>
                <w:lang w:val="en-US"/>
              </w:rPr>
              <w:t>.</w:t>
            </w:r>
          </w:p>
          <w:p w14:paraId="48DA5D1B" w14:textId="5ACE7A88" w:rsidR="00701180" w:rsidRPr="00B20C7A" w:rsidRDefault="00701180" w:rsidP="009117BF">
            <w:pPr>
              <w:spacing w:after="120"/>
              <w:jc w:val="both"/>
              <w:rPr>
                <w:sz w:val="16"/>
                <w:szCs w:val="16"/>
                <w:lang w:val="en-US"/>
              </w:rPr>
            </w:pPr>
            <w:r>
              <w:rPr>
                <w:sz w:val="16"/>
                <w:szCs w:val="16"/>
                <w:lang w:val="en-US"/>
              </w:rPr>
              <w:t>Menzel is currently building a new motor plant in Hennigsdorf, near Berlin. The future headquarters will go into operation in early 2024.</w:t>
            </w:r>
          </w:p>
        </w:tc>
      </w:tr>
      <w:tr w:rsidR="00DB107A" w:rsidRPr="00B20C7A" w14:paraId="096A99C0" w14:textId="77777777" w:rsidTr="00DB107A">
        <w:trPr>
          <w:gridAfter w:val="1"/>
          <w:wAfter w:w="10" w:type="dxa"/>
        </w:trPr>
        <w:tc>
          <w:tcPr>
            <w:tcW w:w="4904" w:type="dxa"/>
            <w:gridSpan w:val="2"/>
            <w:tcBorders>
              <w:top w:val="single" w:sz="4" w:space="0" w:color="auto"/>
            </w:tcBorders>
          </w:tcPr>
          <w:p w14:paraId="05ED5CDD" w14:textId="77777777" w:rsidR="00B20C7A" w:rsidRDefault="00B20C7A" w:rsidP="009117BF">
            <w:pPr>
              <w:spacing w:before="120" w:after="120"/>
              <w:jc w:val="both"/>
              <w:rPr>
                <w:b/>
              </w:rPr>
            </w:pPr>
            <w:r w:rsidRPr="00B20C7A">
              <w:rPr>
                <w:b/>
              </w:rPr>
              <w:t>Contact:</w:t>
            </w:r>
          </w:p>
          <w:p w14:paraId="6DB6C797" w14:textId="77777777" w:rsidR="00B20C7A" w:rsidRPr="00B20C7A" w:rsidRDefault="00B20C7A" w:rsidP="009117BF">
            <w:pPr>
              <w:jc w:val="both"/>
              <w:rPr>
                <w:b/>
                <w:bCs/>
              </w:rPr>
            </w:pPr>
            <w:r w:rsidRPr="00B20C7A">
              <w:rPr>
                <w:b/>
                <w:bCs/>
              </w:rPr>
              <w:t>Menzel Elektromotoren GmbH</w:t>
            </w:r>
          </w:p>
          <w:p w14:paraId="38C52576" w14:textId="77777777" w:rsidR="00B20C7A" w:rsidRDefault="00B20C7A" w:rsidP="009117BF">
            <w:pPr>
              <w:spacing w:before="120" w:after="120"/>
              <w:jc w:val="both"/>
            </w:pPr>
            <w:r w:rsidRPr="00FB4890">
              <w:t>Mathis Menzel</w:t>
            </w:r>
          </w:p>
          <w:p w14:paraId="750DFACA" w14:textId="77777777" w:rsidR="00B20C7A" w:rsidRDefault="00B20C7A" w:rsidP="009117BF">
            <w:pPr>
              <w:jc w:val="both"/>
            </w:pPr>
            <w:r w:rsidRPr="00FB4890">
              <w:t>Neues Ufer 19</w:t>
            </w:r>
            <w:r>
              <w:t xml:space="preserve"> – </w:t>
            </w:r>
            <w:r w:rsidRPr="00FB4890">
              <w:t>25</w:t>
            </w:r>
          </w:p>
          <w:p w14:paraId="241AD909" w14:textId="1A2E1E41" w:rsidR="00B20C7A" w:rsidRPr="00DB107A" w:rsidRDefault="00B20C7A" w:rsidP="009117BF">
            <w:pPr>
              <w:jc w:val="both"/>
              <w:rPr>
                <w:lang w:val="en-US"/>
              </w:rPr>
            </w:pPr>
            <w:r w:rsidRPr="00DB107A">
              <w:rPr>
                <w:lang w:val="en-US"/>
              </w:rPr>
              <w:t>10553 Berlin</w:t>
            </w:r>
          </w:p>
          <w:p w14:paraId="17B9C989" w14:textId="30C9FDF5" w:rsidR="00B20C7A" w:rsidRPr="00DB107A" w:rsidRDefault="00B20C7A" w:rsidP="009117BF">
            <w:pPr>
              <w:jc w:val="both"/>
              <w:rPr>
                <w:lang w:val="en-US"/>
              </w:rPr>
            </w:pPr>
            <w:r w:rsidRPr="005C2E8A">
              <w:rPr>
                <w:lang w:val="en-US"/>
              </w:rPr>
              <w:t>Germany</w:t>
            </w:r>
          </w:p>
          <w:p w14:paraId="277ED36E" w14:textId="7B12A1C7" w:rsidR="00B20C7A" w:rsidRPr="00DB107A" w:rsidRDefault="00DB107A" w:rsidP="009117BF">
            <w:pPr>
              <w:spacing w:before="120"/>
              <w:jc w:val="both"/>
              <w:rPr>
                <w:lang w:val="en-US"/>
              </w:rPr>
            </w:pPr>
            <w:r w:rsidRPr="005C2E8A">
              <w:rPr>
                <w:lang w:val="en-US"/>
              </w:rPr>
              <w:t xml:space="preserve">Phone: +49 . </w:t>
            </w:r>
            <w:r w:rsidRPr="00EB6858">
              <w:rPr>
                <w:lang w:val="en-US"/>
              </w:rPr>
              <w:t>30 . 349 922-0</w:t>
            </w:r>
          </w:p>
          <w:p w14:paraId="5D765C8E" w14:textId="3A76CA02" w:rsidR="00B20C7A" w:rsidRPr="00DB107A" w:rsidRDefault="00DB107A" w:rsidP="009117BF">
            <w:pPr>
              <w:jc w:val="both"/>
              <w:rPr>
                <w:lang w:val="en-US"/>
              </w:rPr>
            </w:pPr>
            <w:r w:rsidRPr="005C2E8A">
              <w:rPr>
                <w:lang w:val="fr-FR"/>
              </w:rPr>
              <w:t xml:space="preserve">Email: </w:t>
            </w:r>
            <w:hyperlink r:id="rId9" w:history="1">
              <w:r w:rsidRPr="00432268">
                <w:rPr>
                  <w:rStyle w:val="Hyperlink"/>
                  <w:lang w:val="fr-FR"/>
                </w:rPr>
                <w:t>info@menzel-motors.com</w:t>
              </w:r>
            </w:hyperlink>
          </w:p>
          <w:p w14:paraId="4A5837C6" w14:textId="3901E36A" w:rsidR="00B20C7A" w:rsidRPr="00E7336F" w:rsidRDefault="00DB107A" w:rsidP="009117BF">
            <w:pPr>
              <w:jc w:val="both"/>
            </w:pPr>
            <w:r w:rsidRPr="005C2E8A">
              <w:rPr>
                <w:lang w:val="fr-FR"/>
              </w:rPr>
              <w:t xml:space="preserve">Internet: </w:t>
            </w:r>
            <w:hyperlink r:id="rId10" w:history="1">
              <w:r w:rsidRPr="00432268">
                <w:rPr>
                  <w:rStyle w:val="Hyperlink"/>
                  <w:lang w:val="fr-FR"/>
                </w:rPr>
                <w:t>www.menzel-motors.com</w:t>
              </w:r>
            </w:hyperlink>
          </w:p>
        </w:tc>
        <w:tc>
          <w:tcPr>
            <w:tcW w:w="2172" w:type="dxa"/>
            <w:gridSpan w:val="3"/>
            <w:tcBorders>
              <w:top w:val="single" w:sz="4" w:space="0" w:color="auto"/>
            </w:tcBorders>
          </w:tcPr>
          <w:p w14:paraId="547AF438" w14:textId="77777777" w:rsidR="00B20C7A" w:rsidRDefault="00B20C7A" w:rsidP="009117BF">
            <w:pPr>
              <w:spacing w:before="480"/>
              <w:jc w:val="both"/>
              <w:rPr>
                <w:sz w:val="16"/>
              </w:rPr>
            </w:pPr>
            <w:r w:rsidRPr="005C2E8A">
              <w:rPr>
                <w:sz w:val="16"/>
              </w:rPr>
              <w:t>gii die Presse-Agentur GmbH</w:t>
            </w:r>
          </w:p>
          <w:p w14:paraId="42B233F5" w14:textId="5CE5E92F" w:rsidR="00B20C7A" w:rsidRPr="00457545" w:rsidRDefault="00B20C7A" w:rsidP="009117BF">
            <w:pPr>
              <w:jc w:val="both"/>
              <w:rPr>
                <w:sz w:val="16"/>
                <w:szCs w:val="16"/>
                <w:lang w:val="en-US"/>
              </w:rPr>
            </w:pPr>
            <w:r w:rsidRPr="005C2E8A">
              <w:rPr>
                <w:sz w:val="16"/>
              </w:rPr>
              <w:t xml:space="preserve">Immanuelkirchstr. </w:t>
            </w:r>
            <w:r w:rsidRPr="005C2E8A">
              <w:rPr>
                <w:sz w:val="16"/>
                <w:lang w:val="en-US"/>
              </w:rPr>
              <w:t>12</w:t>
            </w:r>
          </w:p>
          <w:p w14:paraId="52A6A510" w14:textId="464E2FC3" w:rsidR="00B20C7A" w:rsidRPr="00AA1ED7" w:rsidRDefault="00B20C7A" w:rsidP="009117BF">
            <w:pPr>
              <w:jc w:val="both"/>
              <w:rPr>
                <w:sz w:val="16"/>
                <w:szCs w:val="16"/>
                <w:lang w:val="en-US"/>
              </w:rPr>
            </w:pPr>
            <w:r w:rsidRPr="005C2E8A">
              <w:rPr>
                <w:sz w:val="16"/>
                <w:lang w:val="en-US"/>
              </w:rPr>
              <w:t>10405 Berlin</w:t>
            </w:r>
          </w:p>
          <w:p w14:paraId="3A592C59" w14:textId="6E1283B5" w:rsidR="00B20C7A" w:rsidRPr="00AA1ED7" w:rsidRDefault="00B20C7A" w:rsidP="009117BF">
            <w:pPr>
              <w:jc w:val="both"/>
              <w:rPr>
                <w:sz w:val="16"/>
                <w:szCs w:val="16"/>
                <w:lang w:val="en-US"/>
              </w:rPr>
            </w:pPr>
            <w:r w:rsidRPr="005C2E8A">
              <w:rPr>
                <w:sz w:val="16"/>
                <w:lang w:val="en-US"/>
              </w:rPr>
              <w:t>Germany</w:t>
            </w:r>
          </w:p>
          <w:p w14:paraId="520AF093" w14:textId="319A3B7B" w:rsidR="00B20C7A" w:rsidRPr="00AA1ED7" w:rsidRDefault="00B20C7A" w:rsidP="009117BF">
            <w:pPr>
              <w:jc w:val="both"/>
              <w:rPr>
                <w:sz w:val="16"/>
                <w:szCs w:val="16"/>
                <w:lang w:val="en-US"/>
              </w:rPr>
            </w:pPr>
            <w:r w:rsidRPr="005C2E8A">
              <w:rPr>
                <w:sz w:val="16"/>
                <w:lang w:val="en-US"/>
              </w:rPr>
              <w:t>Phone: +49 . 30 . 538 9650</w:t>
            </w:r>
          </w:p>
          <w:p w14:paraId="34AE8983" w14:textId="71F06E5D" w:rsidR="00B20C7A" w:rsidRPr="00B20C7A" w:rsidRDefault="00B20C7A" w:rsidP="009117BF">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50A94937" w14:textId="389ABBF4" w:rsidR="00B20C7A" w:rsidRPr="00B20C7A" w:rsidRDefault="00B20C7A" w:rsidP="009117BF">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317E3DF7" w14:textId="77777777" w:rsidR="00EB6858" w:rsidRPr="00B20C7A" w:rsidRDefault="00EB6858" w:rsidP="009117BF">
      <w:pPr>
        <w:jc w:val="both"/>
        <w:rPr>
          <w:lang w:val="en-US"/>
        </w:rPr>
      </w:pPr>
    </w:p>
    <w:sectPr w:rsidR="00EB6858" w:rsidRPr="00B20C7A"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04E5" w14:textId="77777777" w:rsidR="00833113" w:rsidRDefault="00833113">
      <w:r>
        <w:separator/>
      </w:r>
    </w:p>
  </w:endnote>
  <w:endnote w:type="continuationSeparator" w:id="0">
    <w:p w14:paraId="588FD304" w14:textId="77777777" w:rsidR="00833113" w:rsidRDefault="0083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EC1E" w14:textId="77777777" w:rsidR="00833113" w:rsidRDefault="00833113">
      <w:r>
        <w:separator/>
      </w:r>
    </w:p>
  </w:footnote>
  <w:footnote w:type="continuationSeparator" w:id="0">
    <w:p w14:paraId="737AD962" w14:textId="77777777" w:rsidR="00833113" w:rsidRDefault="0083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59FA728B" w:rsidR="00397953" w:rsidRPr="00EC6F44" w:rsidRDefault="00961F6F" w:rsidP="00947819">
    <w:pPr>
      <w:pStyle w:val="Kopfzeile"/>
      <w:tabs>
        <w:tab w:val="clear" w:pos="4536"/>
        <w:tab w:val="clear" w:pos="9072"/>
      </w:tabs>
      <w:ind w:left="709" w:hanging="709"/>
      <w:rPr>
        <w:rStyle w:val="Seitenzahl"/>
        <w:sz w:val="18"/>
        <w:lang w:val="en-US"/>
      </w:rPr>
    </w:pPr>
    <w:r>
      <w:rPr>
        <w:noProof/>
        <w:sz w:val="18"/>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EC6F44">
      <w:rPr>
        <w:sz w:val="18"/>
        <w:lang w:val="en-US"/>
      </w:rPr>
      <w:t>Pag</w:t>
    </w:r>
    <w:r w:rsidR="00397953" w:rsidRPr="00EC6F44">
      <w:rPr>
        <w:sz w:val="18"/>
        <w:lang w:val="en-US"/>
      </w:rPr>
      <w:t xml:space="preserve">e </w:t>
    </w:r>
    <w:r w:rsidR="00397953">
      <w:rPr>
        <w:rStyle w:val="Seitenzahl"/>
        <w:sz w:val="18"/>
      </w:rPr>
      <w:fldChar w:fldCharType="begin"/>
    </w:r>
    <w:r w:rsidR="00397953" w:rsidRPr="00EC6F44">
      <w:rPr>
        <w:rStyle w:val="Seitenzahl"/>
        <w:sz w:val="18"/>
        <w:lang w:val="en-US"/>
      </w:rPr>
      <w:instrText xml:space="preserve"> PAGE </w:instrText>
    </w:r>
    <w:r w:rsidR="00397953">
      <w:rPr>
        <w:rStyle w:val="Seitenzahl"/>
        <w:sz w:val="18"/>
      </w:rPr>
      <w:fldChar w:fldCharType="separate"/>
    </w:r>
    <w:r w:rsidR="00F3643C" w:rsidRPr="00EC6F44">
      <w:rPr>
        <w:rStyle w:val="Seitenzahl"/>
        <w:noProof/>
        <w:sz w:val="18"/>
        <w:lang w:val="en-US"/>
      </w:rPr>
      <w:t>2</w:t>
    </w:r>
    <w:r w:rsidR="00397953">
      <w:rPr>
        <w:rStyle w:val="Seitenzahl"/>
        <w:sz w:val="18"/>
      </w:rPr>
      <w:fldChar w:fldCharType="end"/>
    </w:r>
    <w:r w:rsidR="00947819" w:rsidRPr="00EC6F44">
      <w:rPr>
        <w:rStyle w:val="Seitenzahl"/>
        <w:sz w:val="18"/>
        <w:lang w:val="en-US"/>
      </w:rPr>
      <w:t>:</w:t>
    </w:r>
    <w:r w:rsidR="00947819" w:rsidRPr="00EC6F44">
      <w:rPr>
        <w:rStyle w:val="Seitenzahl"/>
        <w:sz w:val="18"/>
        <w:lang w:val="en-US"/>
      </w:rPr>
      <w:tab/>
    </w:r>
    <w:r w:rsidR="00EC6F44" w:rsidRPr="00EC6F44">
      <w:rPr>
        <w:rStyle w:val="Seitenzahl"/>
        <w:sz w:val="18"/>
        <w:lang w:val="en-US"/>
      </w:rPr>
      <w:t>Motor for condensate extraction pump in thermal power station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6A6A"/>
    <w:rsid w:val="000D3D1B"/>
    <w:rsid w:val="000E7AE5"/>
    <w:rsid w:val="00111C19"/>
    <w:rsid w:val="00145013"/>
    <w:rsid w:val="00162BC6"/>
    <w:rsid w:val="0016680D"/>
    <w:rsid w:val="002149A1"/>
    <w:rsid w:val="00267A0E"/>
    <w:rsid w:val="002C607D"/>
    <w:rsid w:val="002C7173"/>
    <w:rsid w:val="002E0264"/>
    <w:rsid w:val="00321A06"/>
    <w:rsid w:val="00341AFC"/>
    <w:rsid w:val="00397953"/>
    <w:rsid w:val="003B2C6D"/>
    <w:rsid w:val="003F5DB1"/>
    <w:rsid w:val="0040522D"/>
    <w:rsid w:val="0042754D"/>
    <w:rsid w:val="00457545"/>
    <w:rsid w:val="004D4722"/>
    <w:rsid w:val="004F59DB"/>
    <w:rsid w:val="0050030F"/>
    <w:rsid w:val="005025F9"/>
    <w:rsid w:val="0060680E"/>
    <w:rsid w:val="0064124C"/>
    <w:rsid w:val="006B05CC"/>
    <w:rsid w:val="006B381C"/>
    <w:rsid w:val="00700CFC"/>
    <w:rsid w:val="00701180"/>
    <w:rsid w:val="0070201B"/>
    <w:rsid w:val="00712381"/>
    <w:rsid w:val="0074274E"/>
    <w:rsid w:val="0079055A"/>
    <w:rsid w:val="007C1C71"/>
    <w:rsid w:val="0082268A"/>
    <w:rsid w:val="00824C65"/>
    <w:rsid w:val="00833113"/>
    <w:rsid w:val="008905EB"/>
    <w:rsid w:val="0089496A"/>
    <w:rsid w:val="009117BF"/>
    <w:rsid w:val="00931974"/>
    <w:rsid w:val="00947819"/>
    <w:rsid w:val="00955F69"/>
    <w:rsid w:val="00961F6F"/>
    <w:rsid w:val="00965936"/>
    <w:rsid w:val="0099798F"/>
    <w:rsid w:val="009F6B50"/>
    <w:rsid w:val="009F728C"/>
    <w:rsid w:val="00A12E04"/>
    <w:rsid w:val="00AA1ED7"/>
    <w:rsid w:val="00AD1196"/>
    <w:rsid w:val="00AE4E98"/>
    <w:rsid w:val="00B20C7A"/>
    <w:rsid w:val="00B26AA5"/>
    <w:rsid w:val="00B5245C"/>
    <w:rsid w:val="00B56C20"/>
    <w:rsid w:val="00B62090"/>
    <w:rsid w:val="00B961DC"/>
    <w:rsid w:val="00BE27C5"/>
    <w:rsid w:val="00BF3F31"/>
    <w:rsid w:val="00C36973"/>
    <w:rsid w:val="00C4288D"/>
    <w:rsid w:val="00C85113"/>
    <w:rsid w:val="00D10FFA"/>
    <w:rsid w:val="00D206BE"/>
    <w:rsid w:val="00D27209"/>
    <w:rsid w:val="00D338AA"/>
    <w:rsid w:val="00DB107A"/>
    <w:rsid w:val="00DB698B"/>
    <w:rsid w:val="00DC270B"/>
    <w:rsid w:val="00E03DB1"/>
    <w:rsid w:val="00E662AC"/>
    <w:rsid w:val="00E7336F"/>
    <w:rsid w:val="00EB171B"/>
    <w:rsid w:val="00EB6858"/>
    <w:rsid w:val="00EC6F44"/>
    <w:rsid w:val="00ED4CC3"/>
    <w:rsid w:val="00F3643C"/>
    <w:rsid w:val="00F51B0D"/>
    <w:rsid w:val="00F648FA"/>
    <w:rsid w:val="00FA1966"/>
    <w:rsid w:val="00FB4890"/>
    <w:rsid w:val="00FC7D04"/>
    <w:rsid w:val="00FE3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nzel-motors.com/pump-drive/" TargetMode="External"/><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3000</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17</cp:revision>
  <cp:lastPrinted>2014-05-09T08:50:00Z</cp:lastPrinted>
  <dcterms:created xsi:type="dcterms:W3CDTF">2022-03-18T11:44:00Z</dcterms:created>
  <dcterms:modified xsi:type="dcterms:W3CDTF">2023-05-31T10:40:00Z</dcterms:modified>
</cp:coreProperties>
</file>