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FDE46" w14:textId="77777777" w:rsidR="008610FA" w:rsidRPr="00A7187F" w:rsidRDefault="00BF5EB2">
      <w:pPr>
        <w:rPr>
          <w:sz w:val="40"/>
          <w:szCs w:val="40"/>
          <w:lang w:val="en-US"/>
        </w:rPr>
      </w:pPr>
      <w:r w:rsidRPr="00A7187F">
        <w:rPr>
          <w:sz w:val="40"/>
          <w:szCs w:val="40"/>
          <w:lang w:val="en-US"/>
        </w:rPr>
        <w:t>Press Release</w:t>
      </w:r>
    </w:p>
    <w:p w14:paraId="6B6F0D00" w14:textId="77777777" w:rsidR="008610FA" w:rsidRPr="00A7187F" w:rsidRDefault="008610FA">
      <w:pPr>
        <w:suppressAutoHyphens/>
        <w:spacing w:line="100" w:lineRule="atLeast"/>
        <w:ind w:right="-2"/>
        <w:rPr>
          <w:b/>
          <w:sz w:val="24"/>
          <w:lang w:val="en-US"/>
        </w:rPr>
      </w:pPr>
    </w:p>
    <w:p w14:paraId="1E52B6A8" w14:textId="77777777" w:rsidR="008610FA" w:rsidRPr="00A7187F" w:rsidRDefault="008610FA">
      <w:pPr>
        <w:suppressAutoHyphens/>
        <w:spacing w:line="100" w:lineRule="atLeast"/>
        <w:ind w:right="-2"/>
        <w:rPr>
          <w:b/>
          <w:sz w:val="24"/>
          <w:lang w:val="en-US"/>
        </w:rPr>
      </w:pPr>
    </w:p>
    <w:p w14:paraId="717FCA6F" w14:textId="77777777" w:rsidR="00746564" w:rsidRPr="00A7187F" w:rsidRDefault="00746564">
      <w:pPr>
        <w:suppressAutoHyphens/>
        <w:spacing w:line="360" w:lineRule="auto"/>
        <w:ind w:right="-2"/>
        <w:jc w:val="both"/>
        <w:rPr>
          <w:b/>
          <w:bCs/>
          <w:sz w:val="24"/>
          <w:szCs w:val="24"/>
          <w:lang w:val="en-US"/>
        </w:rPr>
      </w:pPr>
    </w:p>
    <w:p w14:paraId="43F82A4A" w14:textId="7E78C7ED" w:rsidR="00652A7B" w:rsidRPr="00A7187F" w:rsidRDefault="00F21B68">
      <w:pPr>
        <w:suppressAutoHyphens/>
        <w:spacing w:line="360" w:lineRule="auto"/>
        <w:ind w:right="-2"/>
        <w:jc w:val="both"/>
        <w:rPr>
          <w:b/>
          <w:bCs/>
          <w:sz w:val="24"/>
          <w:szCs w:val="24"/>
          <w:lang w:val="en-US"/>
        </w:rPr>
      </w:pPr>
      <w:r>
        <w:rPr>
          <w:b/>
          <w:bCs/>
          <w:sz w:val="24"/>
          <w:szCs w:val="24"/>
          <w:lang w:val="en-US"/>
        </w:rPr>
        <w:t xml:space="preserve">MICON 5 SL: </w:t>
      </w:r>
      <w:r w:rsidR="003B7B37">
        <w:rPr>
          <w:b/>
          <w:bCs/>
          <w:sz w:val="24"/>
          <w:szCs w:val="24"/>
          <w:lang w:val="en-US"/>
        </w:rPr>
        <w:t>T</w:t>
      </w:r>
      <w:r>
        <w:rPr>
          <w:b/>
          <w:bCs/>
          <w:sz w:val="24"/>
          <w:szCs w:val="24"/>
          <w:lang w:val="en-US"/>
        </w:rPr>
        <w:t xml:space="preserve">actile </w:t>
      </w:r>
      <w:r w:rsidR="001F455F" w:rsidRPr="00A7187F">
        <w:rPr>
          <w:b/>
          <w:bCs/>
          <w:sz w:val="24"/>
          <w:szCs w:val="24"/>
          <w:lang w:val="en-US"/>
        </w:rPr>
        <w:t>switches for high stresses</w:t>
      </w:r>
    </w:p>
    <w:p w14:paraId="227B3C9D" w14:textId="77777777" w:rsidR="008610FA" w:rsidRPr="00A7187F" w:rsidRDefault="008610FA">
      <w:pPr>
        <w:suppressAutoHyphens/>
        <w:spacing w:line="360" w:lineRule="auto"/>
        <w:ind w:right="-2"/>
        <w:jc w:val="both"/>
        <w:rPr>
          <w:lang w:val="en-US"/>
        </w:rPr>
      </w:pPr>
    </w:p>
    <w:p w14:paraId="5161F262" w14:textId="4504223F" w:rsidR="001535B2" w:rsidRPr="00A7187F" w:rsidRDefault="007F5833" w:rsidP="005637A0">
      <w:pPr>
        <w:suppressAutoHyphens/>
        <w:spacing w:line="360" w:lineRule="auto"/>
        <w:ind w:right="-2"/>
        <w:jc w:val="both"/>
        <w:rPr>
          <w:lang w:val="en-US"/>
        </w:rPr>
      </w:pPr>
      <w:r w:rsidRPr="00A7187F">
        <w:rPr>
          <w:lang w:val="en-US"/>
        </w:rPr>
        <w:t>RAFI’s new MICON 5 SL series consists of extremely long-life versions of its practice-proven MICON 5 program. With an operating life of up to ten million</w:t>
      </w:r>
      <w:r w:rsidR="00F21B68">
        <w:rPr>
          <w:lang w:val="en-US"/>
        </w:rPr>
        <w:t xml:space="preserve"> actuation cycles, MICON 5 SL (Sealed &amp; extended L</w:t>
      </w:r>
      <w:r w:rsidRPr="00A7187F">
        <w:rPr>
          <w:lang w:val="en-US"/>
        </w:rPr>
        <w:t xml:space="preserve">ifetime) solutions are designed for joysticks and other control devices subject to high stress. High-quality gold contacts and housing dimensions of just </w:t>
      </w:r>
      <w:bookmarkStart w:id="0" w:name="_Hlk112767253"/>
      <w:r w:rsidRPr="00A7187F">
        <w:rPr>
          <w:lang w:val="en-US"/>
        </w:rPr>
        <w:t>5.1 mm x 6.4 mm x 3.85 mm (LxWxH)</w:t>
      </w:r>
      <w:bookmarkEnd w:id="0"/>
      <w:r w:rsidRPr="00A7187F">
        <w:rPr>
          <w:lang w:val="en-US"/>
        </w:rPr>
        <w:t xml:space="preserve"> ensure extremely reliable switching with minimal space requirement. MICON 5 SL key switches are available with SMT and for operating forces of 2.9 N and 5 N. Oth</w:t>
      </w:r>
      <w:r w:rsidR="00F21B68">
        <w:rPr>
          <w:lang w:val="en-US"/>
        </w:rPr>
        <w:t>er salient features of the new Sealed &amp; extended L</w:t>
      </w:r>
      <w:r w:rsidRPr="00A7187F">
        <w:rPr>
          <w:lang w:val="en-US"/>
        </w:rPr>
        <w:t xml:space="preserve">ifetime versions are a temperature resistance of </w:t>
      </w:r>
      <w:r w:rsidR="00F21B68">
        <w:rPr>
          <w:lang w:val="en-US"/>
        </w:rPr>
        <w:t>-40°C to +125°C and IP67</w:t>
      </w:r>
      <w:r w:rsidRPr="00A7187F">
        <w:rPr>
          <w:lang w:val="en-US"/>
        </w:rPr>
        <w:t xml:space="preserve"> degree of protection, which makes them ideal for casting, painting, and nanocoating. An extensive accessory range offers compatible plungers, keycaps, and illumination solutions for every use case. </w:t>
      </w:r>
    </w:p>
    <w:p w14:paraId="228C4F8E" w14:textId="7BD4D120" w:rsidR="00746564" w:rsidRPr="00A7187F" w:rsidRDefault="00746564" w:rsidP="005637A0">
      <w:pPr>
        <w:suppressAutoHyphens/>
        <w:spacing w:line="360" w:lineRule="auto"/>
        <w:ind w:right="-2"/>
        <w:jc w:val="both"/>
        <w:rPr>
          <w:lang w:val="en-US"/>
        </w:rPr>
      </w:pPr>
    </w:p>
    <w:p w14:paraId="05B5C0C8" w14:textId="77777777" w:rsidR="00A61837" w:rsidRPr="00A7187F" w:rsidRDefault="00A61837" w:rsidP="005637A0">
      <w:pPr>
        <w:suppressAutoHyphens/>
        <w:spacing w:line="360" w:lineRule="auto"/>
        <w:ind w:right="-2"/>
        <w:jc w:val="both"/>
        <w:rPr>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B46FB9" w:rsidRPr="00A7187F" w14:paraId="71F542BB" w14:textId="77777777" w:rsidTr="00E5538A">
        <w:tc>
          <w:tcPr>
            <w:tcW w:w="7226" w:type="dxa"/>
          </w:tcPr>
          <w:p w14:paraId="6AE86EF3" w14:textId="4241385F" w:rsidR="00B46FB9" w:rsidRPr="00A7187F" w:rsidRDefault="00794FA1" w:rsidP="00B46FB9">
            <w:pPr>
              <w:suppressAutoHyphens/>
              <w:spacing w:line="360" w:lineRule="auto"/>
              <w:jc w:val="center"/>
              <w:rPr>
                <w:lang w:val="en-US"/>
              </w:rPr>
            </w:pPr>
            <w:r w:rsidRPr="00A7187F">
              <w:rPr>
                <w:noProof/>
                <w:lang w:bidi="ar-SA"/>
              </w:rPr>
              <w:drawing>
                <wp:inline distT="0" distB="0" distL="0" distR="0" wp14:anchorId="5B1C5D6A" wp14:editId="6A38A198">
                  <wp:extent cx="3829050" cy="2589985"/>
                  <wp:effectExtent l="0" t="0" r="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33505" cy="2592999"/>
                          </a:xfrm>
                          <a:prstGeom prst="rect">
                            <a:avLst/>
                          </a:prstGeom>
                        </pic:spPr>
                      </pic:pic>
                    </a:graphicData>
                  </a:graphic>
                </wp:inline>
              </w:drawing>
            </w:r>
          </w:p>
        </w:tc>
      </w:tr>
      <w:tr w:rsidR="00B46FB9" w:rsidRPr="008B326F" w14:paraId="5750A5AC" w14:textId="77777777" w:rsidTr="00E5538A">
        <w:tc>
          <w:tcPr>
            <w:tcW w:w="7226" w:type="dxa"/>
          </w:tcPr>
          <w:p w14:paraId="43DD9892" w14:textId="28691BA1" w:rsidR="00746564" w:rsidRPr="00A7187F" w:rsidRDefault="00CC6AD4" w:rsidP="00746564">
            <w:pPr>
              <w:suppressAutoHyphens/>
              <w:jc w:val="center"/>
              <w:rPr>
                <w:sz w:val="18"/>
                <w:szCs w:val="18"/>
                <w:lang w:val="en-US"/>
              </w:rPr>
            </w:pPr>
            <w:r>
              <w:rPr>
                <w:b/>
                <w:sz w:val="18"/>
                <w:szCs w:val="18"/>
                <w:lang w:val="en-US"/>
              </w:rPr>
              <w:t>Caption</w:t>
            </w:r>
            <w:r w:rsidR="00B46FB9" w:rsidRPr="00A7187F">
              <w:rPr>
                <w:b/>
                <w:sz w:val="18"/>
                <w:szCs w:val="18"/>
                <w:lang w:val="en-US"/>
              </w:rPr>
              <w:t>:</w:t>
            </w:r>
            <w:r w:rsidR="00F21B68">
              <w:rPr>
                <w:sz w:val="18"/>
                <w:szCs w:val="18"/>
                <w:lang w:val="en-US"/>
              </w:rPr>
              <w:t xml:space="preserve"> The new MICON 5 SL tactile </w:t>
            </w:r>
            <w:r w:rsidR="00B46FB9" w:rsidRPr="00A7187F">
              <w:rPr>
                <w:sz w:val="18"/>
                <w:szCs w:val="18"/>
                <w:lang w:val="en-US"/>
              </w:rPr>
              <w:t xml:space="preserve">switches have a lifetime of </w:t>
            </w:r>
          </w:p>
          <w:p w14:paraId="690DF3D8" w14:textId="225C23FE" w:rsidR="00B46FB9" w:rsidRPr="00A7187F" w:rsidRDefault="00746564" w:rsidP="00746564">
            <w:pPr>
              <w:suppressAutoHyphens/>
              <w:jc w:val="center"/>
              <w:rPr>
                <w:lang w:val="en-US"/>
              </w:rPr>
            </w:pPr>
            <w:r w:rsidRPr="00A7187F">
              <w:rPr>
                <w:sz w:val="18"/>
                <w:szCs w:val="18"/>
                <w:lang w:val="en-US"/>
              </w:rPr>
              <w:t>up to ten million actuation cycles</w:t>
            </w:r>
          </w:p>
        </w:tc>
      </w:tr>
    </w:tbl>
    <w:p w14:paraId="3397A53D" w14:textId="219E5C10" w:rsidR="008610FA" w:rsidRPr="00A7187F" w:rsidRDefault="008610FA">
      <w:pPr>
        <w:suppressAutoHyphens/>
        <w:spacing w:line="360" w:lineRule="auto"/>
        <w:jc w:val="both"/>
        <w:rPr>
          <w:lang w:val="en-US"/>
        </w:rPr>
      </w:pPr>
    </w:p>
    <w:p w14:paraId="533E8A88" w14:textId="21557081" w:rsidR="00A61837" w:rsidRPr="00A7187F" w:rsidRDefault="00A61837">
      <w:pPr>
        <w:suppressAutoHyphens/>
        <w:spacing w:line="360" w:lineRule="auto"/>
        <w:jc w:val="both"/>
        <w:rPr>
          <w:lang w:val="en-US"/>
        </w:rPr>
      </w:pPr>
    </w:p>
    <w:p w14:paraId="1CD9C05F" w14:textId="7D67AEDA" w:rsidR="00A61837" w:rsidRPr="00A7187F" w:rsidRDefault="00A61837">
      <w:pPr>
        <w:suppressAutoHyphens/>
        <w:spacing w:line="360" w:lineRule="auto"/>
        <w:jc w:val="both"/>
        <w:rPr>
          <w:lang w:val="en-US"/>
        </w:rPr>
      </w:pPr>
    </w:p>
    <w:p w14:paraId="775F0F87" w14:textId="77777777" w:rsidR="00CC6AD4" w:rsidRPr="00043A36" w:rsidRDefault="00CC6AD4" w:rsidP="00CC6AD4">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09"/>
        <w:gridCol w:w="3752"/>
        <w:gridCol w:w="1147"/>
        <w:gridCol w:w="1176"/>
      </w:tblGrid>
      <w:tr w:rsidR="00CC6AD4" w:rsidRPr="00043A36" w14:paraId="7C783D13" w14:textId="77777777" w:rsidTr="008A2ECA">
        <w:tc>
          <w:tcPr>
            <w:tcW w:w="1150" w:type="dxa"/>
          </w:tcPr>
          <w:p w14:paraId="14E3A81B" w14:textId="77777777" w:rsidR="00CC6AD4" w:rsidRPr="00043A36" w:rsidRDefault="00CC6AD4" w:rsidP="008A2ECA">
            <w:pPr>
              <w:suppressAutoHyphens/>
              <w:jc w:val="both"/>
              <w:rPr>
                <w:sz w:val="18"/>
                <w:lang w:val="en-US"/>
              </w:rPr>
            </w:pPr>
            <w:r w:rsidRPr="00043A36">
              <w:rPr>
                <w:sz w:val="18"/>
                <w:lang w:val="en-US"/>
              </w:rPr>
              <w:t>Image</w:t>
            </w:r>
            <w:r>
              <w:rPr>
                <w:sz w:val="18"/>
                <w:lang w:val="en-US"/>
              </w:rPr>
              <w:t>/s</w:t>
            </w:r>
            <w:r w:rsidRPr="00043A36">
              <w:rPr>
                <w:sz w:val="18"/>
                <w:lang w:val="en-US"/>
              </w:rPr>
              <w:t>:</w:t>
            </w:r>
          </w:p>
        </w:tc>
        <w:tc>
          <w:tcPr>
            <w:tcW w:w="3839" w:type="dxa"/>
          </w:tcPr>
          <w:p w14:paraId="7CB4C33C" w14:textId="2223ECC9" w:rsidR="00CC6AD4" w:rsidRPr="00E61D17" w:rsidRDefault="00CC6AD4" w:rsidP="008A2ECA">
            <w:pPr>
              <w:suppressAutoHyphens/>
              <w:rPr>
                <w:sz w:val="18"/>
              </w:rPr>
            </w:pPr>
            <w:r w:rsidRPr="00033595">
              <w:rPr>
                <w:sz w:val="18"/>
                <w:szCs w:val="18"/>
              </w:rPr>
              <w:t>micon5_sl_2000.jpg</w:t>
            </w:r>
          </w:p>
        </w:tc>
        <w:tc>
          <w:tcPr>
            <w:tcW w:w="907" w:type="dxa"/>
          </w:tcPr>
          <w:p w14:paraId="3DB2D42D" w14:textId="77777777" w:rsidR="00CC6AD4" w:rsidRPr="00043A36" w:rsidRDefault="00CC6AD4" w:rsidP="008A2ECA">
            <w:pPr>
              <w:suppressAutoHyphens/>
              <w:jc w:val="both"/>
              <w:rPr>
                <w:sz w:val="18"/>
                <w:lang w:val="en-US"/>
              </w:rPr>
            </w:pPr>
            <w:r w:rsidRPr="00043A36">
              <w:rPr>
                <w:sz w:val="18"/>
                <w:lang w:val="en-US"/>
              </w:rPr>
              <w:t>Characters:</w:t>
            </w:r>
          </w:p>
        </w:tc>
        <w:tc>
          <w:tcPr>
            <w:tcW w:w="1288" w:type="dxa"/>
          </w:tcPr>
          <w:p w14:paraId="10829419" w14:textId="5D489D19" w:rsidR="00CC6AD4" w:rsidRPr="00043A36" w:rsidRDefault="00CC6AD4" w:rsidP="008A2ECA">
            <w:pPr>
              <w:suppressAutoHyphens/>
              <w:jc w:val="right"/>
              <w:rPr>
                <w:sz w:val="18"/>
                <w:lang w:val="en-US"/>
              </w:rPr>
            </w:pPr>
            <w:r>
              <w:rPr>
                <w:sz w:val="18"/>
                <w:szCs w:val="18"/>
                <w:lang w:val="en-US"/>
              </w:rPr>
              <w:t>876</w:t>
            </w:r>
          </w:p>
        </w:tc>
      </w:tr>
      <w:tr w:rsidR="00CC6AD4" w:rsidRPr="00043A36" w14:paraId="62F68887" w14:textId="77777777" w:rsidTr="008A2ECA">
        <w:tc>
          <w:tcPr>
            <w:tcW w:w="1150" w:type="dxa"/>
          </w:tcPr>
          <w:p w14:paraId="2BCBF25F" w14:textId="77777777" w:rsidR="00CC6AD4" w:rsidRPr="00043A36" w:rsidRDefault="00CC6AD4" w:rsidP="008A2ECA">
            <w:pPr>
              <w:suppressAutoHyphens/>
              <w:spacing w:before="120"/>
              <w:jc w:val="both"/>
              <w:rPr>
                <w:sz w:val="18"/>
                <w:lang w:val="en-US"/>
              </w:rPr>
            </w:pPr>
            <w:r w:rsidRPr="00043A36">
              <w:rPr>
                <w:sz w:val="18"/>
                <w:lang w:val="en-US"/>
              </w:rPr>
              <w:t>File name:</w:t>
            </w:r>
          </w:p>
        </w:tc>
        <w:tc>
          <w:tcPr>
            <w:tcW w:w="3839" w:type="dxa"/>
          </w:tcPr>
          <w:p w14:paraId="4A1DF2B7" w14:textId="77BED6EA" w:rsidR="00CC6AD4" w:rsidRPr="00CC6AD4" w:rsidRDefault="00551862" w:rsidP="008A2ECA">
            <w:pPr>
              <w:suppressAutoHyphens/>
              <w:spacing w:before="120"/>
              <w:rPr>
                <w:sz w:val="18"/>
                <w:szCs w:val="18"/>
                <w:lang w:val="en-US"/>
              </w:rPr>
            </w:pPr>
            <w:r>
              <w:rPr>
                <w:sz w:val="18"/>
                <w:szCs w:val="18"/>
                <w:lang w:val="en-US"/>
              </w:rPr>
              <w:t>202306008</w:t>
            </w:r>
            <w:r w:rsidR="00CC6AD4" w:rsidRPr="00CC6AD4">
              <w:rPr>
                <w:sz w:val="18"/>
                <w:szCs w:val="18"/>
                <w:lang w:val="en-US"/>
              </w:rPr>
              <w:t>_pm_MICON5_SL_en.docx</w:t>
            </w:r>
          </w:p>
        </w:tc>
        <w:tc>
          <w:tcPr>
            <w:tcW w:w="907" w:type="dxa"/>
          </w:tcPr>
          <w:p w14:paraId="79F525E7" w14:textId="77777777" w:rsidR="00CC6AD4" w:rsidRPr="00043A36" w:rsidRDefault="00CC6AD4" w:rsidP="008A2ECA">
            <w:pPr>
              <w:suppressAutoHyphens/>
              <w:spacing w:before="120"/>
              <w:jc w:val="both"/>
              <w:rPr>
                <w:sz w:val="18"/>
                <w:lang w:val="en-US"/>
              </w:rPr>
            </w:pPr>
            <w:r w:rsidRPr="00043A36">
              <w:rPr>
                <w:sz w:val="18"/>
                <w:lang w:val="en-US"/>
              </w:rPr>
              <w:t>Date:</w:t>
            </w:r>
          </w:p>
        </w:tc>
        <w:tc>
          <w:tcPr>
            <w:tcW w:w="1288" w:type="dxa"/>
          </w:tcPr>
          <w:p w14:paraId="4CBBFD70" w14:textId="3FFE7550" w:rsidR="00CC6AD4" w:rsidRPr="00043A36" w:rsidRDefault="00BE391C" w:rsidP="008A2ECA">
            <w:pPr>
              <w:suppressAutoHyphens/>
              <w:spacing w:before="120"/>
              <w:jc w:val="right"/>
              <w:rPr>
                <w:sz w:val="18"/>
                <w:lang w:val="en-US"/>
              </w:rPr>
            </w:pPr>
            <w:r>
              <w:rPr>
                <w:sz w:val="18"/>
                <w:lang w:val="en-US"/>
              </w:rPr>
              <w:t>07-25-2023</w:t>
            </w:r>
          </w:p>
        </w:tc>
      </w:tr>
    </w:tbl>
    <w:p w14:paraId="26E090E4" w14:textId="77777777" w:rsidR="00CC6AD4" w:rsidRPr="00043A36" w:rsidRDefault="00CC6AD4" w:rsidP="00CC6AD4">
      <w:pPr>
        <w:suppressAutoHyphens/>
        <w:spacing w:before="120" w:after="120"/>
        <w:rPr>
          <w:b/>
          <w:color w:val="auto"/>
          <w:sz w:val="16"/>
          <w:lang w:val="en-US"/>
        </w:rPr>
      </w:pPr>
    </w:p>
    <w:p w14:paraId="1023393F" w14:textId="77777777" w:rsidR="00CC6AD4" w:rsidRDefault="00CC6AD4" w:rsidP="00CC6AD4">
      <w:pPr>
        <w:spacing w:before="120" w:after="120"/>
        <w:rPr>
          <w:b/>
          <w:bCs/>
          <w:color w:val="auto"/>
          <w:sz w:val="16"/>
          <w:szCs w:val="16"/>
          <w:lang w:val="en-US"/>
        </w:rPr>
      </w:pPr>
      <w:r>
        <w:rPr>
          <w:b/>
          <w:bCs/>
          <w:sz w:val="16"/>
          <w:szCs w:val="16"/>
          <w:lang w:val="en-US"/>
        </w:rPr>
        <w:t>About the RAFI Group</w:t>
      </w:r>
    </w:p>
    <w:p w14:paraId="3257E521" w14:textId="77777777" w:rsidR="00CC6AD4" w:rsidRDefault="00CC6AD4" w:rsidP="00CC6AD4">
      <w:pPr>
        <w:ind w:right="140"/>
        <w:jc w:val="both"/>
        <w:rPr>
          <w:rFonts w:ascii="Calibri" w:hAnsi="Calibri" w:cs="Calibri"/>
          <w:sz w:val="16"/>
          <w:szCs w:val="16"/>
          <w:lang w:val="en-US"/>
        </w:rPr>
      </w:pPr>
      <w:r>
        <w:rPr>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Since 2020, it has been owned by the US investment company Oaktree. Its headquarters are in Berg, Germany.</w:t>
      </w:r>
    </w:p>
    <w:p w14:paraId="70FDE226" w14:textId="77777777" w:rsidR="00CC6AD4" w:rsidRPr="006C10BC" w:rsidRDefault="00CC6AD4" w:rsidP="00CC6AD4">
      <w:pPr>
        <w:pStyle w:val="Textkrper"/>
        <w:suppressAutoHyphens/>
        <w:jc w:val="both"/>
        <w:rPr>
          <w:color w:val="auto"/>
          <w:sz w:val="16"/>
        </w:rPr>
      </w:pPr>
    </w:p>
    <w:p w14:paraId="56D9D0BA" w14:textId="77777777" w:rsidR="00CC6AD4" w:rsidRPr="006C10BC" w:rsidRDefault="00CC6AD4" w:rsidP="00CC6AD4">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CC6AD4" w:rsidRPr="00C676E0" w14:paraId="7A8D4668" w14:textId="77777777" w:rsidTr="008A2ECA">
        <w:tc>
          <w:tcPr>
            <w:tcW w:w="3755" w:type="dxa"/>
          </w:tcPr>
          <w:p w14:paraId="7D295266" w14:textId="77777777" w:rsidR="00CC6AD4" w:rsidRPr="00043A36" w:rsidRDefault="00CC6AD4" w:rsidP="008A2ECA">
            <w:pPr>
              <w:rPr>
                <w:b/>
                <w:lang w:val="en-US"/>
              </w:rPr>
            </w:pPr>
            <w:r w:rsidRPr="00043A36">
              <w:rPr>
                <w:b/>
                <w:lang w:val="en-US"/>
              </w:rPr>
              <w:t>Contact:</w:t>
            </w:r>
          </w:p>
          <w:p w14:paraId="354B034C" w14:textId="77777777" w:rsidR="00CC6AD4" w:rsidRPr="00043A36" w:rsidRDefault="00CC6AD4" w:rsidP="008A2ECA">
            <w:pPr>
              <w:pStyle w:val="Kopfzeile"/>
              <w:tabs>
                <w:tab w:val="left" w:pos="708"/>
              </w:tabs>
              <w:suppressAutoHyphens/>
              <w:rPr>
                <w:b/>
                <w:lang w:val="en-US"/>
              </w:rPr>
            </w:pPr>
            <w:r w:rsidRPr="00043A36">
              <w:rPr>
                <w:b/>
                <w:lang w:val="en-US"/>
              </w:rPr>
              <w:t>RAFI GmbH &amp; Co. KG</w:t>
            </w:r>
          </w:p>
          <w:p w14:paraId="5ABAF74A" w14:textId="77777777" w:rsidR="008B326F" w:rsidRPr="00653492" w:rsidRDefault="008B326F" w:rsidP="008B326F">
            <w:pPr>
              <w:pStyle w:val="Kopfzeile"/>
              <w:tabs>
                <w:tab w:val="left" w:pos="708"/>
              </w:tabs>
              <w:suppressAutoHyphens/>
              <w:spacing w:before="120" w:after="120"/>
              <w:rPr>
                <w:sz w:val="18"/>
                <w:szCs w:val="18"/>
                <w:lang w:val="pl-PL"/>
              </w:rPr>
            </w:pPr>
            <w:r>
              <w:rPr>
                <w:sz w:val="18"/>
                <w:szCs w:val="18"/>
                <w:lang w:val="pl-PL"/>
              </w:rPr>
              <w:t>Patrick Müller</w:t>
            </w:r>
          </w:p>
          <w:p w14:paraId="51ADBF47" w14:textId="77777777" w:rsidR="008B326F" w:rsidRPr="00653492" w:rsidRDefault="008B326F" w:rsidP="008B326F">
            <w:pPr>
              <w:suppressAutoHyphens/>
              <w:jc w:val="both"/>
              <w:rPr>
                <w:sz w:val="18"/>
                <w:szCs w:val="18"/>
              </w:rPr>
            </w:pPr>
            <w:r w:rsidRPr="00653492">
              <w:rPr>
                <w:sz w:val="18"/>
                <w:szCs w:val="18"/>
              </w:rPr>
              <w:t>Ravensburger Straße 128-134</w:t>
            </w:r>
          </w:p>
          <w:p w14:paraId="118FE821" w14:textId="77777777" w:rsidR="008B326F" w:rsidRPr="00653492" w:rsidRDefault="008B326F" w:rsidP="008B326F">
            <w:pPr>
              <w:suppressAutoHyphens/>
              <w:jc w:val="both"/>
              <w:rPr>
                <w:sz w:val="18"/>
                <w:szCs w:val="18"/>
              </w:rPr>
            </w:pPr>
            <w:r w:rsidRPr="00653492">
              <w:rPr>
                <w:sz w:val="18"/>
                <w:szCs w:val="18"/>
              </w:rPr>
              <w:t>88276 Berg</w:t>
            </w:r>
          </w:p>
          <w:p w14:paraId="58C8EB97" w14:textId="70088BD5" w:rsidR="008B326F" w:rsidRPr="009D725C" w:rsidRDefault="008B326F" w:rsidP="008B326F">
            <w:pPr>
              <w:suppressAutoHyphens/>
              <w:spacing w:before="120"/>
              <w:jc w:val="both"/>
              <w:rPr>
                <w:sz w:val="18"/>
                <w:szCs w:val="18"/>
              </w:rPr>
            </w:pPr>
            <w:r>
              <w:rPr>
                <w:sz w:val="18"/>
                <w:szCs w:val="18"/>
              </w:rPr>
              <w:t>Phone</w:t>
            </w:r>
            <w:r w:rsidRPr="00653492">
              <w:rPr>
                <w:sz w:val="18"/>
                <w:szCs w:val="18"/>
              </w:rPr>
              <w:t xml:space="preserve">: </w:t>
            </w:r>
            <w:r>
              <w:rPr>
                <w:sz w:val="18"/>
                <w:szCs w:val="18"/>
              </w:rPr>
              <w:t xml:space="preserve">+49 </w:t>
            </w:r>
            <w:r w:rsidRPr="009D725C">
              <w:rPr>
                <w:sz w:val="18"/>
                <w:szCs w:val="18"/>
              </w:rPr>
              <w:t>751 89-1634</w:t>
            </w:r>
          </w:p>
          <w:p w14:paraId="2F02E323" w14:textId="7520C5F5" w:rsidR="008B326F" w:rsidRPr="008B326F" w:rsidRDefault="008B326F" w:rsidP="008B326F">
            <w:pPr>
              <w:suppressAutoHyphens/>
              <w:jc w:val="both"/>
              <w:rPr>
                <w:bCs/>
                <w:iCs/>
                <w:sz w:val="18"/>
                <w:szCs w:val="18"/>
                <w:lang w:val="en-US"/>
              </w:rPr>
            </w:pPr>
            <w:r w:rsidRPr="008B326F">
              <w:rPr>
                <w:sz w:val="18"/>
                <w:szCs w:val="18"/>
                <w:lang w:val="en-US"/>
              </w:rPr>
              <w:t>Email: patrick.mueller@rafi-group.com</w:t>
            </w:r>
            <w:r w:rsidRPr="008B326F">
              <w:rPr>
                <w:bCs/>
                <w:iCs/>
                <w:sz w:val="18"/>
                <w:szCs w:val="18"/>
                <w:lang w:val="en-US"/>
              </w:rPr>
              <w:t xml:space="preserve"> </w:t>
            </w:r>
          </w:p>
          <w:p w14:paraId="2512A6E7" w14:textId="22A538C9" w:rsidR="00CC6AD4" w:rsidRPr="006C10BC" w:rsidRDefault="008B326F" w:rsidP="008B326F">
            <w:pPr>
              <w:suppressAutoHyphens/>
              <w:jc w:val="both"/>
              <w:rPr>
                <w:bCs/>
                <w:iCs/>
              </w:rPr>
            </w:pPr>
            <w:r>
              <w:rPr>
                <w:bCs/>
                <w:iCs/>
                <w:sz w:val="18"/>
                <w:szCs w:val="18"/>
              </w:rPr>
              <w:t>Web</w:t>
            </w:r>
            <w:r w:rsidRPr="00653492">
              <w:rPr>
                <w:sz w:val="18"/>
                <w:szCs w:val="18"/>
              </w:rPr>
              <w:t>: www.rafi-group.com</w:t>
            </w:r>
          </w:p>
        </w:tc>
        <w:tc>
          <w:tcPr>
            <w:tcW w:w="1133" w:type="dxa"/>
          </w:tcPr>
          <w:p w14:paraId="5799BC04" w14:textId="77777777" w:rsidR="00CC6AD4" w:rsidRPr="006C10BC" w:rsidRDefault="00CC6AD4" w:rsidP="008A2ECA">
            <w:pPr>
              <w:pStyle w:val="Textkrper"/>
              <w:suppressAutoHyphens/>
              <w:jc w:val="right"/>
              <w:rPr>
                <w:sz w:val="16"/>
              </w:rPr>
            </w:pPr>
          </w:p>
        </w:tc>
        <w:tc>
          <w:tcPr>
            <w:tcW w:w="2270" w:type="dxa"/>
          </w:tcPr>
          <w:p w14:paraId="3FCEC5F6" w14:textId="77777777" w:rsidR="00CC6AD4" w:rsidRPr="008B326F" w:rsidRDefault="00CC6AD4" w:rsidP="008A2ECA">
            <w:pPr>
              <w:pStyle w:val="Textkrper"/>
              <w:suppressAutoHyphens/>
              <w:jc w:val="both"/>
              <w:rPr>
                <w:sz w:val="16"/>
              </w:rPr>
            </w:pPr>
          </w:p>
        </w:tc>
      </w:tr>
    </w:tbl>
    <w:p w14:paraId="18D2EE08" w14:textId="77777777" w:rsidR="00CC6AD4" w:rsidRPr="008B326F" w:rsidRDefault="00CC6AD4" w:rsidP="00CC6AD4">
      <w:pPr>
        <w:suppressAutoHyphens/>
      </w:pPr>
    </w:p>
    <w:p w14:paraId="2F4D84EE" w14:textId="77777777" w:rsidR="00A61837" w:rsidRPr="008B326F" w:rsidRDefault="00A61837">
      <w:pPr>
        <w:suppressAutoHyphens/>
        <w:spacing w:line="360" w:lineRule="auto"/>
        <w:jc w:val="both"/>
      </w:pPr>
    </w:p>
    <w:sectPr w:rsidR="00A61837" w:rsidRPr="008B326F">
      <w:headerReference w:type="default" r:id="rId9"/>
      <w:headerReference w:type="first" r:id="rId10"/>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46968" w14:textId="77777777" w:rsidR="003E4C9F" w:rsidRDefault="003E4C9F">
      <w:r>
        <w:separator/>
      </w:r>
    </w:p>
  </w:endnote>
  <w:endnote w:type="continuationSeparator" w:id="0">
    <w:p w14:paraId="4765327C" w14:textId="77777777" w:rsidR="003E4C9F" w:rsidRDefault="003E4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1A062" w14:textId="77777777" w:rsidR="003E4C9F" w:rsidRDefault="003E4C9F">
      <w:r>
        <w:separator/>
      </w:r>
    </w:p>
  </w:footnote>
  <w:footnote w:type="continuationSeparator" w:id="0">
    <w:p w14:paraId="620A9489" w14:textId="77777777" w:rsidR="003E4C9F" w:rsidRDefault="003E4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021A" w14:textId="1745459C" w:rsidR="008610FA" w:rsidRPr="007A400B" w:rsidRDefault="00BF5EB2">
    <w:pPr>
      <w:spacing w:before="840"/>
      <w:ind w:left="709" w:hanging="709"/>
      <w:rPr>
        <w:sz w:val="18"/>
        <w:szCs w:val="18"/>
      </w:rPr>
    </w:pPr>
    <w:r>
      <w:rPr>
        <w:noProof/>
        <w:lang w:bidi="ar-SA"/>
      </w:rPr>
      <w:drawing>
        <wp:anchor distT="0" distB="0" distL="114935" distR="114935" simplePos="0" relativeHeight="6" behindDoc="1" locked="0" layoutInCell="1" allowOverlap="1" wp14:anchorId="2FD67C38" wp14:editId="52683786">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lang w:bidi="ar-SA"/>
      </w:rPr>
      <w:drawing>
        <wp:anchor distT="0" distB="0" distL="114935" distR="114935" simplePos="0" relativeHeight="10" behindDoc="1" locked="0" layoutInCell="1" allowOverlap="1" wp14:anchorId="0326FEF4" wp14:editId="0A0F800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szCs w:val="18"/>
      </w:rPr>
      <w:t xml:space="preserve">Page </w:t>
    </w:r>
    <w:r>
      <w:rPr>
        <w:sz w:val="18"/>
        <w:szCs w:val="18"/>
      </w:rPr>
      <w:fldChar w:fldCharType="begin"/>
    </w:r>
    <w:r>
      <w:rPr>
        <w:noProof/>
        <w:sz w:val="18"/>
        <w:szCs w:val="18"/>
      </w:rPr>
      <w:instrText>PAGE</w:instrText>
    </w:r>
    <w:r>
      <w:fldChar w:fldCharType="separate"/>
    </w:r>
    <w:r w:rsidR="008758A4">
      <w:rPr>
        <w:noProof/>
        <w:sz w:val="18"/>
        <w:szCs w:val="18"/>
      </w:rPr>
      <w:t>2</w:t>
    </w:r>
    <w:r>
      <w:fldChar w:fldCharType="end"/>
    </w:r>
    <w:r>
      <w:rPr>
        <w:rStyle w:val="Seitenzahl"/>
        <w:sz w:val="18"/>
        <w:szCs w:val="18"/>
      </w:rPr>
      <w:t>:</w:t>
    </w:r>
    <w:r>
      <w:rPr>
        <w:rStyle w:val="Seitenzahl"/>
        <w:sz w:val="18"/>
        <w:szCs w:val="18"/>
      </w:rPr>
      <w:tab/>
      <w:t>MICON 5 SL micro-switches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E094" w14:textId="77777777" w:rsidR="008610FA" w:rsidRDefault="00BF5EB2">
    <w:pPr>
      <w:pStyle w:val="Kopfzeile"/>
      <w:rPr>
        <w:sz w:val="2"/>
        <w:lang w:eastAsia="de-DE"/>
      </w:rPr>
    </w:pPr>
    <w:r>
      <w:rPr>
        <w:noProof/>
        <w:sz w:val="2"/>
        <w:lang w:bidi="ar-SA"/>
      </w:rPr>
      <w:drawing>
        <wp:anchor distT="0" distB="0" distL="114935" distR="114935" simplePos="0" relativeHeight="2" behindDoc="1" locked="0" layoutInCell="1" allowOverlap="1" wp14:anchorId="0FAE6409" wp14:editId="3040642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bidi="ar-SA"/>
      </w:rPr>
      <w:drawing>
        <wp:anchor distT="0" distB="0" distL="114935" distR="114935" simplePos="0" relativeHeight="3" behindDoc="1" locked="0" layoutInCell="1" allowOverlap="1" wp14:anchorId="31502F23" wp14:editId="6C2D1B8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715473347">
    <w:abstractNumId w:val="1"/>
  </w:num>
  <w:num w:numId="2" w16cid:durableId="58527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FA"/>
    <w:rsid w:val="00050A04"/>
    <w:rsid w:val="000627A3"/>
    <w:rsid w:val="0007165E"/>
    <w:rsid w:val="00077266"/>
    <w:rsid w:val="000D0DE5"/>
    <w:rsid w:val="000D1A48"/>
    <w:rsid w:val="00104DC8"/>
    <w:rsid w:val="001366D3"/>
    <w:rsid w:val="00137065"/>
    <w:rsid w:val="001535B2"/>
    <w:rsid w:val="00154950"/>
    <w:rsid w:val="00172B40"/>
    <w:rsid w:val="00174098"/>
    <w:rsid w:val="00182D5B"/>
    <w:rsid w:val="001B74E8"/>
    <w:rsid w:val="001D351C"/>
    <w:rsid w:val="001F455F"/>
    <w:rsid w:val="00200B24"/>
    <w:rsid w:val="00205A6E"/>
    <w:rsid w:val="002171FC"/>
    <w:rsid w:val="00223183"/>
    <w:rsid w:val="002314C9"/>
    <w:rsid w:val="00233AD8"/>
    <w:rsid w:val="00233BF8"/>
    <w:rsid w:val="0023543A"/>
    <w:rsid w:val="0028703F"/>
    <w:rsid w:val="0029525E"/>
    <w:rsid w:val="0029653A"/>
    <w:rsid w:val="00297017"/>
    <w:rsid w:val="002C0DF3"/>
    <w:rsid w:val="002C1525"/>
    <w:rsid w:val="002D574B"/>
    <w:rsid w:val="002F101C"/>
    <w:rsid w:val="002F4A64"/>
    <w:rsid w:val="003205EB"/>
    <w:rsid w:val="00326DC5"/>
    <w:rsid w:val="003270A4"/>
    <w:rsid w:val="003311EB"/>
    <w:rsid w:val="00367E3F"/>
    <w:rsid w:val="00373827"/>
    <w:rsid w:val="00386AB1"/>
    <w:rsid w:val="00391538"/>
    <w:rsid w:val="00393A3C"/>
    <w:rsid w:val="003B4442"/>
    <w:rsid w:val="003B7B37"/>
    <w:rsid w:val="003C2FA1"/>
    <w:rsid w:val="003E4C9F"/>
    <w:rsid w:val="003F4940"/>
    <w:rsid w:val="00401E2E"/>
    <w:rsid w:val="00413962"/>
    <w:rsid w:val="00440AD2"/>
    <w:rsid w:val="0044464C"/>
    <w:rsid w:val="004550C9"/>
    <w:rsid w:val="004618B9"/>
    <w:rsid w:val="004928F1"/>
    <w:rsid w:val="00492AE9"/>
    <w:rsid w:val="004B25E5"/>
    <w:rsid w:val="004C649E"/>
    <w:rsid w:val="004E3A14"/>
    <w:rsid w:val="00502C45"/>
    <w:rsid w:val="00503436"/>
    <w:rsid w:val="00503B01"/>
    <w:rsid w:val="00511170"/>
    <w:rsid w:val="00545FB0"/>
    <w:rsid w:val="00551862"/>
    <w:rsid w:val="00555E1D"/>
    <w:rsid w:val="005637A0"/>
    <w:rsid w:val="00582F9C"/>
    <w:rsid w:val="00591B3A"/>
    <w:rsid w:val="00593F64"/>
    <w:rsid w:val="00596E62"/>
    <w:rsid w:val="005C06A1"/>
    <w:rsid w:val="005C72B8"/>
    <w:rsid w:val="005E7CA6"/>
    <w:rsid w:val="00604CA0"/>
    <w:rsid w:val="0062345E"/>
    <w:rsid w:val="00652A7B"/>
    <w:rsid w:val="00657D63"/>
    <w:rsid w:val="006804EE"/>
    <w:rsid w:val="00694FEA"/>
    <w:rsid w:val="006A5853"/>
    <w:rsid w:val="006B5B6E"/>
    <w:rsid w:val="006C0476"/>
    <w:rsid w:val="006E7698"/>
    <w:rsid w:val="007062DC"/>
    <w:rsid w:val="0070651C"/>
    <w:rsid w:val="00741ADA"/>
    <w:rsid w:val="0074226F"/>
    <w:rsid w:val="00746564"/>
    <w:rsid w:val="007744C1"/>
    <w:rsid w:val="007749AC"/>
    <w:rsid w:val="00781D4D"/>
    <w:rsid w:val="00782D2C"/>
    <w:rsid w:val="00791865"/>
    <w:rsid w:val="00794FA1"/>
    <w:rsid w:val="007A400B"/>
    <w:rsid w:val="007D1E36"/>
    <w:rsid w:val="007F5833"/>
    <w:rsid w:val="008212F0"/>
    <w:rsid w:val="00842D80"/>
    <w:rsid w:val="0085473B"/>
    <w:rsid w:val="00857557"/>
    <w:rsid w:val="008610FA"/>
    <w:rsid w:val="008711D6"/>
    <w:rsid w:val="008735FF"/>
    <w:rsid w:val="00874640"/>
    <w:rsid w:val="008758A4"/>
    <w:rsid w:val="00883B24"/>
    <w:rsid w:val="00891291"/>
    <w:rsid w:val="00895114"/>
    <w:rsid w:val="008B326F"/>
    <w:rsid w:val="008E419A"/>
    <w:rsid w:val="008E7E40"/>
    <w:rsid w:val="00920FF3"/>
    <w:rsid w:val="00960C2D"/>
    <w:rsid w:val="00965D4A"/>
    <w:rsid w:val="00970927"/>
    <w:rsid w:val="00973687"/>
    <w:rsid w:val="00986553"/>
    <w:rsid w:val="009A53EA"/>
    <w:rsid w:val="009E01B7"/>
    <w:rsid w:val="009E31CA"/>
    <w:rsid w:val="009F46C3"/>
    <w:rsid w:val="009F6DB9"/>
    <w:rsid w:val="009F73E4"/>
    <w:rsid w:val="00A10A08"/>
    <w:rsid w:val="00A17A17"/>
    <w:rsid w:val="00A43B1C"/>
    <w:rsid w:val="00A454DD"/>
    <w:rsid w:val="00A45678"/>
    <w:rsid w:val="00A61837"/>
    <w:rsid w:val="00A7187F"/>
    <w:rsid w:val="00A8374C"/>
    <w:rsid w:val="00AA063D"/>
    <w:rsid w:val="00AA4994"/>
    <w:rsid w:val="00AB349E"/>
    <w:rsid w:val="00AB5870"/>
    <w:rsid w:val="00B01F78"/>
    <w:rsid w:val="00B020DC"/>
    <w:rsid w:val="00B234BB"/>
    <w:rsid w:val="00B265BD"/>
    <w:rsid w:val="00B46FB9"/>
    <w:rsid w:val="00B60077"/>
    <w:rsid w:val="00B8499A"/>
    <w:rsid w:val="00B978F4"/>
    <w:rsid w:val="00BD47BA"/>
    <w:rsid w:val="00BE391C"/>
    <w:rsid w:val="00BE422B"/>
    <w:rsid w:val="00BF5EB2"/>
    <w:rsid w:val="00C03E06"/>
    <w:rsid w:val="00C15CB3"/>
    <w:rsid w:val="00C50CF6"/>
    <w:rsid w:val="00CC02A1"/>
    <w:rsid w:val="00CC6AD4"/>
    <w:rsid w:val="00CD2A93"/>
    <w:rsid w:val="00CD6301"/>
    <w:rsid w:val="00CF24A1"/>
    <w:rsid w:val="00CF5897"/>
    <w:rsid w:val="00D04094"/>
    <w:rsid w:val="00D15DC9"/>
    <w:rsid w:val="00D227A4"/>
    <w:rsid w:val="00D44489"/>
    <w:rsid w:val="00D66407"/>
    <w:rsid w:val="00D766B5"/>
    <w:rsid w:val="00DA2F61"/>
    <w:rsid w:val="00DC4C63"/>
    <w:rsid w:val="00DD621A"/>
    <w:rsid w:val="00DD7574"/>
    <w:rsid w:val="00DD7BD3"/>
    <w:rsid w:val="00DE0B6A"/>
    <w:rsid w:val="00DE7C87"/>
    <w:rsid w:val="00DF383E"/>
    <w:rsid w:val="00DF614A"/>
    <w:rsid w:val="00E106E3"/>
    <w:rsid w:val="00E2683F"/>
    <w:rsid w:val="00E5538A"/>
    <w:rsid w:val="00E60314"/>
    <w:rsid w:val="00E71DBB"/>
    <w:rsid w:val="00E734B7"/>
    <w:rsid w:val="00E76148"/>
    <w:rsid w:val="00E90BA8"/>
    <w:rsid w:val="00EA6146"/>
    <w:rsid w:val="00EB1F17"/>
    <w:rsid w:val="00EB5634"/>
    <w:rsid w:val="00F103E6"/>
    <w:rsid w:val="00F20991"/>
    <w:rsid w:val="00F21B68"/>
    <w:rsid w:val="00F3508A"/>
    <w:rsid w:val="00F36CEE"/>
    <w:rsid w:val="00F5240A"/>
    <w:rsid w:val="00F60DBF"/>
    <w:rsid w:val="00F8495E"/>
    <w:rsid w:val="00FA1898"/>
    <w:rsid w:val="00FB39D8"/>
    <w:rsid w:val="00FE25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AC45D2"/>
  <w15:docId w15:val="{6C4888C6-8BD9-4658-A6B3-C1903728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customStyle="1" w:styleId="infotextzusatz">
    <w:name w:val="infotextzusatz"/>
    <w:basedOn w:val="Absatz-Standardschriftart"/>
    <w:rsid w:val="006804EE"/>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9E0D8-F466-4938-9AD2-CC7547695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1729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Annika Schlee--gii</cp:lastModifiedBy>
  <cp:revision>5</cp:revision>
  <cp:lastPrinted>2022-08-30T14:27:00Z</cp:lastPrinted>
  <dcterms:created xsi:type="dcterms:W3CDTF">2023-06-01T12:25:00Z</dcterms:created>
  <dcterms:modified xsi:type="dcterms:W3CDTF">2023-07-25T11:29:00Z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