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42E00" w14:textId="77777777" w:rsidR="008610FA" w:rsidRDefault="00BF5EB2">
      <w:pPr>
        <w:rPr>
          <w:sz w:val="40"/>
          <w:szCs w:val="40"/>
        </w:rPr>
      </w:pPr>
      <w:r>
        <w:rPr>
          <w:sz w:val="40"/>
          <w:szCs w:val="40"/>
        </w:rPr>
        <w:t>Presseinformation</w:t>
      </w:r>
    </w:p>
    <w:p w14:paraId="6D95A4F7" w14:textId="77777777" w:rsidR="008610FA" w:rsidRDefault="008610FA">
      <w:pPr>
        <w:suppressAutoHyphens/>
        <w:spacing w:line="100" w:lineRule="atLeast"/>
        <w:ind w:right="-2"/>
        <w:rPr>
          <w:b/>
          <w:sz w:val="24"/>
        </w:rPr>
      </w:pPr>
    </w:p>
    <w:p w14:paraId="20E69862" w14:textId="77777777" w:rsidR="008610FA" w:rsidRDefault="008610FA">
      <w:pPr>
        <w:suppressAutoHyphens/>
        <w:spacing w:line="100" w:lineRule="atLeast"/>
        <w:ind w:right="-2"/>
        <w:rPr>
          <w:b/>
          <w:sz w:val="24"/>
        </w:rPr>
      </w:pPr>
    </w:p>
    <w:p w14:paraId="0507A5BF" w14:textId="37524C3A" w:rsidR="00652A7B" w:rsidRDefault="00671294">
      <w:pPr>
        <w:suppressAutoHyphens/>
        <w:spacing w:line="360" w:lineRule="auto"/>
        <w:ind w:right="-2"/>
        <w:jc w:val="both"/>
      </w:pPr>
      <w:r>
        <w:rPr>
          <w:b/>
          <w:sz w:val="24"/>
        </w:rPr>
        <w:t xml:space="preserve">RAFI </w:t>
      </w:r>
      <w:r w:rsidR="009A55AC">
        <w:rPr>
          <w:b/>
          <w:sz w:val="24"/>
        </w:rPr>
        <w:t>präsentiert</w:t>
      </w:r>
      <w:r>
        <w:rPr>
          <w:b/>
          <w:sz w:val="24"/>
        </w:rPr>
        <w:t xml:space="preserve"> neue</w:t>
      </w:r>
      <w:r w:rsidR="009A55AC">
        <w:rPr>
          <w:b/>
          <w:sz w:val="24"/>
        </w:rPr>
        <w:t>n</w:t>
      </w:r>
      <w:r>
        <w:rPr>
          <w:b/>
          <w:sz w:val="24"/>
        </w:rPr>
        <w:t xml:space="preserve"> </w:t>
      </w:r>
      <w:r w:rsidR="00EF377B">
        <w:rPr>
          <w:b/>
          <w:sz w:val="24"/>
        </w:rPr>
        <w:t xml:space="preserve">polnischen </w:t>
      </w:r>
      <w:r w:rsidRPr="00671294">
        <w:rPr>
          <w:b/>
          <w:sz w:val="24"/>
        </w:rPr>
        <w:t>Distributionspartner</w:t>
      </w:r>
    </w:p>
    <w:p w14:paraId="116E3661" w14:textId="77777777" w:rsidR="008610FA" w:rsidRDefault="008610FA">
      <w:pPr>
        <w:suppressAutoHyphens/>
        <w:spacing w:line="360" w:lineRule="auto"/>
        <w:ind w:right="-2"/>
        <w:jc w:val="both"/>
      </w:pPr>
    </w:p>
    <w:p w14:paraId="2C3A9F38" w14:textId="4196149C" w:rsidR="00D7404D" w:rsidRDefault="00671294" w:rsidP="00D7404D">
      <w:pPr>
        <w:suppressAutoHyphens/>
        <w:spacing w:line="360" w:lineRule="auto"/>
        <w:ind w:right="-2"/>
        <w:jc w:val="both"/>
      </w:pPr>
      <w:r>
        <w:t xml:space="preserve">Als weiteren wichtigen Schritt </w:t>
      </w:r>
      <w:r w:rsidR="00AD5F81">
        <w:t>zur</w:t>
      </w:r>
      <w:r>
        <w:t xml:space="preserve"> Erschließung des osteuropäischen </w:t>
      </w:r>
      <w:r w:rsidR="00D7404D">
        <w:t>Wirtschaftsraums</w:t>
      </w:r>
      <w:r>
        <w:t xml:space="preserve"> hat </w:t>
      </w:r>
      <w:r w:rsidR="001F073B">
        <w:t>der HMI-</w:t>
      </w:r>
      <w:r w:rsidR="00EF377B">
        <w:t>Experte</w:t>
      </w:r>
      <w:r w:rsidR="001F073B">
        <w:t xml:space="preserve"> </w:t>
      </w:r>
      <w:r>
        <w:t xml:space="preserve">RAFI mit DACPOL </w:t>
      </w:r>
      <w:r w:rsidR="00D7404D">
        <w:t xml:space="preserve">im April 2023 </w:t>
      </w:r>
      <w:r>
        <w:t>einen neuen Distributionspartner</w:t>
      </w:r>
      <w:r w:rsidR="00AD5F81">
        <w:t xml:space="preserve"> für den polnischen Markt</w:t>
      </w:r>
      <w:r>
        <w:t xml:space="preserve"> unter Vertrag genommen. </w:t>
      </w:r>
      <w:r w:rsidR="00AD5F81">
        <w:t xml:space="preserve">Das 1992 in Piaseczno nahe Warschau gegründete Unternehmen ist </w:t>
      </w:r>
      <w:r>
        <w:t xml:space="preserve">auf den Vertrieb </w:t>
      </w:r>
      <w:r w:rsidR="001F073B">
        <w:t>elektrischer</w:t>
      </w:r>
      <w:r>
        <w:t xml:space="preserve"> Komponenten für </w:t>
      </w:r>
      <w:r w:rsidRPr="00671294">
        <w:t xml:space="preserve">Leistungselektronik, </w:t>
      </w:r>
      <w:r w:rsidR="001F073B" w:rsidRPr="00671294">
        <w:t>Prozessautomatisierung</w:t>
      </w:r>
      <w:r w:rsidR="001F073B">
        <w:t xml:space="preserve">, </w:t>
      </w:r>
      <w:r w:rsidRPr="00671294">
        <w:t>Elektro</w:t>
      </w:r>
      <w:r w:rsidR="001F073B">
        <w:t xml:space="preserve">- und </w:t>
      </w:r>
      <w:r w:rsidRPr="00671294">
        <w:t xml:space="preserve">Energietechnik </w:t>
      </w:r>
      <w:r>
        <w:t>spezialisiert</w:t>
      </w:r>
      <w:r w:rsidR="00AD5F81">
        <w:t>. DACPOL beli</w:t>
      </w:r>
      <w:r w:rsidR="009A55AC">
        <w:t>e</w:t>
      </w:r>
      <w:r w:rsidR="00AD5F81">
        <w:t>fert Kunden verschiedenster Branchen mit Qualitätsprodukten zahlreicher führender Hersteller. Zum Kundenkreis zählen Fertiger von Antriebseinheiten, Schweißgeräten</w:t>
      </w:r>
      <w:r w:rsidR="009A55AC">
        <w:t xml:space="preserve">, Stromversorgungen, elektrischen Ausrüstungen für Verkehrssysteme, Fahrzeuge und Unterhaltungselektronik </w:t>
      </w:r>
      <w:r w:rsidR="00EF377B">
        <w:t xml:space="preserve">– aber auch </w:t>
      </w:r>
      <w:r w:rsidR="009A55AC">
        <w:t xml:space="preserve">Forschungsinstitute, Servicezentren und Handelsunternehmen. </w:t>
      </w:r>
      <w:r w:rsidR="00D7404D">
        <w:t xml:space="preserve">Die </w:t>
      </w:r>
      <w:r w:rsidR="009A55AC">
        <w:t xml:space="preserve">Aufnahme von RAFI-Produkten in das Vertriebssortiment </w:t>
      </w:r>
      <w:r w:rsidR="001F073B">
        <w:t xml:space="preserve">erweitert </w:t>
      </w:r>
      <w:r w:rsidR="00D7404D">
        <w:t>das Portfolio des Distributors und steigert die Verfügbarkeit hochwertiger Befehlsgeräte</w:t>
      </w:r>
      <w:r w:rsidR="00986570">
        <w:t>, Betätiger</w:t>
      </w:r>
      <w:r w:rsidR="00D7404D">
        <w:t xml:space="preserve"> und </w:t>
      </w:r>
      <w:r w:rsidR="000275C0">
        <w:t>Schaltelemente</w:t>
      </w:r>
      <w:r w:rsidR="00D7404D">
        <w:t xml:space="preserve"> im polnischen Raum. </w:t>
      </w:r>
      <w:r w:rsidR="001F073B">
        <w:t xml:space="preserve">Der erste </w:t>
      </w:r>
      <w:r w:rsidR="00EF377B">
        <w:t xml:space="preserve">gemeinsame </w:t>
      </w:r>
      <w:r w:rsidR="001F073B">
        <w:t xml:space="preserve">Auftritt fand Mitte April auf der </w:t>
      </w:r>
      <w:r w:rsidR="001F073B" w:rsidRPr="001F073B">
        <w:t>internationale</w:t>
      </w:r>
      <w:r w:rsidR="001F073B">
        <w:t>n</w:t>
      </w:r>
      <w:r w:rsidR="001F073B" w:rsidRPr="001F073B">
        <w:t xml:space="preserve"> Messe für Verpackungstechnologie und Verpackungsmaterialien </w:t>
      </w:r>
      <w:r w:rsidR="001F073B">
        <w:t xml:space="preserve">„Warsaw Pack“ statt. </w:t>
      </w:r>
      <w:r w:rsidR="00EF377B">
        <w:t xml:space="preserve">Die </w:t>
      </w:r>
      <w:r w:rsidR="001F073B">
        <w:t xml:space="preserve">am DACPOL-Messestand erstmals </w:t>
      </w:r>
      <w:r w:rsidR="00EF377B">
        <w:t xml:space="preserve">auf einem neuen </w:t>
      </w:r>
      <w:r w:rsidR="00D7404D">
        <w:t>Muster</w:t>
      </w:r>
      <w:r w:rsidR="001F073B">
        <w:t xml:space="preserve">panel </w:t>
      </w:r>
      <w:r w:rsidR="006F1551">
        <w:t xml:space="preserve">ausgestellten </w:t>
      </w:r>
      <w:r w:rsidR="001F073B">
        <w:t xml:space="preserve">RAFI-Betätiger </w:t>
      </w:r>
      <w:r w:rsidR="00EF377B">
        <w:t>stießen bei den Messebesuchern auf große Resonanz.</w:t>
      </w:r>
    </w:p>
    <w:p w14:paraId="49F51D06" w14:textId="77777777" w:rsidR="00B46FB9" w:rsidRPr="00B46FB9" w:rsidRDefault="00B46FB9" w:rsidP="00B46FB9">
      <w:pPr>
        <w:suppressAutoHyphens/>
        <w:spacing w:line="360" w:lineRule="auto"/>
        <w:jc w:val="center"/>
      </w:pPr>
    </w:p>
    <w:tbl>
      <w:tblPr>
        <w:tblStyle w:val="TabellemithellemGitternetz"/>
        <w:tblW w:w="0" w:type="auto"/>
        <w:tblLayout w:type="fixed"/>
        <w:tblLook w:val="0000" w:firstRow="0" w:lastRow="0" w:firstColumn="0" w:lastColumn="0" w:noHBand="0" w:noVBand="0"/>
      </w:tblPr>
      <w:tblGrid>
        <w:gridCol w:w="7226"/>
      </w:tblGrid>
      <w:tr w:rsidR="00B46FB9" w:rsidRPr="00B46FB9" w14:paraId="272956CE" w14:textId="77777777" w:rsidTr="00F20991">
        <w:tc>
          <w:tcPr>
            <w:tcW w:w="7226" w:type="dxa"/>
          </w:tcPr>
          <w:p w14:paraId="5B675B60" w14:textId="342A142C" w:rsidR="00B46FB9" w:rsidRPr="00B46FB9" w:rsidRDefault="00242B58" w:rsidP="00B46FB9">
            <w:pPr>
              <w:suppressAutoHyphens/>
              <w:spacing w:line="36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4D549FF2" wp14:editId="4288D716">
                  <wp:extent cx="3049905" cy="2711450"/>
                  <wp:effectExtent l="0" t="0" r="0" b="0"/>
                  <wp:docPr id="104508053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9905" cy="271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6FB9" w:rsidRPr="00B46FB9" w14:paraId="63655260" w14:textId="77777777" w:rsidTr="00F20991">
        <w:tc>
          <w:tcPr>
            <w:tcW w:w="7226" w:type="dxa"/>
          </w:tcPr>
          <w:p w14:paraId="551D4984" w14:textId="00D07B04" w:rsidR="00242B58" w:rsidRPr="00242B58" w:rsidRDefault="00B46FB9" w:rsidP="00242B58">
            <w:pPr>
              <w:suppressAutoHyphens/>
              <w:jc w:val="center"/>
            </w:pPr>
            <w:r w:rsidRPr="00B46FB9">
              <w:rPr>
                <w:b/>
              </w:rPr>
              <w:t xml:space="preserve">Bild </w:t>
            </w:r>
            <w:r w:rsidR="00242B58">
              <w:rPr>
                <w:b/>
              </w:rPr>
              <w:t>1</w:t>
            </w:r>
            <w:r w:rsidR="00242B58" w:rsidRPr="00B46FB9">
              <w:rPr>
                <w:b/>
              </w:rPr>
              <w:t>:</w:t>
            </w:r>
            <w:r w:rsidR="00242B58" w:rsidRPr="00B46FB9">
              <w:t xml:space="preserve"> </w:t>
            </w:r>
            <w:r w:rsidR="00242B58">
              <w:t xml:space="preserve">Über die neue Partnerschaft freuen sich (v.l.n.r.): </w:t>
            </w:r>
            <w:r w:rsidR="00242B58" w:rsidRPr="00242B58">
              <w:t xml:space="preserve">Kacper Gugala (Sales </w:t>
            </w:r>
            <w:r w:rsidR="00242B58">
              <w:t>E</w:t>
            </w:r>
            <w:r w:rsidR="00242B58" w:rsidRPr="00242B58">
              <w:t>ngineer</w:t>
            </w:r>
            <w:r w:rsidR="00242B58">
              <w:t>,</w:t>
            </w:r>
            <w:r w:rsidR="00242B58" w:rsidRPr="00242B58">
              <w:t xml:space="preserve"> </w:t>
            </w:r>
            <w:r w:rsidR="00464F56" w:rsidRPr="00242B58">
              <w:t>DACPOL</w:t>
            </w:r>
            <w:r w:rsidR="00242B58" w:rsidRPr="00242B58">
              <w:t>), Marek Piatkowski-Zajec (Head of Sales</w:t>
            </w:r>
            <w:r w:rsidR="00242B58">
              <w:t>,</w:t>
            </w:r>
            <w:r w:rsidR="00242B58" w:rsidRPr="00242B58">
              <w:t xml:space="preserve"> </w:t>
            </w:r>
            <w:r w:rsidR="00464F56" w:rsidRPr="00242B58">
              <w:t>DACPOL</w:t>
            </w:r>
            <w:r w:rsidR="00242B58" w:rsidRPr="00242B58">
              <w:t xml:space="preserve">), </w:t>
            </w:r>
          </w:p>
          <w:p w14:paraId="77F3EA02" w14:textId="25996A77" w:rsidR="00B46FB9" w:rsidRPr="00B46FB9" w:rsidRDefault="00242B58" w:rsidP="00242B58">
            <w:pPr>
              <w:suppressAutoHyphens/>
              <w:spacing w:line="360" w:lineRule="auto"/>
              <w:jc w:val="center"/>
            </w:pPr>
            <w:r>
              <w:t xml:space="preserve">Barbara Wörz (Distribution Manager, RAFI), Maciej Sitnik (CEO, </w:t>
            </w:r>
            <w:r w:rsidR="00464F56" w:rsidRPr="00242B58">
              <w:t>DACPOL</w:t>
            </w:r>
            <w:r>
              <w:t>)</w:t>
            </w:r>
          </w:p>
        </w:tc>
      </w:tr>
    </w:tbl>
    <w:p w14:paraId="41160C42" w14:textId="77777777" w:rsidR="008610FA" w:rsidRDefault="008610FA">
      <w:pPr>
        <w:suppressAutoHyphens/>
        <w:spacing w:line="360" w:lineRule="auto"/>
        <w:jc w:val="both"/>
      </w:pPr>
    </w:p>
    <w:p w14:paraId="672EFCBF" w14:textId="77777777" w:rsidR="00242B58" w:rsidRDefault="00242B58">
      <w:pPr>
        <w:suppressAutoHyphens/>
        <w:spacing w:line="360" w:lineRule="auto"/>
        <w:jc w:val="both"/>
      </w:pPr>
    </w:p>
    <w:tbl>
      <w:tblPr>
        <w:tblStyle w:val="TabellemithellemGitternetz"/>
        <w:tblW w:w="0" w:type="auto"/>
        <w:tblLayout w:type="fixed"/>
        <w:tblLook w:val="0000" w:firstRow="0" w:lastRow="0" w:firstColumn="0" w:lastColumn="0" w:noHBand="0" w:noVBand="0"/>
      </w:tblPr>
      <w:tblGrid>
        <w:gridCol w:w="7226"/>
      </w:tblGrid>
      <w:tr w:rsidR="00242B58" w:rsidRPr="00B46FB9" w14:paraId="4419E859" w14:textId="77777777" w:rsidTr="00FF44C0">
        <w:tc>
          <w:tcPr>
            <w:tcW w:w="7226" w:type="dxa"/>
          </w:tcPr>
          <w:p w14:paraId="7279C225" w14:textId="5FB850E7" w:rsidR="00242B58" w:rsidRPr="00B46FB9" w:rsidRDefault="00464F56" w:rsidP="00FF44C0">
            <w:pPr>
              <w:suppressAutoHyphens/>
              <w:spacing w:line="36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2F7CA756" wp14:editId="28E7CD36">
                  <wp:extent cx="3049905" cy="2927985"/>
                  <wp:effectExtent l="0" t="0" r="0" b="5715"/>
                  <wp:docPr id="64906988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9905" cy="2927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2B58" w:rsidRPr="00B46FB9" w14:paraId="05FD112E" w14:textId="77777777" w:rsidTr="00FF44C0">
        <w:tc>
          <w:tcPr>
            <w:tcW w:w="7226" w:type="dxa"/>
          </w:tcPr>
          <w:p w14:paraId="30F36F2E" w14:textId="0B32DF51" w:rsidR="00242B58" w:rsidRPr="00B46FB9" w:rsidRDefault="00242B58" w:rsidP="00242B58">
            <w:pPr>
              <w:jc w:val="center"/>
            </w:pPr>
            <w:r w:rsidRPr="00B46FB9">
              <w:rPr>
                <w:b/>
              </w:rPr>
              <w:t xml:space="preserve">Bild </w:t>
            </w:r>
            <w:r>
              <w:rPr>
                <w:b/>
              </w:rPr>
              <w:t xml:space="preserve">2: </w:t>
            </w:r>
            <w:r w:rsidRPr="00242B58">
              <w:t>Am Messestand von DACPOL auf der Warsaw Pack hat RAFI erstmals sein brandneues, mit Musterplatten bestücktes Demorack ausgestellt</w:t>
            </w:r>
          </w:p>
        </w:tc>
      </w:tr>
    </w:tbl>
    <w:p w14:paraId="5E02DA94" w14:textId="77777777" w:rsidR="00242B58" w:rsidRDefault="00242B58">
      <w:pPr>
        <w:suppressAutoHyphens/>
        <w:spacing w:line="360" w:lineRule="auto"/>
        <w:jc w:val="both"/>
      </w:pPr>
    </w:p>
    <w:p w14:paraId="3E021F5B" w14:textId="77777777" w:rsidR="00242B58" w:rsidRDefault="00242B58">
      <w:pPr>
        <w:suppressAutoHyphens/>
        <w:spacing w:line="360" w:lineRule="auto"/>
        <w:jc w:val="both"/>
      </w:pPr>
    </w:p>
    <w:tbl>
      <w:tblPr>
        <w:tblStyle w:val="TabellemithellemGitternetz"/>
        <w:tblW w:w="7184" w:type="dxa"/>
        <w:tblLook w:val="04A0" w:firstRow="1" w:lastRow="0" w:firstColumn="1" w:lastColumn="0" w:noHBand="0" w:noVBand="1"/>
      </w:tblPr>
      <w:tblGrid>
        <w:gridCol w:w="1150"/>
        <w:gridCol w:w="3839"/>
        <w:gridCol w:w="907"/>
        <w:gridCol w:w="1288"/>
      </w:tblGrid>
      <w:tr w:rsidR="008610FA" w:rsidRPr="00464F56" w14:paraId="409FE780" w14:textId="77777777" w:rsidTr="003F4940">
        <w:tc>
          <w:tcPr>
            <w:tcW w:w="1150" w:type="dxa"/>
          </w:tcPr>
          <w:p w14:paraId="05E12296" w14:textId="77777777" w:rsidR="008610FA" w:rsidRPr="00464F56" w:rsidRDefault="00BF5EB2">
            <w:pPr>
              <w:suppressAutoHyphens/>
              <w:jc w:val="both"/>
              <w:rPr>
                <w:sz w:val="18"/>
                <w:szCs w:val="18"/>
              </w:rPr>
            </w:pPr>
            <w:r w:rsidRPr="00464F56">
              <w:rPr>
                <w:sz w:val="18"/>
                <w:szCs w:val="18"/>
              </w:rPr>
              <w:t>Bilder:</w:t>
            </w:r>
          </w:p>
        </w:tc>
        <w:tc>
          <w:tcPr>
            <w:tcW w:w="3839" w:type="dxa"/>
          </w:tcPr>
          <w:p w14:paraId="0BB5C995" w14:textId="15A3D0D5" w:rsidR="00464F56" w:rsidRPr="00F30775" w:rsidRDefault="00464F56">
            <w:pPr>
              <w:suppressAutoHyphens/>
              <w:rPr>
                <w:sz w:val="18"/>
                <w:szCs w:val="18"/>
                <w:lang w:val="en-US"/>
              </w:rPr>
            </w:pPr>
            <w:r w:rsidRPr="00F30775">
              <w:rPr>
                <w:sz w:val="18"/>
                <w:szCs w:val="18"/>
                <w:lang w:val="en-US"/>
              </w:rPr>
              <w:t>contract_dacpol</w:t>
            </w:r>
            <w:r w:rsidR="009D6B4E">
              <w:rPr>
                <w:sz w:val="18"/>
                <w:szCs w:val="18"/>
                <w:lang w:val="en-US"/>
              </w:rPr>
              <w:t>_2000px.jpg</w:t>
            </w:r>
          </w:p>
          <w:p w14:paraId="28F88978" w14:textId="052AA4E4" w:rsidR="008610FA" w:rsidRPr="00F30775" w:rsidRDefault="00464F56">
            <w:pPr>
              <w:suppressAutoHyphens/>
              <w:rPr>
                <w:sz w:val="18"/>
                <w:szCs w:val="18"/>
                <w:lang w:val="en-US"/>
              </w:rPr>
            </w:pPr>
            <w:r w:rsidRPr="00F30775">
              <w:rPr>
                <w:sz w:val="18"/>
                <w:szCs w:val="18"/>
                <w:lang w:val="en-US"/>
              </w:rPr>
              <w:t>rafi-panel-dacpol-messe2</w:t>
            </w:r>
            <w:r w:rsidR="009D6B4E">
              <w:rPr>
                <w:sz w:val="18"/>
                <w:szCs w:val="18"/>
                <w:lang w:val="en-US"/>
              </w:rPr>
              <w:t>_2000px.jpg</w:t>
            </w:r>
          </w:p>
        </w:tc>
        <w:tc>
          <w:tcPr>
            <w:tcW w:w="907" w:type="dxa"/>
          </w:tcPr>
          <w:p w14:paraId="61BE842D" w14:textId="77777777" w:rsidR="008610FA" w:rsidRPr="00464F56" w:rsidRDefault="00BF5EB2">
            <w:pPr>
              <w:suppressAutoHyphens/>
              <w:jc w:val="both"/>
              <w:rPr>
                <w:sz w:val="18"/>
                <w:szCs w:val="18"/>
              </w:rPr>
            </w:pPr>
            <w:r w:rsidRPr="00464F56">
              <w:rPr>
                <w:sz w:val="18"/>
                <w:szCs w:val="18"/>
              </w:rPr>
              <w:t>Zeichen:</w:t>
            </w:r>
          </w:p>
        </w:tc>
        <w:tc>
          <w:tcPr>
            <w:tcW w:w="1288" w:type="dxa"/>
          </w:tcPr>
          <w:p w14:paraId="64E1AC67" w14:textId="66218C23" w:rsidR="008610FA" w:rsidRPr="00464F56" w:rsidRDefault="00464F56">
            <w:pPr>
              <w:suppressAutoHyphens/>
              <w:jc w:val="right"/>
              <w:rPr>
                <w:sz w:val="18"/>
                <w:szCs w:val="18"/>
              </w:rPr>
            </w:pPr>
            <w:r w:rsidRPr="00464F56">
              <w:rPr>
                <w:sz w:val="18"/>
                <w:szCs w:val="18"/>
              </w:rPr>
              <w:t>1.265</w:t>
            </w:r>
          </w:p>
        </w:tc>
      </w:tr>
      <w:tr w:rsidR="008610FA" w:rsidRPr="00464F56" w14:paraId="198B7B5A" w14:textId="77777777" w:rsidTr="003F4940">
        <w:tc>
          <w:tcPr>
            <w:tcW w:w="1150" w:type="dxa"/>
          </w:tcPr>
          <w:p w14:paraId="5180EB8C" w14:textId="77777777" w:rsidR="008610FA" w:rsidRPr="00464F56" w:rsidRDefault="00BF5EB2">
            <w:pPr>
              <w:suppressAutoHyphens/>
              <w:spacing w:before="120"/>
              <w:jc w:val="both"/>
              <w:rPr>
                <w:sz w:val="18"/>
                <w:szCs w:val="18"/>
              </w:rPr>
            </w:pPr>
            <w:r w:rsidRPr="00464F56">
              <w:rPr>
                <w:sz w:val="18"/>
                <w:szCs w:val="18"/>
              </w:rPr>
              <w:t>Dateiname:</w:t>
            </w:r>
          </w:p>
        </w:tc>
        <w:tc>
          <w:tcPr>
            <w:tcW w:w="3839" w:type="dxa"/>
          </w:tcPr>
          <w:p w14:paraId="59D92FBA" w14:textId="4EEF1885" w:rsidR="008610FA" w:rsidRPr="00464F56" w:rsidRDefault="00464F56">
            <w:pPr>
              <w:suppressAutoHyphens/>
              <w:spacing w:before="120"/>
              <w:rPr>
                <w:sz w:val="18"/>
                <w:szCs w:val="18"/>
              </w:rPr>
            </w:pPr>
            <w:r w:rsidRPr="00464F56">
              <w:rPr>
                <w:sz w:val="18"/>
                <w:szCs w:val="18"/>
              </w:rPr>
              <w:t>202306012_pm_dacpol.docx</w:t>
            </w:r>
          </w:p>
        </w:tc>
        <w:tc>
          <w:tcPr>
            <w:tcW w:w="907" w:type="dxa"/>
          </w:tcPr>
          <w:p w14:paraId="7C08D28D" w14:textId="77777777" w:rsidR="008610FA" w:rsidRPr="00464F56" w:rsidRDefault="00BF5EB2">
            <w:pPr>
              <w:suppressAutoHyphens/>
              <w:spacing w:before="120"/>
              <w:jc w:val="both"/>
              <w:rPr>
                <w:sz w:val="18"/>
                <w:szCs w:val="18"/>
              </w:rPr>
            </w:pPr>
            <w:r w:rsidRPr="00464F56">
              <w:rPr>
                <w:sz w:val="18"/>
                <w:szCs w:val="18"/>
              </w:rPr>
              <w:t>Datum:</w:t>
            </w:r>
          </w:p>
        </w:tc>
        <w:tc>
          <w:tcPr>
            <w:tcW w:w="1288" w:type="dxa"/>
          </w:tcPr>
          <w:p w14:paraId="79825F35" w14:textId="1B536E46" w:rsidR="008610FA" w:rsidRPr="00464F56" w:rsidRDefault="009D77AF">
            <w:pPr>
              <w:suppressAutoHyphens/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14.06.2023</w:t>
            </w:r>
          </w:p>
        </w:tc>
      </w:tr>
    </w:tbl>
    <w:p w14:paraId="1707F25B" w14:textId="77777777" w:rsidR="003F4940" w:rsidRDefault="003F4940" w:rsidP="003F4940">
      <w:pPr>
        <w:suppressAutoHyphens/>
        <w:spacing w:before="120" w:after="120"/>
        <w:rPr>
          <w:b/>
          <w:color w:val="auto"/>
          <w:sz w:val="16"/>
        </w:rPr>
      </w:pPr>
    </w:p>
    <w:p w14:paraId="3042146F" w14:textId="77777777" w:rsidR="00F30775" w:rsidRDefault="00F30775" w:rsidP="003F4940">
      <w:pPr>
        <w:suppressAutoHyphens/>
        <w:spacing w:before="120" w:after="120"/>
        <w:rPr>
          <w:b/>
          <w:color w:val="auto"/>
          <w:sz w:val="16"/>
        </w:rPr>
      </w:pPr>
    </w:p>
    <w:p w14:paraId="26E94B8D" w14:textId="77777777" w:rsidR="00E60EAC" w:rsidRPr="00020568" w:rsidRDefault="00E60EAC" w:rsidP="00E60EAC">
      <w:pPr>
        <w:suppressAutoHyphens/>
        <w:spacing w:before="120" w:after="120"/>
        <w:rPr>
          <w:b/>
          <w:color w:val="auto"/>
          <w:sz w:val="16"/>
        </w:rPr>
      </w:pPr>
      <w:r w:rsidRPr="00A779E4">
        <w:rPr>
          <w:b/>
          <w:color w:val="auto"/>
          <w:sz w:val="16"/>
        </w:rPr>
        <w:t>Über die RAFI</w:t>
      </w:r>
      <w:r>
        <w:rPr>
          <w:b/>
          <w:color w:val="auto"/>
          <w:sz w:val="16"/>
        </w:rPr>
        <w:t xml:space="preserve"> </w:t>
      </w:r>
      <w:r w:rsidRPr="00A779E4">
        <w:rPr>
          <w:b/>
          <w:color w:val="auto"/>
          <w:sz w:val="16"/>
        </w:rPr>
        <w:t>Gr</w:t>
      </w:r>
      <w:r>
        <w:rPr>
          <w:b/>
          <w:color w:val="auto"/>
          <w:sz w:val="16"/>
        </w:rPr>
        <w:t>uppe</w:t>
      </w:r>
    </w:p>
    <w:p w14:paraId="5F04266E" w14:textId="77777777" w:rsidR="00E60EAC" w:rsidRPr="003E4CA2" w:rsidRDefault="00E60EAC" w:rsidP="00E60EAC">
      <w:pPr>
        <w:suppressAutoHyphens/>
        <w:ind w:right="140"/>
        <w:jc w:val="both"/>
        <w:rPr>
          <w:color w:val="auto"/>
          <w:sz w:val="16"/>
          <w:szCs w:val="16"/>
        </w:rPr>
      </w:pPr>
      <w:r w:rsidRPr="00A779E4">
        <w:rPr>
          <w:color w:val="auto"/>
          <w:sz w:val="16"/>
          <w:szCs w:val="16"/>
        </w:rPr>
        <w:t xml:space="preserve">Das im Jahr 1900 gegründete Unternehmen entwickelt und produziert elektromechanische Bauelemente und Systeme für die Mensch-Maschine-Kommunikation. Dazu gehören Taster, Schalter, Touchscreens und Bediensysteme sowie elektronische Baugruppen. RAFI-Produkte werden eingesetzt in der Automation und Medizintechnik, im Maschinen- und Anlagenbau, in Straßen- und </w:t>
      </w:r>
      <w:r w:rsidRPr="001418A4">
        <w:rPr>
          <w:color w:val="auto"/>
          <w:sz w:val="16"/>
          <w:szCs w:val="16"/>
        </w:rPr>
        <w:t>Schienenfahrzeugen, in Haushaltsgeräten sowie in der Telekommunikation. Die RAFI</w:t>
      </w:r>
      <w:r>
        <w:rPr>
          <w:color w:val="auto"/>
          <w:sz w:val="16"/>
          <w:szCs w:val="16"/>
        </w:rPr>
        <w:t xml:space="preserve"> </w:t>
      </w:r>
      <w:r w:rsidRPr="001418A4">
        <w:rPr>
          <w:color w:val="auto"/>
          <w:sz w:val="16"/>
          <w:szCs w:val="16"/>
        </w:rPr>
        <w:t>Gr</w:t>
      </w:r>
      <w:r>
        <w:rPr>
          <w:color w:val="auto"/>
          <w:sz w:val="16"/>
          <w:szCs w:val="16"/>
        </w:rPr>
        <w:t xml:space="preserve">uppe </w:t>
      </w:r>
      <w:r w:rsidRPr="001418A4">
        <w:rPr>
          <w:color w:val="auto"/>
          <w:sz w:val="16"/>
          <w:szCs w:val="16"/>
        </w:rPr>
        <w:t>agiert weltweit mit über 2.</w:t>
      </w:r>
      <w:r>
        <w:rPr>
          <w:color w:val="auto"/>
          <w:sz w:val="16"/>
          <w:szCs w:val="16"/>
        </w:rPr>
        <w:t>0</w:t>
      </w:r>
      <w:r w:rsidRPr="001418A4">
        <w:rPr>
          <w:color w:val="auto"/>
          <w:sz w:val="16"/>
          <w:szCs w:val="16"/>
        </w:rPr>
        <w:t>00 Mitarbeitern an Standorten in Deutschland, Europa, China und den USA</w:t>
      </w:r>
      <w:r w:rsidR="00E34995">
        <w:rPr>
          <w:color w:val="auto"/>
          <w:sz w:val="16"/>
          <w:szCs w:val="16"/>
        </w:rPr>
        <w:t xml:space="preserve">. </w:t>
      </w:r>
      <w:r w:rsidRPr="001418A4">
        <w:rPr>
          <w:color w:val="auto"/>
          <w:sz w:val="16"/>
          <w:szCs w:val="16"/>
        </w:rPr>
        <w:t>Der Hauptsitz der RAFI-Firmengruppe befindet sich in Berg bei Ravensburg.</w:t>
      </w:r>
    </w:p>
    <w:p w14:paraId="3D432B5E" w14:textId="77777777" w:rsidR="003F4940" w:rsidRPr="001418A4" w:rsidRDefault="003F4940" w:rsidP="003F4940">
      <w:pPr>
        <w:pStyle w:val="Textkrper"/>
        <w:suppressAutoHyphens/>
        <w:jc w:val="both"/>
        <w:rPr>
          <w:color w:val="auto"/>
          <w:sz w:val="16"/>
        </w:rPr>
      </w:pPr>
    </w:p>
    <w:p w14:paraId="54E39415" w14:textId="77777777" w:rsidR="008610FA" w:rsidRDefault="008610FA">
      <w:pPr>
        <w:pStyle w:val="Textkrper"/>
        <w:suppressAutoHyphens/>
        <w:jc w:val="both"/>
        <w:rPr>
          <w:sz w:val="16"/>
        </w:rPr>
      </w:pPr>
    </w:p>
    <w:tbl>
      <w:tblPr>
        <w:tblStyle w:val="TabellemithellemGitternetz"/>
        <w:tblW w:w="7158" w:type="dxa"/>
        <w:tblLook w:val="04A0" w:firstRow="1" w:lastRow="0" w:firstColumn="1" w:lastColumn="0" w:noHBand="0" w:noVBand="1"/>
      </w:tblPr>
      <w:tblGrid>
        <w:gridCol w:w="3755"/>
        <w:gridCol w:w="1133"/>
        <w:gridCol w:w="2270"/>
      </w:tblGrid>
      <w:tr w:rsidR="008610FA" w14:paraId="4D81FE2C" w14:textId="77777777" w:rsidTr="00F20991">
        <w:tc>
          <w:tcPr>
            <w:tcW w:w="3755" w:type="dxa"/>
          </w:tcPr>
          <w:p w14:paraId="39B4C8CA" w14:textId="77777777" w:rsidR="00E95658" w:rsidRDefault="00E95658" w:rsidP="00E95658">
            <w:pPr>
              <w:rPr>
                <w:b/>
                <w:lang w:val="pl-PL"/>
              </w:rPr>
            </w:pPr>
            <w:r>
              <w:rPr>
                <w:b/>
                <w:lang w:val="pl-PL"/>
              </w:rPr>
              <w:t>Kontakt:</w:t>
            </w:r>
          </w:p>
          <w:p w14:paraId="6787BB15" w14:textId="77777777" w:rsidR="00E95658" w:rsidRDefault="00E95658" w:rsidP="00E95658">
            <w:pPr>
              <w:pStyle w:val="Kopfzeile"/>
              <w:tabs>
                <w:tab w:val="left" w:pos="708"/>
              </w:tabs>
              <w:suppressAutoHyphens/>
              <w:rPr>
                <w:b/>
                <w:lang w:val="pl-PL"/>
              </w:rPr>
            </w:pPr>
            <w:r>
              <w:rPr>
                <w:b/>
                <w:lang w:val="pl-PL"/>
              </w:rPr>
              <w:t>RAFI GmbH &amp; Co. KG</w:t>
            </w:r>
          </w:p>
          <w:p w14:paraId="5D20FC54" w14:textId="77777777" w:rsidR="00E95658" w:rsidRPr="00653492" w:rsidRDefault="00E95658" w:rsidP="00E95658">
            <w:pPr>
              <w:pStyle w:val="Kopfzeile"/>
              <w:tabs>
                <w:tab w:val="left" w:pos="708"/>
              </w:tabs>
              <w:suppressAutoHyphens/>
              <w:spacing w:before="120" w:after="120"/>
              <w:rPr>
                <w:sz w:val="18"/>
                <w:szCs w:val="18"/>
                <w:lang w:val="pl-PL"/>
              </w:rPr>
            </w:pPr>
            <w:r w:rsidRPr="00653492">
              <w:rPr>
                <w:sz w:val="18"/>
                <w:szCs w:val="18"/>
                <w:lang w:val="pl-PL"/>
              </w:rPr>
              <w:t>Tatjana Schweitzer</w:t>
            </w:r>
          </w:p>
          <w:p w14:paraId="557D0B57" w14:textId="77777777" w:rsidR="00E95658" w:rsidRPr="00653492" w:rsidRDefault="00E95658" w:rsidP="00E95658">
            <w:pPr>
              <w:suppressAutoHyphens/>
              <w:jc w:val="both"/>
              <w:rPr>
                <w:sz w:val="18"/>
                <w:szCs w:val="18"/>
              </w:rPr>
            </w:pPr>
            <w:r w:rsidRPr="00653492">
              <w:rPr>
                <w:sz w:val="18"/>
                <w:szCs w:val="18"/>
              </w:rPr>
              <w:t>Ravensburger Straße 128-134</w:t>
            </w:r>
          </w:p>
          <w:p w14:paraId="3928E6DE" w14:textId="77777777" w:rsidR="00E95658" w:rsidRPr="00653492" w:rsidRDefault="00E95658" w:rsidP="00E95658">
            <w:pPr>
              <w:suppressAutoHyphens/>
              <w:jc w:val="both"/>
              <w:rPr>
                <w:sz w:val="18"/>
                <w:szCs w:val="18"/>
              </w:rPr>
            </w:pPr>
            <w:r w:rsidRPr="00653492">
              <w:rPr>
                <w:sz w:val="18"/>
                <w:szCs w:val="18"/>
              </w:rPr>
              <w:t>88276 Berg</w:t>
            </w:r>
          </w:p>
          <w:p w14:paraId="712D9974" w14:textId="77777777" w:rsidR="00E95658" w:rsidRPr="00653492" w:rsidRDefault="00E95658" w:rsidP="00E95658">
            <w:pPr>
              <w:suppressAutoHyphens/>
              <w:spacing w:before="120"/>
              <w:jc w:val="both"/>
              <w:rPr>
                <w:sz w:val="18"/>
                <w:szCs w:val="18"/>
              </w:rPr>
            </w:pPr>
            <w:r w:rsidRPr="00653492">
              <w:rPr>
                <w:sz w:val="18"/>
                <w:szCs w:val="18"/>
              </w:rPr>
              <w:t>Tel.: 0751 89-1468</w:t>
            </w:r>
          </w:p>
          <w:p w14:paraId="7D64E9ED" w14:textId="77777777" w:rsidR="00E95658" w:rsidRPr="00653492" w:rsidRDefault="00E95658" w:rsidP="00E95658">
            <w:pPr>
              <w:suppressAutoHyphens/>
              <w:jc w:val="both"/>
              <w:rPr>
                <w:bCs/>
                <w:iCs/>
                <w:sz w:val="18"/>
                <w:szCs w:val="18"/>
                <w:lang w:val="it-IT"/>
              </w:rPr>
            </w:pPr>
            <w:r w:rsidRPr="00653492">
              <w:rPr>
                <w:sz w:val="18"/>
                <w:szCs w:val="18"/>
                <w:lang w:val="it-IT"/>
              </w:rPr>
              <w:t>E-Mail: tatjana.schweitzer</w:t>
            </w:r>
            <w:r w:rsidRPr="00653492">
              <w:rPr>
                <w:bCs/>
                <w:iCs/>
                <w:sz w:val="18"/>
                <w:szCs w:val="18"/>
                <w:lang w:val="it-IT"/>
              </w:rPr>
              <w:t>@rafi-group.com</w:t>
            </w:r>
          </w:p>
          <w:p w14:paraId="236F33CB" w14:textId="77777777" w:rsidR="008610FA" w:rsidRPr="008735FF" w:rsidRDefault="00E95658" w:rsidP="00E95658">
            <w:pPr>
              <w:suppressAutoHyphens/>
              <w:jc w:val="both"/>
              <w:rPr>
                <w:bCs/>
                <w:iCs/>
              </w:rPr>
            </w:pPr>
            <w:r w:rsidRPr="00653492">
              <w:rPr>
                <w:bCs/>
                <w:iCs/>
                <w:sz w:val="18"/>
                <w:szCs w:val="18"/>
              </w:rPr>
              <w:t>Int</w:t>
            </w:r>
            <w:r w:rsidRPr="00653492">
              <w:rPr>
                <w:sz w:val="18"/>
                <w:szCs w:val="18"/>
              </w:rPr>
              <w:t>ernet: www.rafi-group.com</w:t>
            </w:r>
            <w:r w:rsidRPr="008735FF">
              <w:rPr>
                <w:bCs/>
                <w:iCs/>
              </w:rPr>
              <w:t xml:space="preserve"> </w:t>
            </w:r>
          </w:p>
        </w:tc>
        <w:tc>
          <w:tcPr>
            <w:tcW w:w="1133" w:type="dxa"/>
          </w:tcPr>
          <w:p w14:paraId="7C22AE9C" w14:textId="77777777" w:rsidR="008610FA" w:rsidRDefault="008610FA">
            <w:pPr>
              <w:pStyle w:val="Textkrper"/>
              <w:suppressAutoHyphens/>
              <w:jc w:val="right"/>
              <w:rPr>
                <w:sz w:val="16"/>
              </w:rPr>
            </w:pPr>
          </w:p>
        </w:tc>
        <w:tc>
          <w:tcPr>
            <w:tcW w:w="2270" w:type="dxa"/>
          </w:tcPr>
          <w:p w14:paraId="59919BE5" w14:textId="77777777" w:rsidR="008610FA" w:rsidRDefault="00BF5EB2">
            <w:pPr>
              <w:pStyle w:val="Textkrper"/>
              <w:suppressAutoHyphens/>
              <w:jc w:val="both"/>
              <w:rPr>
                <w:sz w:val="16"/>
              </w:rPr>
            </w:pPr>
            <w:r>
              <w:rPr>
                <w:sz w:val="16"/>
              </w:rPr>
              <w:t>gii die Presse-Agentur GmbH</w:t>
            </w:r>
          </w:p>
          <w:p w14:paraId="42167888" w14:textId="77777777" w:rsidR="008610FA" w:rsidRDefault="00BF5EB2">
            <w:pPr>
              <w:pStyle w:val="Textkrper"/>
              <w:suppressAutoHyphens/>
              <w:rPr>
                <w:sz w:val="16"/>
              </w:rPr>
            </w:pPr>
            <w:r>
              <w:rPr>
                <w:sz w:val="16"/>
              </w:rPr>
              <w:t>Immanuelkirchstraße 12</w:t>
            </w:r>
          </w:p>
          <w:p w14:paraId="731AD929" w14:textId="77777777" w:rsidR="008610FA" w:rsidRDefault="00BF5EB2">
            <w:pPr>
              <w:pStyle w:val="Textkrper"/>
              <w:suppressAutoHyphens/>
              <w:jc w:val="both"/>
              <w:rPr>
                <w:sz w:val="16"/>
              </w:rPr>
            </w:pPr>
            <w:r>
              <w:rPr>
                <w:sz w:val="16"/>
              </w:rPr>
              <w:t>10405 Berlin</w:t>
            </w:r>
          </w:p>
          <w:p w14:paraId="6809FF57" w14:textId="77777777" w:rsidR="008610FA" w:rsidRDefault="00BF5EB2">
            <w:pPr>
              <w:pStyle w:val="Textkrper"/>
              <w:suppressAutoHyphens/>
              <w:jc w:val="both"/>
              <w:rPr>
                <w:sz w:val="16"/>
              </w:rPr>
            </w:pPr>
            <w:r>
              <w:rPr>
                <w:sz w:val="16"/>
              </w:rPr>
              <w:t>Tel.: 030 53 89 65-0</w:t>
            </w:r>
          </w:p>
          <w:p w14:paraId="629599C6" w14:textId="77777777" w:rsidR="008610FA" w:rsidRDefault="00BF5EB2">
            <w:pPr>
              <w:pStyle w:val="Textkrper"/>
              <w:suppressAutoHyphens/>
              <w:jc w:val="both"/>
              <w:rPr>
                <w:sz w:val="16"/>
              </w:rPr>
            </w:pPr>
            <w:r>
              <w:rPr>
                <w:sz w:val="16"/>
              </w:rPr>
              <w:t>E-Mail: info@gii.de</w:t>
            </w:r>
          </w:p>
          <w:p w14:paraId="203933B9" w14:textId="77777777" w:rsidR="008610FA" w:rsidRDefault="00BF5EB2">
            <w:pPr>
              <w:pStyle w:val="Textkrper"/>
              <w:suppressAutoHyphens/>
              <w:jc w:val="both"/>
              <w:rPr>
                <w:sz w:val="16"/>
              </w:rPr>
            </w:pPr>
            <w:r>
              <w:rPr>
                <w:sz w:val="16"/>
              </w:rPr>
              <w:t>Internet: www.gii.de</w:t>
            </w:r>
          </w:p>
        </w:tc>
      </w:tr>
    </w:tbl>
    <w:p w14:paraId="0F00C025" w14:textId="77777777" w:rsidR="008610FA" w:rsidRDefault="008610FA" w:rsidP="0029525E">
      <w:pPr>
        <w:suppressAutoHyphens/>
      </w:pPr>
    </w:p>
    <w:sectPr w:rsidR="008610FA">
      <w:headerReference w:type="default" r:id="rId9"/>
      <w:headerReference w:type="first" r:id="rId10"/>
      <w:pgSz w:w="11906" w:h="16838"/>
      <w:pgMar w:top="2268" w:right="2835" w:bottom="851" w:left="1985" w:header="720" w:footer="0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C619F6" w14:textId="77777777" w:rsidR="00671294" w:rsidRDefault="00671294">
      <w:r>
        <w:separator/>
      </w:r>
    </w:p>
  </w:endnote>
  <w:endnote w:type="continuationSeparator" w:id="0">
    <w:p w14:paraId="0E05592F" w14:textId="77777777" w:rsidR="00671294" w:rsidRDefault="00671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;Arial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roid Sans Fallback">
    <w:panose1 w:val="00000000000000000000"/>
    <w:charset w:val="00"/>
    <w:family w:val="roman"/>
    <w:notTrueType/>
    <w:pitch w:val="default"/>
  </w:font>
  <w:font w:name="FreeSans;Times New Roman">
    <w:altName w:val="Cambria"/>
    <w:panose1 w:val="00000000000000000000"/>
    <w:charset w:val="00"/>
    <w:family w:val="roman"/>
    <w:notTrueType/>
    <w:pitch w:val="default"/>
  </w:font>
  <w:font w:name="FuturaA Bk BT;Tahoma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D7FCF8" w14:textId="77777777" w:rsidR="00671294" w:rsidRDefault="00671294">
      <w:r>
        <w:separator/>
      </w:r>
    </w:p>
  </w:footnote>
  <w:footnote w:type="continuationSeparator" w:id="0">
    <w:p w14:paraId="05CD713B" w14:textId="77777777" w:rsidR="00671294" w:rsidRDefault="006712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C0779" w14:textId="02DFCC2B" w:rsidR="008610FA" w:rsidRDefault="00BF5EB2">
    <w:pPr>
      <w:spacing w:before="840"/>
      <w:ind w:left="709" w:hanging="709"/>
    </w:pPr>
    <w:r>
      <w:rPr>
        <w:noProof/>
      </w:rPr>
      <w:drawing>
        <wp:anchor distT="0" distB="0" distL="114935" distR="114935" simplePos="0" relativeHeight="6" behindDoc="1" locked="0" layoutInCell="1" allowOverlap="1" wp14:anchorId="0ED9882B" wp14:editId="4A49A0F4">
          <wp:simplePos x="0" y="0"/>
          <wp:positionH relativeFrom="column">
            <wp:posOffset>-71120</wp:posOffset>
          </wp:positionH>
          <wp:positionV relativeFrom="paragraph">
            <wp:posOffset>-99695</wp:posOffset>
          </wp:positionV>
          <wp:extent cx="1263015" cy="506095"/>
          <wp:effectExtent l="0" t="0" r="0" b="0"/>
          <wp:wrapNone/>
          <wp:docPr id="2" name="Bild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63015" cy="5060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935" distR="114935" simplePos="0" relativeHeight="10" behindDoc="1" locked="0" layoutInCell="1" allowOverlap="1" wp14:anchorId="05B0877D" wp14:editId="604A6787">
          <wp:simplePos x="0" y="0"/>
          <wp:positionH relativeFrom="page">
            <wp:posOffset>5257800</wp:posOffset>
          </wp:positionH>
          <wp:positionV relativeFrom="margin">
            <wp:posOffset>-1074420</wp:posOffset>
          </wp:positionV>
          <wp:extent cx="1605915" cy="224790"/>
          <wp:effectExtent l="0" t="0" r="0" b="0"/>
          <wp:wrapNone/>
          <wp:docPr id="3" name="Bild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4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2247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18"/>
      </w:rPr>
      <w:t xml:space="preserve">Seite </w:t>
    </w:r>
    <w:r>
      <w:rPr>
        <w:sz w:val="18"/>
      </w:rPr>
      <w:fldChar w:fldCharType="begin"/>
    </w:r>
    <w:r>
      <w:instrText>PAGE</w:instrText>
    </w:r>
    <w:r>
      <w:fldChar w:fldCharType="separate"/>
    </w:r>
    <w:r>
      <w:t>4</w:t>
    </w:r>
    <w:r>
      <w:fldChar w:fldCharType="end"/>
    </w:r>
    <w:r>
      <w:rPr>
        <w:rStyle w:val="Seitenzahl"/>
        <w:sz w:val="18"/>
      </w:rPr>
      <w:t>:</w:t>
    </w:r>
    <w:r>
      <w:rPr>
        <w:rStyle w:val="Seitenzahl"/>
        <w:sz w:val="18"/>
      </w:rPr>
      <w:tab/>
    </w:r>
    <w:r w:rsidR="00242B58">
      <w:rPr>
        <w:rStyle w:val="Seitenzahl"/>
        <w:sz w:val="18"/>
      </w:rPr>
      <w:t>RAFI hat neuen polnischen Vertriebspartner DACPOL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7BFEF" w14:textId="77777777" w:rsidR="008610FA" w:rsidRDefault="00BF5EB2">
    <w:pPr>
      <w:pStyle w:val="Kopfzeile"/>
      <w:rPr>
        <w:sz w:val="2"/>
        <w:lang w:eastAsia="de-DE"/>
      </w:rPr>
    </w:pPr>
    <w:r>
      <w:rPr>
        <w:noProof/>
        <w:sz w:val="2"/>
        <w:lang w:eastAsia="de-DE"/>
      </w:rPr>
      <w:drawing>
        <wp:anchor distT="0" distB="0" distL="114935" distR="114935" simplePos="0" relativeHeight="2" behindDoc="1" locked="0" layoutInCell="1" allowOverlap="1" wp14:anchorId="21728AD3" wp14:editId="42447FE4">
          <wp:simplePos x="0" y="0"/>
          <wp:positionH relativeFrom="page">
            <wp:posOffset>5257800</wp:posOffset>
          </wp:positionH>
          <wp:positionV relativeFrom="margin">
            <wp:posOffset>-1073150</wp:posOffset>
          </wp:positionV>
          <wp:extent cx="1605915" cy="224790"/>
          <wp:effectExtent l="0" t="0" r="0" b="0"/>
          <wp:wrapNone/>
          <wp:docPr id="4" name="Bild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2247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"/>
        <w:lang w:eastAsia="de-DE"/>
      </w:rPr>
      <w:drawing>
        <wp:anchor distT="0" distB="0" distL="114935" distR="114935" simplePos="0" relativeHeight="3" behindDoc="1" locked="0" layoutInCell="1" allowOverlap="1" wp14:anchorId="58EB335B" wp14:editId="521E089E">
          <wp:simplePos x="0" y="0"/>
          <wp:positionH relativeFrom="column">
            <wp:posOffset>-71120</wp:posOffset>
          </wp:positionH>
          <wp:positionV relativeFrom="paragraph">
            <wp:posOffset>-90170</wp:posOffset>
          </wp:positionV>
          <wp:extent cx="1263015" cy="506095"/>
          <wp:effectExtent l="0" t="0" r="0" b="0"/>
          <wp:wrapNone/>
          <wp:docPr id="5" name="Bild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d3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263015" cy="5060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49F1547C"/>
    <w:multiLevelType w:val="multilevel"/>
    <w:tmpl w:val="B930D8C8"/>
    <w:lvl w:ilvl="0">
      <w:start w:val="1"/>
      <w:numFmt w:val="none"/>
      <w:pStyle w:val="berschrift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ind w:left="1008" w:hanging="1008"/>
      </w:pPr>
    </w:lvl>
    <w:lvl w:ilvl="5">
      <w:start w:val="1"/>
      <w:numFmt w:val="none"/>
      <w:pStyle w:val="berschrift6"/>
      <w:suff w:val="nothing"/>
      <w:lvlText w:val=""/>
      <w:lvlJc w:val="left"/>
      <w:pPr>
        <w:ind w:left="1152" w:hanging="1152"/>
      </w:pPr>
    </w:lvl>
    <w:lvl w:ilvl="6">
      <w:start w:val="1"/>
      <w:numFmt w:val="none"/>
      <w:pStyle w:val="berschrift7"/>
      <w:suff w:val="nothing"/>
      <w:lvlText w:val=""/>
      <w:lvlJc w:val="left"/>
      <w:pPr>
        <w:ind w:left="1296" w:hanging="1296"/>
      </w:pPr>
    </w:lvl>
    <w:lvl w:ilvl="7">
      <w:start w:val="1"/>
      <w:numFmt w:val="none"/>
      <w:pStyle w:val="berschrift8"/>
      <w:suff w:val="nothing"/>
      <w:lvlText w:val=""/>
      <w:lvlJc w:val="left"/>
      <w:pPr>
        <w:ind w:left="1440" w:hanging="1440"/>
      </w:pPr>
    </w:lvl>
    <w:lvl w:ilvl="8">
      <w:start w:val="1"/>
      <w:numFmt w:val="none"/>
      <w:pStyle w:val="berschrift9"/>
      <w:suff w:val="nothing"/>
      <w:lvlText w:val=""/>
      <w:lvlJc w:val="left"/>
      <w:pPr>
        <w:ind w:left="1584" w:hanging="1584"/>
      </w:pPr>
    </w:lvl>
  </w:abstractNum>
  <w:num w:numId="1" w16cid:durableId="616913771">
    <w:abstractNumId w:val="1"/>
  </w:num>
  <w:num w:numId="2" w16cid:durableId="1362591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1294"/>
    <w:rsid w:val="000275C0"/>
    <w:rsid w:val="000627A3"/>
    <w:rsid w:val="000D1A48"/>
    <w:rsid w:val="001366D3"/>
    <w:rsid w:val="00137065"/>
    <w:rsid w:val="00154950"/>
    <w:rsid w:val="00172B40"/>
    <w:rsid w:val="001F073B"/>
    <w:rsid w:val="00200B24"/>
    <w:rsid w:val="00205A6E"/>
    <w:rsid w:val="002171FC"/>
    <w:rsid w:val="002314C9"/>
    <w:rsid w:val="0023543A"/>
    <w:rsid w:val="00242B58"/>
    <w:rsid w:val="0029525E"/>
    <w:rsid w:val="002D574B"/>
    <w:rsid w:val="002F101C"/>
    <w:rsid w:val="003205EB"/>
    <w:rsid w:val="003270A4"/>
    <w:rsid w:val="00367E3F"/>
    <w:rsid w:val="00373827"/>
    <w:rsid w:val="00393A3C"/>
    <w:rsid w:val="003E4C9F"/>
    <w:rsid w:val="003F4940"/>
    <w:rsid w:val="004550C9"/>
    <w:rsid w:val="00464F56"/>
    <w:rsid w:val="004928F1"/>
    <w:rsid w:val="004B25E5"/>
    <w:rsid w:val="004E3A14"/>
    <w:rsid w:val="00502C45"/>
    <w:rsid w:val="00503436"/>
    <w:rsid w:val="00503B01"/>
    <w:rsid w:val="00545FB0"/>
    <w:rsid w:val="00582F9C"/>
    <w:rsid w:val="00591B3A"/>
    <w:rsid w:val="00652A7B"/>
    <w:rsid w:val="00671294"/>
    <w:rsid w:val="006B5B6E"/>
    <w:rsid w:val="006F1551"/>
    <w:rsid w:val="0070651C"/>
    <w:rsid w:val="00741ADA"/>
    <w:rsid w:val="0074226F"/>
    <w:rsid w:val="00791865"/>
    <w:rsid w:val="007D1E36"/>
    <w:rsid w:val="008212F0"/>
    <w:rsid w:val="00842D80"/>
    <w:rsid w:val="008610FA"/>
    <w:rsid w:val="008701D8"/>
    <w:rsid w:val="008735FF"/>
    <w:rsid w:val="00891291"/>
    <w:rsid w:val="00965D4A"/>
    <w:rsid w:val="00986553"/>
    <w:rsid w:val="00986570"/>
    <w:rsid w:val="009A53EA"/>
    <w:rsid w:val="009A55AC"/>
    <w:rsid w:val="009D6B4E"/>
    <w:rsid w:val="009D77AF"/>
    <w:rsid w:val="009F46C3"/>
    <w:rsid w:val="009F73E4"/>
    <w:rsid w:val="00A17A17"/>
    <w:rsid w:val="00AA4994"/>
    <w:rsid w:val="00AB5870"/>
    <w:rsid w:val="00AD5F81"/>
    <w:rsid w:val="00B01F78"/>
    <w:rsid w:val="00B234BB"/>
    <w:rsid w:val="00B46FB9"/>
    <w:rsid w:val="00B8499A"/>
    <w:rsid w:val="00BD38AD"/>
    <w:rsid w:val="00BF5EB2"/>
    <w:rsid w:val="00C03E06"/>
    <w:rsid w:val="00C50CF6"/>
    <w:rsid w:val="00CF5897"/>
    <w:rsid w:val="00D44489"/>
    <w:rsid w:val="00D66407"/>
    <w:rsid w:val="00D7404D"/>
    <w:rsid w:val="00DA2F61"/>
    <w:rsid w:val="00DE7C87"/>
    <w:rsid w:val="00DF614A"/>
    <w:rsid w:val="00E34995"/>
    <w:rsid w:val="00E60EAC"/>
    <w:rsid w:val="00E71DBB"/>
    <w:rsid w:val="00E76148"/>
    <w:rsid w:val="00E95658"/>
    <w:rsid w:val="00EA6146"/>
    <w:rsid w:val="00EF377B"/>
    <w:rsid w:val="00F20991"/>
    <w:rsid w:val="00F30775"/>
    <w:rsid w:val="00F3508A"/>
    <w:rsid w:val="00F8495E"/>
    <w:rsid w:val="00FE257A"/>
    <w:rsid w:val="00FF7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47993"/>
  <w15:docId w15:val="{7081BC18-7854-4D18-A7C8-64BE13F26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Cs w:val="24"/>
        <w:lang w:val="de-DE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42B58"/>
    <w:rPr>
      <w:rFonts w:eastAsia="Times New Roman"/>
      <w:color w:val="00000A"/>
      <w:szCs w:val="20"/>
      <w:lang w:bidi="ar-SA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ind w:left="0" w:right="1699" w:firstLine="0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numPr>
        <w:ilvl w:val="4"/>
      </w:numPr>
      <w:spacing w:before="240" w:after="240"/>
      <w:outlineLvl w:val="4"/>
    </w:pPr>
    <w:rPr>
      <w:rFonts w:ascii="Helvetica;Arial" w:hAnsi="Helvetica;Arial" w:cs="Helvetica;Arial"/>
      <w:sz w:val="20"/>
    </w:rPr>
  </w:style>
  <w:style w:type="paragraph" w:styleId="berschrift6">
    <w:name w:val="heading 6"/>
    <w:basedOn w:val="berschrift5"/>
    <w:next w:val="Standard"/>
    <w:qFormat/>
    <w:pPr>
      <w:numPr>
        <w:ilvl w:val="5"/>
      </w:numPr>
      <w:outlineLvl w:val="5"/>
    </w:pPr>
  </w:style>
  <w:style w:type="paragraph" w:styleId="berschrift7">
    <w:name w:val="heading 7"/>
    <w:basedOn w:val="berschrift6"/>
    <w:next w:val="Standard"/>
    <w:qFormat/>
    <w:pPr>
      <w:numPr>
        <w:ilvl w:val="6"/>
      </w:numPr>
      <w:outlineLvl w:val="6"/>
    </w:pPr>
  </w:style>
  <w:style w:type="paragraph" w:styleId="berschrift8">
    <w:name w:val="heading 8"/>
    <w:basedOn w:val="berschrift7"/>
    <w:next w:val="Standard"/>
    <w:qFormat/>
    <w:pPr>
      <w:numPr>
        <w:ilvl w:val="7"/>
      </w:numPr>
      <w:outlineLvl w:val="7"/>
    </w:pPr>
  </w:style>
  <w:style w:type="paragraph" w:styleId="berschrift9">
    <w:name w:val="heading 9"/>
    <w:basedOn w:val="berschrift8"/>
    <w:next w:val="Standard"/>
    <w:qFormat/>
    <w:pPr>
      <w:numPr>
        <w:ilvl w:val="8"/>
      </w:num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Absatz-Standardschriftart2">
    <w:name w:val="Absatz-Standardschriftart2"/>
    <w:qFormat/>
  </w:style>
  <w:style w:type="character" w:customStyle="1" w:styleId="WW8Num3z0">
    <w:name w:val="WW8Num3z0"/>
    <w:qFormat/>
    <w:rPr>
      <w:rFonts w:ascii="Arial" w:eastAsia="Times New Roman" w:hAnsi="Arial" w:cs="Arial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Symbol" w:hAnsi="Symbol" w:cs="Symbol"/>
      <w:sz w:val="20"/>
    </w:rPr>
  </w:style>
  <w:style w:type="character" w:customStyle="1" w:styleId="WW8Num5z1">
    <w:name w:val="WW8Num5z1"/>
    <w:qFormat/>
    <w:rPr>
      <w:rFonts w:ascii="Courier New" w:hAnsi="Courier New" w:cs="Courier New"/>
      <w:sz w:val="20"/>
    </w:rPr>
  </w:style>
  <w:style w:type="character" w:customStyle="1" w:styleId="WW8Num5z2">
    <w:name w:val="WW8Num5z2"/>
    <w:qFormat/>
    <w:rPr>
      <w:rFonts w:ascii="Wingdings" w:hAnsi="Wingdings" w:cs="Wingdings"/>
      <w:sz w:val="20"/>
    </w:rPr>
  </w:style>
  <w:style w:type="character" w:customStyle="1" w:styleId="WW8Num6z0">
    <w:name w:val="WW8Num6z0"/>
    <w:qFormat/>
  </w:style>
  <w:style w:type="character" w:customStyle="1" w:styleId="Absatz-Standardschriftart1">
    <w:name w:val="Absatz-Standardschriftart1"/>
    <w:qFormat/>
  </w:style>
  <w:style w:type="character" w:customStyle="1" w:styleId="Internetlink">
    <w:name w:val="Internetlink"/>
    <w:qFormat/>
    <w:rPr>
      <w:color w:val="0000FF"/>
      <w:u w:val="single"/>
    </w:rPr>
  </w:style>
  <w:style w:type="character" w:styleId="Seitenzahl">
    <w:name w:val="page number"/>
    <w:basedOn w:val="Absatz-Standardschriftart1"/>
    <w:qFormat/>
  </w:style>
  <w:style w:type="character" w:customStyle="1" w:styleId="berschrift2Zchn">
    <w:name w:val="Überschrift 2 Zchn"/>
    <w:qFormat/>
    <w:rPr>
      <w:rFonts w:ascii="Arial" w:hAnsi="Arial" w:cs="Arial"/>
      <w:b/>
      <w:sz w:val="32"/>
    </w:rPr>
  </w:style>
  <w:style w:type="character" w:customStyle="1" w:styleId="KopfzeileZchn">
    <w:name w:val="Kopfzeile Zchn"/>
    <w:qFormat/>
    <w:rPr>
      <w:rFonts w:ascii="Arial" w:hAnsi="Arial" w:cs="Arial"/>
    </w:rPr>
  </w:style>
  <w:style w:type="character" w:customStyle="1" w:styleId="TextkrperZchn">
    <w:name w:val="Textkörper Zchn"/>
    <w:qFormat/>
    <w:rPr>
      <w:rFonts w:ascii="Arial" w:hAnsi="Arial" w:cs="Arial"/>
      <w:sz w:val="24"/>
    </w:rPr>
  </w:style>
  <w:style w:type="character" w:customStyle="1" w:styleId="berschrift1Zchn">
    <w:name w:val="Überschrift 1 Zchn"/>
    <w:qFormat/>
    <w:rPr>
      <w:rFonts w:ascii="Arial" w:hAnsi="Arial" w:cs="Arial"/>
      <w:b/>
      <w:sz w:val="32"/>
    </w:rPr>
  </w:style>
  <w:style w:type="character" w:customStyle="1" w:styleId="berschrift4Zchn">
    <w:name w:val="Überschrift 4 Zchn"/>
    <w:qFormat/>
    <w:rPr>
      <w:rFonts w:ascii="Arial" w:hAnsi="Arial" w:cs="Arial"/>
      <w:b/>
      <w:sz w:val="24"/>
    </w:rPr>
  </w:style>
  <w:style w:type="character" w:customStyle="1" w:styleId="BesuchterInternetlink">
    <w:name w:val="Besuchter Internetlink"/>
    <w:qFormat/>
    <w:rPr>
      <w:color w:val="800000"/>
      <w:u w:val="single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qFormat/>
    <w:rsid w:val="00C02AE1"/>
    <w:rPr>
      <w:rFonts w:ascii="Segoe UI" w:eastAsia="Times New Roman" w:hAnsi="Segoe UI" w:cs="Segoe UI"/>
      <w:color w:val="00000A"/>
      <w:sz w:val="18"/>
      <w:szCs w:val="18"/>
      <w:lang w:bidi="ar-SA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eastAsia="Droid Sans Fallback" w:cs="FreeSans;Times New Roman"/>
      <w:sz w:val="28"/>
      <w:szCs w:val="28"/>
    </w:rPr>
  </w:style>
  <w:style w:type="paragraph" w:styleId="Textkrper">
    <w:name w:val="Body Text"/>
    <w:basedOn w:val="Standard"/>
    <w:rPr>
      <w:sz w:val="24"/>
    </w:rPr>
  </w:style>
  <w:style w:type="paragraph" w:styleId="Liste">
    <w:name w:val="List"/>
    <w:basedOn w:val="Textkrper"/>
    <w:rPr>
      <w:rFonts w:cs="FreeSans;Times New Roman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FreeSans;Times New Roman"/>
      <w:i/>
      <w:iCs/>
      <w:sz w:val="24"/>
      <w:szCs w:val="24"/>
    </w:rPr>
  </w:style>
  <w:style w:type="paragraph" w:customStyle="1" w:styleId="Verzeichnis">
    <w:name w:val="Verzeichnis"/>
    <w:basedOn w:val="Standard"/>
    <w:qFormat/>
    <w:pPr>
      <w:suppressLineNumbers/>
    </w:pPr>
    <w:rPr>
      <w:rFonts w:cs="FreeSans;Times New Roman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spacing w:line="360" w:lineRule="auto"/>
      <w:ind w:left="708"/>
      <w:jc w:val="both"/>
    </w:pPr>
    <w:rPr>
      <w:rFonts w:ascii="FuturaA Bk BT;Tahoma" w:hAnsi="FuturaA Bk BT;Tahoma" w:cs="FuturaA Bk BT;Tahoma"/>
    </w:rPr>
  </w:style>
  <w:style w:type="paragraph" w:customStyle="1" w:styleId="Textkrper31">
    <w:name w:val="Textkörper 31"/>
    <w:basedOn w:val="Standard"/>
    <w:qFormat/>
    <w:rPr>
      <w:sz w:val="16"/>
    </w:rPr>
  </w:style>
  <w:style w:type="paragraph" w:customStyle="1" w:styleId="TabellenInhalt">
    <w:name w:val="Tabellen Inhalt"/>
    <w:basedOn w:val="Standard"/>
    <w:qFormat/>
    <w:pPr>
      <w:suppressLineNumbers/>
    </w:pPr>
  </w:style>
  <w:style w:type="paragraph" w:customStyle="1" w:styleId="Tabellenberschrift">
    <w:name w:val="Tabellen Überschrift"/>
    <w:basedOn w:val="TabellenInhalt"/>
    <w:qFormat/>
    <w:pPr>
      <w:jc w:val="center"/>
    </w:pPr>
    <w:rPr>
      <w:b/>
      <w:bCs/>
    </w:rPr>
  </w:style>
  <w:style w:type="paragraph" w:styleId="Zitat">
    <w:name w:val="Quote"/>
    <w:basedOn w:val="Standard"/>
    <w:qFormat/>
    <w:pPr>
      <w:spacing w:after="283"/>
      <w:ind w:left="567" w:right="567"/>
    </w:pPr>
  </w:style>
  <w:style w:type="paragraph" w:styleId="Titel">
    <w:name w:val="Title"/>
    <w:basedOn w:val="berschrift"/>
    <w:qFormat/>
    <w:pPr>
      <w:jc w:val="center"/>
    </w:pPr>
    <w:rPr>
      <w:b/>
      <w:bCs/>
      <w:sz w:val="56"/>
      <w:szCs w:val="56"/>
    </w:rPr>
  </w:style>
  <w:style w:type="paragraph" w:styleId="Untertitel">
    <w:name w:val="Subtitle"/>
    <w:basedOn w:val="berschrift"/>
    <w:qFormat/>
    <w:pPr>
      <w:spacing w:before="60"/>
      <w:jc w:val="center"/>
    </w:pPr>
    <w:rPr>
      <w:sz w:val="36"/>
      <w:szCs w:val="3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rsid w:val="00C02AE1"/>
    <w:rPr>
      <w:rFonts w:ascii="Segoe UI" w:hAnsi="Segoe UI" w:cs="Segoe UI"/>
      <w:sz w:val="18"/>
      <w:szCs w:val="18"/>
    </w:rPr>
  </w:style>
  <w:style w:type="paragraph" w:styleId="berarbeitung">
    <w:name w:val="Revision"/>
    <w:uiPriority w:val="99"/>
    <w:semiHidden/>
    <w:qFormat/>
    <w:rsid w:val="0038178F"/>
    <w:rPr>
      <w:rFonts w:eastAsia="Times New Roman"/>
      <w:color w:val="00000A"/>
      <w:szCs w:val="20"/>
      <w:lang w:bidi="ar-SA"/>
    </w:rPr>
  </w:style>
  <w:style w:type="paragraph" w:styleId="Listenabsatz">
    <w:name w:val="List Paragraph"/>
    <w:basedOn w:val="Standard"/>
    <w:qFormat/>
    <w:pPr>
      <w:ind w:left="720"/>
      <w:contextualSpacing/>
    </w:pPr>
  </w:style>
  <w:style w:type="numbering" w:customStyle="1" w:styleId="WW8Num1">
    <w:name w:val="WW8Num1"/>
    <w:qFormat/>
  </w:style>
  <w:style w:type="table" w:styleId="TabellemithellemGitternetz">
    <w:name w:val="Grid Table Light"/>
    <w:basedOn w:val="NormaleTabelle"/>
    <w:uiPriority w:val="40"/>
    <w:rsid w:val="00F2099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Absatz-Standardschriftart"/>
    <w:uiPriority w:val="99"/>
    <w:unhideWhenUsed/>
    <w:rsid w:val="008735FF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735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36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kunden\rafi\Arbeitsdir\vorlage_rafi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vorlage_rafi.dotx</Template>
  <TotalTime>0</TotalTime>
  <Pages>2</Pages>
  <Words>384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/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Ralf Krause</dc:creator>
  <dc:description/>
  <cp:lastModifiedBy>Annika Schlee--gii</cp:lastModifiedBy>
  <cp:revision>5</cp:revision>
  <cp:lastPrinted>2019-09-03T11:05:00Z</cp:lastPrinted>
  <dcterms:created xsi:type="dcterms:W3CDTF">2023-06-06T07:19:00Z</dcterms:created>
  <dcterms:modified xsi:type="dcterms:W3CDTF">2023-06-14T13:10:00Z</dcterms:modified>
  <dc:language>de-DE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