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20CE0" w14:textId="230B819C" w:rsidR="008610FA" w:rsidRPr="00A214E0" w:rsidRDefault="00F908D2">
      <w:pPr>
        <w:rPr>
          <w:color w:val="auto"/>
          <w:sz w:val="40"/>
          <w:szCs w:val="40"/>
          <w:lang w:val="en-US"/>
        </w:rPr>
      </w:pPr>
      <w:r w:rsidRPr="00A214E0">
        <w:rPr>
          <w:color w:val="auto"/>
          <w:sz w:val="40"/>
          <w:szCs w:val="40"/>
          <w:lang w:val="en-US"/>
        </w:rPr>
        <w:t>Press Release</w:t>
      </w:r>
    </w:p>
    <w:p w14:paraId="5D700819" w14:textId="77777777" w:rsidR="0026691F" w:rsidRPr="00A214E0" w:rsidRDefault="0026691F">
      <w:pPr>
        <w:suppressAutoHyphens/>
        <w:spacing w:line="360" w:lineRule="auto"/>
        <w:ind w:right="-2"/>
        <w:rPr>
          <w:b/>
          <w:color w:val="auto"/>
          <w:sz w:val="24"/>
          <w:lang w:val="en-US"/>
        </w:rPr>
      </w:pPr>
    </w:p>
    <w:p w14:paraId="6F9BE158" w14:textId="43515879" w:rsidR="008610FA" w:rsidRPr="00A214E0" w:rsidRDefault="00F908D2">
      <w:pPr>
        <w:suppressAutoHyphens/>
        <w:spacing w:line="360" w:lineRule="auto"/>
        <w:ind w:right="-2"/>
        <w:rPr>
          <w:b/>
          <w:color w:val="auto"/>
          <w:sz w:val="24"/>
          <w:lang w:val="en-US"/>
        </w:rPr>
      </w:pPr>
      <w:r w:rsidRPr="00A214E0">
        <w:rPr>
          <w:b/>
          <w:color w:val="auto"/>
          <w:sz w:val="24"/>
          <w:lang w:val="en-US"/>
        </w:rPr>
        <w:t>RAFI gains sustainability certification</w:t>
      </w:r>
    </w:p>
    <w:p w14:paraId="07C5CA19" w14:textId="77777777" w:rsidR="00432791" w:rsidRPr="00A214E0" w:rsidRDefault="00432791">
      <w:pPr>
        <w:suppressAutoHyphens/>
        <w:spacing w:line="360" w:lineRule="auto"/>
        <w:ind w:right="-2"/>
        <w:jc w:val="both"/>
        <w:rPr>
          <w:color w:val="auto"/>
          <w:lang w:val="en-US"/>
        </w:rPr>
      </w:pPr>
    </w:p>
    <w:p w14:paraId="41E8A9C0" w14:textId="172FDC3D" w:rsidR="0042016F" w:rsidRPr="00A214E0" w:rsidRDefault="00F908D2" w:rsidP="007263D1">
      <w:pPr>
        <w:suppressAutoHyphens/>
        <w:spacing w:line="360" w:lineRule="auto"/>
        <w:ind w:right="-2"/>
        <w:jc w:val="both"/>
        <w:rPr>
          <w:color w:val="auto"/>
          <w:lang w:val="en-US"/>
        </w:rPr>
      </w:pPr>
      <w:r w:rsidRPr="00A214E0">
        <w:rPr>
          <w:color w:val="auto"/>
          <w:lang w:val="en-US"/>
        </w:rPr>
        <w:t>Appraisal agency EcoVadis has awarded the RAFI Group a distinction in recognition of its sustainability and social responsibility (CSR) programs. The HMI solution provider has received the silver medal from the globally operating ratings platform. This puts RAFI in the top quarter of most sustainable companies according to the EcoVadis enterprise evaluation table. The relevant parameters are: environmental protection, corporate ethics, procurement, and labor and human rights. Throughout the group, RAFI strives for sustainable development and continuous improvement. Included here are the use of renewable energies in production, local procurement of raw materials as far as possible, resource-saving manufacturing, and proactive obsolescence management. The last point ensures customers can count on the long-term availability of reliable electronic products.</w:t>
      </w:r>
      <w:r w:rsidRPr="00A214E0">
        <w:rPr>
          <w:lang w:val="en-US"/>
        </w:rPr>
        <w:t xml:space="preserve"> </w:t>
      </w:r>
      <w:r w:rsidRPr="00A214E0">
        <w:rPr>
          <w:color w:val="auto"/>
          <w:lang w:val="en-US"/>
        </w:rPr>
        <w:t>Other factors praised by Ecovadis are for example good in-house further training opportunities and working conditions at RAFI.</w:t>
      </w:r>
    </w:p>
    <w:p w14:paraId="12A17CF1" w14:textId="77777777" w:rsidR="0042016F" w:rsidRPr="00A214E0" w:rsidRDefault="0042016F" w:rsidP="0042016F">
      <w:pPr>
        <w:spacing w:line="360" w:lineRule="auto"/>
        <w:jc w:val="both"/>
        <w:rPr>
          <w:color w:val="auto"/>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42016F" w:rsidRPr="00A214E0" w14:paraId="1AF4C6E3" w14:textId="77777777" w:rsidTr="00E87C31">
        <w:tc>
          <w:tcPr>
            <w:tcW w:w="7076" w:type="dxa"/>
            <w:vAlign w:val="center"/>
          </w:tcPr>
          <w:p w14:paraId="5842EFC2" w14:textId="62B7C2F7" w:rsidR="0042016F" w:rsidRPr="00A214E0" w:rsidRDefault="00E87C31" w:rsidP="001C7003">
            <w:pPr>
              <w:spacing w:after="120"/>
              <w:jc w:val="center"/>
              <w:rPr>
                <w:rFonts w:ascii="Arial" w:hAnsi="Arial" w:cs="Arial"/>
                <w:color w:val="auto"/>
                <w:lang w:val="en-US"/>
              </w:rPr>
            </w:pPr>
            <w:r w:rsidRPr="00A214E0">
              <w:rPr>
                <w:noProof/>
                <w:color w:val="auto"/>
                <w:lang w:val="en-US"/>
              </w:rPr>
              <w:drawing>
                <wp:inline distT="0" distB="0" distL="0" distR="0" wp14:anchorId="3EBF5D90" wp14:editId="198311AD">
                  <wp:extent cx="1801372" cy="256033"/>
                  <wp:effectExtent l="0" t="0" r="8890" b="0"/>
                  <wp:docPr id="31666659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66598" name="Grafik 31666659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1372" cy="256033"/>
                          </a:xfrm>
                          <a:prstGeom prst="rect">
                            <a:avLst/>
                          </a:prstGeom>
                        </pic:spPr>
                      </pic:pic>
                    </a:graphicData>
                  </a:graphic>
                </wp:inline>
              </w:drawing>
            </w:r>
            <w:r w:rsidR="0042016F" w:rsidRPr="00A214E0">
              <w:rPr>
                <w:noProof/>
                <w:color w:val="auto"/>
                <w:lang w:val="en-US"/>
              </w:rPr>
              <w:drawing>
                <wp:inline distT="0" distB="0" distL="0" distR="0" wp14:anchorId="0B6602AB" wp14:editId="67108DFB">
                  <wp:extent cx="2593848" cy="2133600"/>
                  <wp:effectExtent l="0" t="0" r="0" b="0"/>
                  <wp:docPr id="21358639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863986" name="Grafik 213586398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3848" cy="2133600"/>
                          </a:xfrm>
                          <a:prstGeom prst="rect">
                            <a:avLst/>
                          </a:prstGeom>
                        </pic:spPr>
                      </pic:pic>
                    </a:graphicData>
                  </a:graphic>
                </wp:inline>
              </w:drawing>
            </w:r>
          </w:p>
        </w:tc>
      </w:tr>
      <w:tr w:rsidR="0042016F" w:rsidRPr="00DC02FC" w14:paraId="0574576F" w14:textId="77777777" w:rsidTr="001C7003">
        <w:tc>
          <w:tcPr>
            <w:tcW w:w="7076" w:type="dxa"/>
          </w:tcPr>
          <w:p w14:paraId="3B7EAB09" w14:textId="1B00291A" w:rsidR="0042016F" w:rsidRPr="00A214E0" w:rsidRDefault="000C51C0" w:rsidP="001C7003">
            <w:pPr>
              <w:jc w:val="center"/>
              <w:rPr>
                <w:rFonts w:ascii="Arial" w:hAnsi="Arial" w:cs="Arial"/>
                <w:color w:val="auto"/>
                <w:sz w:val="18"/>
                <w:szCs w:val="18"/>
                <w:lang w:val="en-US"/>
              </w:rPr>
            </w:pPr>
            <w:r w:rsidRPr="00A214E0">
              <w:rPr>
                <w:rFonts w:ascii="Arial" w:hAnsi="Arial" w:cs="Arial"/>
                <w:b/>
                <w:color w:val="auto"/>
                <w:sz w:val="18"/>
                <w:lang w:val="en-US"/>
              </w:rPr>
              <w:t>Caption</w:t>
            </w:r>
            <w:r w:rsidR="0042016F" w:rsidRPr="00A214E0">
              <w:rPr>
                <w:rFonts w:ascii="Arial" w:hAnsi="Arial" w:cs="Arial"/>
                <w:b/>
                <w:color w:val="auto"/>
                <w:sz w:val="18"/>
                <w:lang w:val="en-US"/>
              </w:rPr>
              <w:t>:</w:t>
            </w:r>
            <w:r w:rsidR="0042016F" w:rsidRPr="00A214E0">
              <w:rPr>
                <w:rFonts w:ascii="Arial" w:hAnsi="Arial" w:cs="Arial"/>
                <w:color w:val="auto"/>
                <w:sz w:val="18"/>
                <w:lang w:val="en-US"/>
              </w:rPr>
              <w:t xml:space="preserve"> </w:t>
            </w:r>
            <w:r w:rsidRPr="00A214E0">
              <w:rPr>
                <w:rFonts w:ascii="Arial" w:hAnsi="Arial" w:cs="Arial"/>
                <w:color w:val="auto"/>
                <w:sz w:val="18"/>
                <w:lang w:val="en-US"/>
              </w:rPr>
              <w:t>RAFI receives the EcoVadis silver medal for sustainability</w:t>
            </w:r>
          </w:p>
        </w:tc>
      </w:tr>
    </w:tbl>
    <w:p w14:paraId="5B4AE4A9" w14:textId="77777777" w:rsidR="0042016F" w:rsidRPr="00A214E0" w:rsidRDefault="0042016F" w:rsidP="0042016F">
      <w:pPr>
        <w:spacing w:line="360" w:lineRule="auto"/>
        <w:jc w:val="both"/>
        <w:rPr>
          <w:color w:val="auto"/>
          <w:lang w:val="en-US"/>
        </w:rPr>
      </w:pPr>
    </w:p>
    <w:p w14:paraId="126DEC65" w14:textId="6787DB13" w:rsidR="0073293E" w:rsidRPr="00A214E0" w:rsidRDefault="000C51C0" w:rsidP="0042016F">
      <w:pPr>
        <w:suppressAutoHyphens/>
        <w:spacing w:line="360" w:lineRule="auto"/>
        <w:ind w:right="-2"/>
        <w:jc w:val="both"/>
        <w:rPr>
          <w:color w:val="auto"/>
          <w:lang w:val="en-US"/>
        </w:rPr>
      </w:pPr>
      <w:r w:rsidRPr="00A214E0">
        <w:rPr>
          <w:color w:val="auto"/>
          <w:lang w:val="en-US"/>
        </w:rPr>
        <w:t xml:space="preserve">With a number of major projects, RAFI is currently driving further sustainable company development. The group is investing a sum in the high two-digit millions in a renovation and energy-saving modernization project at the corporate headquarters in Berg. It is successively upgrading the business premises with new, climate-friendly roofs, façades, and glazing. Construction started in April on a new factory in Bad Waldsee, which will excel with energy-efficient, low-consumption building infrastructure. As a holder of the EcoVadis medal, RAFI has successfully passed the rating agency’s evaluation process, proving that it operates an effective management system with a focus on sustainability. The </w:t>
      </w:r>
      <w:r w:rsidRPr="00A214E0">
        <w:rPr>
          <w:color w:val="auto"/>
          <w:lang w:val="en-US"/>
        </w:rPr>
        <w:lastRenderedPageBreak/>
        <w:t>award also confirms that RAFI meets the licensing and approval criteria relevant for the industry. EcoVadis has performed over 1.6 m sustainability assessments to date and supports more than 100,000 companies worldwide with the evaluation and achievement of their sustainability, ESG, and compliance goals.</w:t>
      </w:r>
    </w:p>
    <w:p w14:paraId="7571A9A6" w14:textId="5EB3B130" w:rsidR="0042016F" w:rsidRPr="00DC02FC" w:rsidRDefault="00DC02FC" w:rsidP="00DC02FC">
      <w:pPr>
        <w:suppressAutoHyphens/>
        <w:spacing w:line="360" w:lineRule="auto"/>
        <w:ind w:right="-2"/>
        <w:rPr>
          <w:color w:val="auto"/>
          <w:lang w:val="en-US"/>
        </w:rPr>
      </w:pPr>
      <w:r>
        <w:rPr>
          <w:color w:val="auto"/>
          <w:lang w:val="en-US"/>
        </w:rPr>
        <w:t>More information about s</w:t>
      </w:r>
      <w:r w:rsidR="000C51C0" w:rsidRPr="00A214E0">
        <w:rPr>
          <w:color w:val="auto"/>
          <w:lang w:val="en-US"/>
        </w:rPr>
        <w:t xml:space="preserve">ustainability </w:t>
      </w:r>
      <w:r>
        <w:rPr>
          <w:color w:val="auto"/>
          <w:lang w:val="en-US"/>
        </w:rPr>
        <w:t>at RAFI</w:t>
      </w:r>
      <w:r w:rsidR="000C51C0" w:rsidRPr="00A214E0">
        <w:rPr>
          <w:color w:val="auto"/>
          <w:lang w:val="en-US"/>
        </w:rPr>
        <w:t xml:space="preserve">: </w:t>
      </w:r>
      <w:hyperlink r:id="rId9" w:history="1">
        <w:r w:rsidR="000C51C0" w:rsidRPr="00DC02FC">
          <w:rPr>
            <w:rStyle w:val="Hyperlink"/>
            <w:lang w:val="en-US"/>
          </w:rPr>
          <w:t>https://www.rafi-group.com/en/company-career/sustainability/</w:t>
        </w:r>
      </w:hyperlink>
    </w:p>
    <w:p w14:paraId="0CDB8CE8" w14:textId="77777777" w:rsidR="000C51C0" w:rsidRPr="00DC02FC" w:rsidRDefault="000C51C0">
      <w:pPr>
        <w:suppressAutoHyphens/>
        <w:spacing w:line="360" w:lineRule="auto"/>
        <w:jc w:val="both"/>
        <w:rPr>
          <w:color w:val="auto"/>
          <w:lang w:val="en-US"/>
        </w:rPr>
      </w:pPr>
    </w:p>
    <w:p w14:paraId="4CB84E53" w14:textId="77777777" w:rsidR="0042016F" w:rsidRPr="00DC02FC" w:rsidRDefault="0042016F">
      <w:pPr>
        <w:suppressAutoHyphens/>
        <w:spacing w:line="360" w:lineRule="auto"/>
        <w:jc w:val="both"/>
        <w:rPr>
          <w:color w:val="auto"/>
          <w:lang w:val="en-US"/>
        </w:rPr>
      </w:pPr>
    </w:p>
    <w:p w14:paraId="32645D64" w14:textId="77777777" w:rsidR="0042016F" w:rsidRPr="00DC02FC" w:rsidRDefault="0042016F">
      <w:pPr>
        <w:suppressAutoHyphens/>
        <w:spacing w:line="360" w:lineRule="auto"/>
        <w:jc w:val="both"/>
        <w:rPr>
          <w:color w:val="auto"/>
          <w:lang w:val="en-US"/>
        </w:rPr>
      </w:pPr>
    </w:p>
    <w:p w14:paraId="63D2808F" w14:textId="77777777" w:rsidR="00865A9C" w:rsidRPr="00DC02FC" w:rsidRDefault="00865A9C">
      <w:pPr>
        <w:suppressAutoHyphens/>
        <w:spacing w:line="360" w:lineRule="auto"/>
        <w:jc w:val="both"/>
        <w:rPr>
          <w:color w:val="auto"/>
          <w:lang w:val="en-US"/>
        </w:rPr>
      </w:pPr>
    </w:p>
    <w:p w14:paraId="58FA5F02" w14:textId="77777777" w:rsidR="00865A9C" w:rsidRPr="00DC02FC" w:rsidRDefault="00865A9C">
      <w:pPr>
        <w:suppressAutoHyphens/>
        <w:spacing w:line="360" w:lineRule="auto"/>
        <w:jc w:val="both"/>
        <w:rPr>
          <w:color w:val="auto"/>
          <w:lang w:val="en-US"/>
        </w:rPr>
      </w:pPr>
    </w:p>
    <w:p w14:paraId="778FD97E" w14:textId="77777777" w:rsidR="00865A9C" w:rsidRPr="00DC02FC" w:rsidRDefault="00865A9C">
      <w:pPr>
        <w:suppressAutoHyphens/>
        <w:spacing w:line="360" w:lineRule="auto"/>
        <w:jc w:val="both"/>
        <w:rPr>
          <w:color w:val="auto"/>
          <w:lang w:val="en-US"/>
        </w:rPr>
      </w:pPr>
    </w:p>
    <w:p w14:paraId="23718DF3" w14:textId="77777777" w:rsidR="00E87C31" w:rsidRPr="00DC02FC" w:rsidRDefault="00E87C31">
      <w:pPr>
        <w:suppressAutoHyphens/>
        <w:spacing w:line="360" w:lineRule="auto"/>
        <w:jc w:val="both"/>
        <w:rPr>
          <w:color w:val="auto"/>
          <w:lang w:val="en-US"/>
        </w:rPr>
      </w:pPr>
    </w:p>
    <w:p w14:paraId="1C6EC8EC" w14:textId="77777777" w:rsidR="00865A9C" w:rsidRPr="00DC02FC" w:rsidRDefault="00865A9C">
      <w:pPr>
        <w:suppressAutoHyphens/>
        <w:spacing w:line="360" w:lineRule="auto"/>
        <w:jc w:val="both"/>
        <w:rPr>
          <w:color w:val="auto"/>
          <w:lang w:val="en-US"/>
        </w:rPr>
      </w:pPr>
    </w:p>
    <w:p w14:paraId="736EF5E1" w14:textId="77777777" w:rsidR="00865A9C" w:rsidRPr="00DC02FC" w:rsidRDefault="00865A9C">
      <w:pPr>
        <w:suppressAutoHyphens/>
        <w:spacing w:line="360" w:lineRule="auto"/>
        <w:jc w:val="both"/>
        <w:rPr>
          <w:color w:val="auto"/>
          <w:lang w:val="en-US"/>
        </w:rPr>
      </w:pPr>
    </w:p>
    <w:p w14:paraId="5363A94C" w14:textId="77777777" w:rsidR="007E04A4" w:rsidRPr="00DC02FC" w:rsidRDefault="007E04A4">
      <w:pPr>
        <w:suppressAutoHyphens/>
        <w:spacing w:line="360" w:lineRule="auto"/>
        <w:jc w:val="both"/>
        <w:rPr>
          <w:color w:val="auto"/>
          <w:lang w:val="en-US"/>
        </w:rPr>
      </w:pPr>
    </w:p>
    <w:p w14:paraId="22CACC35" w14:textId="77777777" w:rsidR="00BB6B05" w:rsidRPr="00DC02FC" w:rsidRDefault="00BB6B05">
      <w:pPr>
        <w:suppressAutoHyphens/>
        <w:spacing w:line="360" w:lineRule="auto"/>
        <w:jc w:val="both"/>
        <w:rPr>
          <w:color w:val="auto"/>
          <w:lang w:val="en-US"/>
        </w:rPr>
      </w:pPr>
    </w:p>
    <w:p w14:paraId="0ADE69A1" w14:textId="77777777" w:rsidR="00E87C31" w:rsidRDefault="00E87C31">
      <w:pPr>
        <w:suppressAutoHyphens/>
        <w:spacing w:line="360" w:lineRule="auto"/>
        <w:jc w:val="both"/>
        <w:rPr>
          <w:color w:val="auto"/>
          <w:lang w:val="en-US"/>
        </w:rPr>
      </w:pPr>
    </w:p>
    <w:p w14:paraId="5E74F87E" w14:textId="77777777" w:rsidR="00DC02FC" w:rsidRDefault="00DC02FC">
      <w:pPr>
        <w:suppressAutoHyphens/>
        <w:spacing w:line="360" w:lineRule="auto"/>
        <w:jc w:val="both"/>
        <w:rPr>
          <w:color w:val="auto"/>
          <w:lang w:val="en-US"/>
        </w:rPr>
      </w:pPr>
    </w:p>
    <w:p w14:paraId="3BEE1695" w14:textId="77777777" w:rsidR="00DC02FC" w:rsidRDefault="00DC02FC">
      <w:pPr>
        <w:suppressAutoHyphens/>
        <w:spacing w:line="360" w:lineRule="auto"/>
        <w:jc w:val="both"/>
        <w:rPr>
          <w:color w:val="auto"/>
          <w:lang w:val="en-US"/>
        </w:rPr>
      </w:pPr>
    </w:p>
    <w:p w14:paraId="4E7F33B9" w14:textId="77777777" w:rsidR="00DC02FC" w:rsidRPr="00DC02FC" w:rsidRDefault="00DC02FC">
      <w:pPr>
        <w:suppressAutoHyphens/>
        <w:spacing w:line="360" w:lineRule="auto"/>
        <w:jc w:val="both"/>
        <w:rPr>
          <w:color w:val="auto"/>
          <w:lang w:val="en-US"/>
        </w:rPr>
      </w:pPr>
    </w:p>
    <w:p w14:paraId="081684D9" w14:textId="77777777" w:rsidR="00903DEF" w:rsidRPr="00DC02FC" w:rsidRDefault="00903DEF" w:rsidP="00903DEF">
      <w:pPr>
        <w:spacing w:line="360" w:lineRule="auto"/>
        <w:jc w:val="both"/>
        <w:rPr>
          <w:color w:val="auto"/>
          <w:lang w:val="en-US"/>
        </w:rPr>
      </w:pPr>
    </w:p>
    <w:p w14:paraId="62F33872" w14:textId="77777777" w:rsidR="00903DEF" w:rsidRPr="00DC02FC" w:rsidRDefault="00903DEF" w:rsidP="00903DEF">
      <w:pPr>
        <w:rPr>
          <w:color w:val="auto"/>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E94336" w:rsidRPr="00A214E0" w14:paraId="0A7414BB" w14:textId="77777777" w:rsidTr="0080761A">
        <w:tc>
          <w:tcPr>
            <w:tcW w:w="994" w:type="dxa"/>
          </w:tcPr>
          <w:p w14:paraId="27C94F6C" w14:textId="6FA3280A" w:rsidR="00903DEF" w:rsidRPr="00A214E0" w:rsidRDefault="00A214E0" w:rsidP="0080761A">
            <w:pPr>
              <w:rPr>
                <w:rFonts w:ascii="Arial" w:hAnsi="Arial" w:cs="Arial"/>
                <w:color w:val="auto"/>
                <w:sz w:val="18"/>
                <w:szCs w:val="18"/>
                <w:lang w:val="en-US"/>
              </w:rPr>
            </w:pPr>
            <w:r w:rsidRPr="00A214E0">
              <w:rPr>
                <w:rFonts w:ascii="Arial" w:hAnsi="Arial" w:cs="Arial"/>
                <w:color w:val="auto"/>
                <w:sz w:val="18"/>
                <w:szCs w:val="18"/>
                <w:lang w:val="en-US"/>
              </w:rPr>
              <w:t>Image/s:</w:t>
            </w:r>
          </w:p>
        </w:tc>
        <w:tc>
          <w:tcPr>
            <w:tcW w:w="3991" w:type="dxa"/>
          </w:tcPr>
          <w:p w14:paraId="2B8E743B" w14:textId="77777777" w:rsidR="00E87C31" w:rsidRPr="00A214E0" w:rsidRDefault="00E87C31" w:rsidP="0080761A">
            <w:pPr>
              <w:rPr>
                <w:rFonts w:ascii="Arial" w:hAnsi="Arial" w:cs="Arial"/>
                <w:color w:val="auto"/>
                <w:sz w:val="18"/>
                <w:szCs w:val="18"/>
                <w:lang w:val="en-US"/>
              </w:rPr>
            </w:pPr>
            <w:r w:rsidRPr="00A214E0">
              <w:rPr>
                <w:rFonts w:ascii="Arial" w:hAnsi="Arial" w:cs="Arial"/>
                <w:color w:val="auto"/>
                <w:sz w:val="18"/>
                <w:szCs w:val="18"/>
                <w:lang w:val="en-US"/>
              </w:rPr>
              <w:t>rafi-logo.png</w:t>
            </w:r>
          </w:p>
          <w:p w14:paraId="70F8AC30" w14:textId="10FF41DD" w:rsidR="00903DEF" w:rsidRPr="00A214E0" w:rsidRDefault="00903DEF" w:rsidP="0080761A">
            <w:pPr>
              <w:rPr>
                <w:rFonts w:ascii="Arial" w:hAnsi="Arial" w:cs="Arial"/>
                <w:color w:val="auto"/>
                <w:sz w:val="18"/>
                <w:szCs w:val="18"/>
                <w:lang w:val="en-US"/>
              </w:rPr>
            </w:pPr>
            <w:r w:rsidRPr="00A214E0">
              <w:rPr>
                <w:rFonts w:ascii="Arial" w:hAnsi="Arial" w:cs="Arial"/>
                <w:color w:val="auto"/>
                <w:sz w:val="18"/>
                <w:szCs w:val="18"/>
                <w:lang w:val="en-US"/>
              </w:rPr>
              <w:t>ecovadis_logo_2000px.jpg</w:t>
            </w:r>
          </w:p>
        </w:tc>
        <w:tc>
          <w:tcPr>
            <w:tcW w:w="931" w:type="dxa"/>
          </w:tcPr>
          <w:p w14:paraId="0EF291FF" w14:textId="566F6F72" w:rsidR="00903DEF" w:rsidRPr="00A214E0" w:rsidRDefault="00A214E0" w:rsidP="0080761A">
            <w:pPr>
              <w:rPr>
                <w:rFonts w:ascii="Arial" w:hAnsi="Arial" w:cs="Arial"/>
                <w:color w:val="auto"/>
                <w:sz w:val="18"/>
                <w:szCs w:val="18"/>
                <w:lang w:val="en-US"/>
              </w:rPr>
            </w:pPr>
            <w:r w:rsidRPr="00A214E0">
              <w:rPr>
                <w:rFonts w:ascii="Arial" w:hAnsi="Arial" w:cs="Arial"/>
                <w:color w:val="auto"/>
                <w:sz w:val="18"/>
                <w:szCs w:val="18"/>
                <w:lang w:val="en-US"/>
              </w:rPr>
              <w:t>Characters:</w:t>
            </w:r>
          </w:p>
        </w:tc>
        <w:tc>
          <w:tcPr>
            <w:tcW w:w="1160" w:type="dxa"/>
          </w:tcPr>
          <w:p w14:paraId="0AD78E20" w14:textId="394D324B" w:rsidR="00903DEF" w:rsidRPr="00A214E0" w:rsidRDefault="00A214E0" w:rsidP="0080761A">
            <w:pPr>
              <w:jc w:val="right"/>
              <w:rPr>
                <w:rFonts w:ascii="Arial" w:hAnsi="Arial" w:cs="Arial"/>
                <w:color w:val="auto"/>
                <w:sz w:val="18"/>
                <w:szCs w:val="18"/>
                <w:lang w:val="en-US"/>
              </w:rPr>
            </w:pPr>
            <w:r w:rsidRPr="00A214E0">
              <w:rPr>
                <w:rFonts w:ascii="Arial" w:hAnsi="Arial" w:cs="Arial"/>
                <w:color w:val="auto"/>
                <w:sz w:val="18"/>
                <w:szCs w:val="18"/>
                <w:lang w:val="en-US"/>
              </w:rPr>
              <w:t>2000</w:t>
            </w:r>
          </w:p>
        </w:tc>
      </w:tr>
      <w:tr w:rsidR="00E94336" w:rsidRPr="00A214E0" w14:paraId="51FF478B" w14:textId="77777777" w:rsidTr="0080761A">
        <w:tc>
          <w:tcPr>
            <w:tcW w:w="994" w:type="dxa"/>
          </w:tcPr>
          <w:p w14:paraId="224BF8C4" w14:textId="334F65B5" w:rsidR="00903DEF" w:rsidRPr="00A214E0" w:rsidRDefault="00A214E0" w:rsidP="0080761A">
            <w:pPr>
              <w:spacing w:before="120"/>
              <w:rPr>
                <w:rFonts w:ascii="Arial" w:hAnsi="Arial" w:cs="Arial"/>
                <w:color w:val="auto"/>
                <w:sz w:val="18"/>
                <w:szCs w:val="18"/>
                <w:lang w:val="en-US"/>
              </w:rPr>
            </w:pPr>
            <w:r w:rsidRPr="00A214E0">
              <w:rPr>
                <w:rFonts w:ascii="Arial" w:hAnsi="Arial" w:cs="Arial"/>
                <w:color w:val="auto"/>
                <w:sz w:val="18"/>
                <w:szCs w:val="18"/>
                <w:lang w:val="en-US"/>
              </w:rPr>
              <w:t xml:space="preserve">File </w:t>
            </w:r>
            <w:r w:rsidR="00903DEF" w:rsidRPr="00A214E0">
              <w:rPr>
                <w:rFonts w:ascii="Arial" w:hAnsi="Arial" w:cs="Arial"/>
                <w:color w:val="auto"/>
                <w:sz w:val="18"/>
                <w:szCs w:val="18"/>
                <w:lang w:val="en-US"/>
              </w:rPr>
              <w:t>name:</w:t>
            </w:r>
          </w:p>
        </w:tc>
        <w:tc>
          <w:tcPr>
            <w:tcW w:w="3991" w:type="dxa"/>
          </w:tcPr>
          <w:p w14:paraId="57933ED5" w14:textId="7198B325" w:rsidR="00903DEF" w:rsidRPr="00A214E0" w:rsidRDefault="00F908D2" w:rsidP="0080761A">
            <w:pPr>
              <w:spacing w:before="120"/>
              <w:rPr>
                <w:rFonts w:ascii="Arial" w:hAnsi="Arial" w:cs="Arial"/>
                <w:color w:val="auto"/>
                <w:sz w:val="18"/>
                <w:szCs w:val="18"/>
                <w:lang w:val="en-US"/>
              </w:rPr>
            </w:pPr>
            <w:r w:rsidRPr="00A214E0">
              <w:rPr>
                <w:rFonts w:ascii="Arial" w:hAnsi="Arial" w:cs="Arial"/>
                <w:color w:val="auto"/>
                <w:sz w:val="18"/>
                <w:szCs w:val="18"/>
                <w:lang w:val="en-US"/>
              </w:rPr>
              <w:t>202308012</w:t>
            </w:r>
            <w:r w:rsidR="0042016F" w:rsidRPr="00A214E0">
              <w:rPr>
                <w:rFonts w:ascii="Arial" w:hAnsi="Arial" w:cs="Arial"/>
                <w:color w:val="auto"/>
                <w:sz w:val="18"/>
                <w:szCs w:val="18"/>
                <w:lang w:val="en-US"/>
              </w:rPr>
              <w:t>_pm_ecovadis_</w:t>
            </w:r>
            <w:r w:rsidRPr="00A214E0">
              <w:rPr>
                <w:rFonts w:ascii="Arial" w:hAnsi="Arial" w:cs="Arial"/>
                <w:color w:val="auto"/>
                <w:sz w:val="18"/>
                <w:szCs w:val="18"/>
                <w:lang w:val="en-US"/>
              </w:rPr>
              <w:t>green_certification_en</w:t>
            </w:r>
          </w:p>
        </w:tc>
        <w:tc>
          <w:tcPr>
            <w:tcW w:w="931" w:type="dxa"/>
          </w:tcPr>
          <w:p w14:paraId="46DE6418" w14:textId="715C47B7" w:rsidR="00903DEF" w:rsidRPr="00A214E0" w:rsidRDefault="00903DEF" w:rsidP="0080761A">
            <w:pPr>
              <w:spacing w:before="120"/>
              <w:rPr>
                <w:rFonts w:ascii="Arial" w:hAnsi="Arial" w:cs="Arial"/>
                <w:color w:val="auto"/>
                <w:sz w:val="18"/>
                <w:szCs w:val="18"/>
                <w:lang w:val="en-US"/>
              </w:rPr>
            </w:pPr>
            <w:r w:rsidRPr="00A214E0">
              <w:rPr>
                <w:rFonts w:ascii="Arial" w:hAnsi="Arial" w:cs="Arial"/>
                <w:color w:val="auto"/>
                <w:sz w:val="18"/>
                <w:szCs w:val="18"/>
                <w:lang w:val="en-US"/>
              </w:rPr>
              <w:t>Dat</w:t>
            </w:r>
            <w:r w:rsidR="00A214E0" w:rsidRPr="00A214E0">
              <w:rPr>
                <w:rFonts w:ascii="Arial" w:hAnsi="Arial" w:cs="Arial"/>
                <w:color w:val="auto"/>
                <w:sz w:val="18"/>
                <w:szCs w:val="18"/>
                <w:lang w:val="en-US"/>
              </w:rPr>
              <w:t>e</w:t>
            </w:r>
            <w:r w:rsidRPr="00A214E0">
              <w:rPr>
                <w:rFonts w:ascii="Arial" w:hAnsi="Arial" w:cs="Arial"/>
                <w:color w:val="auto"/>
                <w:sz w:val="18"/>
                <w:szCs w:val="18"/>
                <w:lang w:val="en-US"/>
              </w:rPr>
              <w:t>:</w:t>
            </w:r>
          </w:p>
        </w:tc>
        <w:tc>
          <w:tcPr>
            <w:tcW w:w="1160" w:type="dxa"/>
          </w:tcPr>
          <w:p w14:paraId="5CB2CA14" w14:textId="5611DDAA" w:rsidR="00903DEF" w:rsidRPr="00A214E0" w:rsidRDefault="006E4696" w:rsidP="0080761A">
            <w:pPr>
              <w:spacing w:before="120"/>
              <w:jc w:val="right"/>
              <w:rPr>
                <w:rFonts w:ascii="Arial" w:hAnsi="Arial" w:cs="Arial"/>
                <w:color w:val="auto"/>
                <w:sz w:val="18"/>
                <w:szCs w:val="18"/>
                <w:lang w:val="en-US"/>
              </w:rPr>
            </w:pPr>
            <w:r>
              <w:rPr>
                <w:rFonts w:ascii="Arial" w:hAnsi="Arial" w:cs="Arial"/>
                <w:color w:val="auto"/>
                <w:sz w:val="18"/>
                <w:szCs w:val="18"/>
                <w:lang w:val="en-US"/>
              </w:rPr>
              <w:t>08-09-2023</w:t>
            </w:r>
          </w:p>
        </w:tc>
      </w:tr>
      <w:tr w:rsidR="00E94336" w:rsidRPr="00A214E0" w14:paraId="07A713FF" w14:textId="77777777" w:rsidTr="0080761A">
        <w:tc>
          <w:tcPr>
            <w:tcW w:w="7076" w:type="dxa"/>
            <w:gridSpan w:val="4"/>
            <w:tcBorders>
              <w:bottom w:val="single" w:sz="4" w:space="0" w:color="auto"/>
            </w:tcBorders>
          </w:tcPr>
          <w:p w14:paraId="49687703" w14:textId="6CC5749F" w:rsidR="00903DEF" w:rsidRPr="00A214E0" w:rsidRDefault="00A214E0" w:rsidP="0080761A">
            <w:pPr>
              <w:spacing w:before="120" w:after="120"/>
              <w:rPr>
                <w:rFonts w:ascii="Arial" w:hAnsi="Arial" w:cs="Arial"/>
                <w:b/>
                <w:color w:val="auto"/>
                <w:sz w:val="16"/>
                <w:lang w:val="en-US"/>
              </w:rPr>
            </w:pPr>
            <w:r w:rsidRPr="00A214E0">
              <w:rPr>
                <w:rFonts w:ascii="Arial" w:hAnsi="Arial" w:cs="Arial"/>
                <w:b/>
                <w:color w:val="auto"/>
                <w:sz w:val="16"/>
                <w:lang w:val="en-US"/>
              </w:rPr>
              <w:t>About the RAFI group</w:t>
            </w:r>
          </w:p>
          <w:p w14:paraId="75137CC9" w14:textId="1D46F86B" w:rsidR="00903DEF" w:rsidRPr="00A214E0" w:rsidRDefault="00A214E0" w:rsidP="00A214E0">
            <w:pPr>
              <w:spacing w:after="120"/>
              <w:jc w:val="both"/>
              <w:rPr>
                <w:rFonts w:ascii="Arial" w:hAnsi="Arial" w:cs="Arial"/>
                <w:color w:val="auto"/>
                <w:sz w:val="16"/>
                <w:szCs w:val="16"/>
                <w:lang w:val="en-US"/>
              </w:rPr>
            </w:pPr>
            <w:r w:rsidRPr="00A214E0">
              <w:rPr>
                <w:rFonts w:ascii="Arial" w:hAnsi="Arial" w:cs="Arial"/>
                <w:color w:val="auto"/>
                <w:sz w:val="16"/>
                <w:szCs w:val="16"/>
                <w:lang w:val="en-US"/>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Its headquarters are in Berg, Germany</w:t>
            </w:r>
            <w:r w:rsidR="00903DEF" w:rsidRPr="00A214E0">
              <w:rPr>
                <w:rFonts w:ascii="Arial" w:hAnsi="Arial" w:cs="Arial"/>
                <w:color w:val="auto"/>
                <w:sz w:val="16"/>
                <w:szCs w:val="16"/>
                <w:lang w:val="en-US"/>
              </w:rPr>
              <w:t>.</w:t>
            </w:r>
          </w:p>
        </w:tc>
      </w:tr>
      <w:tr w:rsidR="00903DEF" w:rsidRPr="00A214E0" w14:paraId="63AA752B" w14:textId="77777777" w:rsidTr="0080761A">
        <w:tc>
          <w:tcPr>
            <w:tcW w:w="4985" w:type="dxa"/>
            <w:gridSpan w:val="2"/>
            <w:tcBorders>
              <w:top w:val="single" w:sz="4" w:space="0" w:color="auto"/>
            </w:tcBorders>
          </w:tcPr>
          <w:p w14:paraId="2FB6E38C" w14:textId="24E5C012" w:rsidR="00903DEF" w:rsidRPr="00A214E0" w:rsidRDefault="00A214E0" w:rsidP="0080761A">
            <w:pPr>
              <w:spacing w:before="120" w:after="120"/>
              <w:jc w:val="both"/>
              <w:rPr>
                <w:rFonts w:ascii="Arial" w:hAnsi="Arial" w:cs="Arial"/>
                <w:b/>
                <w:color w:val="auto"/>
                <w:lang w:val="en-US"/>
              </w:rPr>
            </w:pPr>
            <w:r w:rsidRPr="00A214E0">
              <w:rPr>
                <w:rFonts w:ascii="Arial" w:hAnsi="Arial" w:cs="Arial"/>
                <w:b/>
                <w:color w:val="auto"/>
                <w:lang w:val="en-US"/>
              </w:rPr>
              <w:t>C</w:t>
            </w:r>
            <w:r w:rsidR="00903DEF" w:rsidRPr="00A214E0">
              <w:rPr>
                <w:rFonts w:ascii="Arial" w:hAnsi="Arial" w:cs="Arial"/>
                <w:b/>
                <w:color w:val="auto"/>
                <w:lang w:val="en-US"/>
              </w:rPr>
              <w:t>onta</w:t>
            </w:r>
            <w:r w:rsidRPr="00A214E0">
              <w:rPr>
                <w:rFonts w:ascii="Arial" w:hAnsi="Arial" w:cs="Arial"/>
                <w:b/>
                <w:color w:val="auto"/>
                <w:lang w:val="en-US"/>
              </w:rPr>
              <w:t>c</w:t>
            </w:r>
            <w:r w:rsidR="00903DEF" w:rsidRPr="00A214E0">
              <w:rPr>
                <w:rFonts w:ascii="Arial" w:hAnsi="Arial" w:cs="Arial"/>
                <w:b/>
                <w:color w:val="auto"/>
                <w:lang w:val="en-US"/>
              </w:rPr>
              <w:t>t:</w:t>
            </w:r>
          </w:p>
          <w:p w14:paraId="16443765" w14:textId="24707DAE" w:rsidR="00903DEF" w:rsidRPr="00A214E0" w:rsidRDefault="00903DEF" w:rsidP="0080761A">
            <w:pPr>
              <w:jc w:val="both"/>
              <w:rPr>
                <w:rFonts w:ascii="Arial" w:hAnsi="Arial" w:cs="Arial"/>
                <w:b/>
                <w:bCs/>
                <w:color w:val="auto"/>
                <w:lang w:val="en-US"/>
              </w:rPr>
            </w:pPr>
            <w:r w:rsidRPr="00A214E0">
              <w:rPr>
                <w:rFonts w:ascii="Arial" w:hAnsi="Arial" w:cs="Arial"/>
                <w:b/>
                <w:color w:val="auto"/>
                <w:lang w:val="en-US"/>
              </w:rPr>
              <w:t>RAFI GmbH &amp; Co. KG</w:t>
            </w:r>
          </w:p>
          <w:p w14:paraId="520DE6BF" w14:textId="2A2CD411" w:rsidR="00903DEF" w:rsidRPr="00A214E0" w:rsidRDefault="00903DEF" w:rsidP="0080761A">
            <w:pPr>
              <w:spacing w:before="120" w:after="120"/>
              <w:jc w:val="both"/>
              <w:rPr>
                <w:rFonts w:ascii="Arial" w:hAnsi="Arial" w:cs="Arial"/>
                <w:color w:val="auto"/>
                <w:lang w:val="en-US"/>
              </w:rPr>
            </w:pPr>
            <w:r w:rsidRPr="00A214E0">
              <w:rPr>
                <w:rFonts w:ascii="Arial" w:hAnsi="Arial" w:cs="Arial"/>
                <w:color w:val="auto"/>
                <w:lang w:val="en-US"/>
              </w:rPr>
              <w:t>Tatjana Schweitzer</w:t>
            </w:r>
          </w:p>
          <w:p w14:paraId="7A5A0B0B" w14:textId="627F1404" w:rsidR="00903DEF" w:rsidRPr="00A214E0" w:rsidRDefault="00903DEF" w:rsidP="0080761A">
            <w:pPr>
              <w:jc w:val="both"/>
              <w:rPr>
                <w:rFonts w:ascii="Arial" w:hAnsi="Arial" w:cs="Arial"/>
                <w:color w:val="auto"/>
                <w:lang w:val="en-US"/>
              </w:rPr>
            </w:pPr>
            <w:r w:rsidRPr="00A214E0">
              <w:rPr>
                <w:rFonts w:ascii="Arial" w:hAnsi="Arial" w:cs="Arial"/>
                <w:color w:val="auto"/>
                <w:lang w:val="en-US"/>
              </w:rPr>
              <w:t>Ravensburger Str</w:t>
            </w:r>
            <w:r w:rsidR="00A214E0" w:rsidRPr="00A214E0">
              <w:rPr>
                <w:rFonts w:ascii="Arial" w:hAnsi="Arial" w:cs="Arial"/>
                <w:color w:val="auto"/>
                <w:lang w:val="en-US"/>
              </w:rPr>
              <w:t>.</w:t>
            </w:r>
            <w:r w:rsidRPr="00A214E0">
              <w:rPr>
                <w:rFonts w:ascii="Arial" w:hAnsi="Arial" w:cs="Arial"/>
                <w:color w:val="auto"/>
                <w:lang w:val="en-US"/>
              </w:rPr>
              <w:t xml:space="preserve"> 128-134</w:t>
            </w:r>
          </w:p>
          <w:p w14:paraId="6B66A725" w14:textId="18AE254A" w:rsidR="00903DEF" w:rsidRPr="00A214E0" w:rsidRDefault="00903DEF" w:rsidP="0080761A">
            <w:pPr>
              <w:jc w:val="both"/>
              <w:rPr>
                <w:rFonts w:ascii="Arial" w:hAnsi="Arial" w:cs="Arial"/>
                <w:color w:val="auto"/>
                <w:lang w:val="en-US"/>
              </w:rPr>
            </w:pPr>
            <w:r w:rsidRPr="00A214E0">
              <w:rPr>
                <w:rFonts w:ascii="Arial" w:hAnsi="Arial" w:cs="Arial"/>
                <w:color w:val="auto"/>
                <w:lang w:val="en-US"/>
              </w:rPr>
              <w:t>88276 Berg</w:t>
            </w:r>
            <w:r w:rsidR="00A214E0" w:rsidRPr="00A214E0">
              <w:rPr>
                <w:rFonts w:ascii="Arial" w:hAnsi="Arial" w:cs="Arial"/>
                <w:color w:val="auto"/>
                <w:lang w:val="en-US"/>
              </w:rPr>
              <w:t>, Germany</w:t>
            </w:r>
          </w:p>
          <w:p w14:paraId="5C2723E9" w14:textId="57A09A63" w:rsidR="00903DEF" w:rsidRPr="00A214E0" w:rsidRDefault="00A214E0" w:rsidP="0080761A">
            <w:pPr>
              <w:spacing w:before="120"/>
              <w:jc w:val="both"/>
              <w:rPr>
                <w:rFonts w:ascii="Arial" w:hAnsi="Arial" w:cs="Arial"/>
                <w:color w:val="auto"/>
                <w:lang w:val="en-US"/>
              </w:rPr>
            </w:pPr>
            <w:r w:rsidRPr="00A214E0">
              <w:rPr>
                <w:rFonts w:ascii="Arial" w:hAnsi="Arial" w:cs="Arial"/>
                <w:color w:val="auto"/>
                <w:lang w:val="en-US"/>
              </w:rPr>
              <w:t>Phone</w:t>
            </w:r>
            <w:r w:rsidR="00903DEF" w:rsidRPr="00A214E0">
              <w:rPr>
                <w:rFonts w:ascii="Arial" w:hAnsi="Arial" w:cs="Arial"/>
                <w:color w:val="auto"/>
                <w:lang w:val="en-US"/>
              </w:rPr>
              <w:t xml:space="preserve">: </w:t>
            </w:r>
            <w:r w:rsidRPr="00A214E0">
              <w:rPr>
                <w:rFonts w:ascii="Arial" w:hAnsi="Arial" w:cs="Arial"/>
                <w:color w:val="auto"/>
                <w:lang w:val="en-US"/>
              </w:rPr>
              <w:t xml:space="preserve">+49 </w:t>
            </w:r>
            <w:r w:rsidR="00903DEF" w:rsidRPr="00A214E0">
              <w:rPr>
                <w:rFonts w:ascii="Arial" w:hAnsi="Arial" w:cs="Arial"/>
                <w:color w:val="auto"/>
                <w:lang w:val="en-US"/>
              </w:rPr>
              <w:t>751 89-1468</w:t>
            </w:r>
          </w:p>
          <w:p w14:paraId="62896917" w14:textId="6C32D631" w:rsidR="00903DEF" w:rsidRPr="00A214E0" w:rsidRDefault="00903DEF" w:rsidP="00903DEF">
            <w:pPr>
              <w:jc w:val="both"/>
              <w:rPr>
                <w:rFonts w:ascii="Arial" w:hAnsi="Arial" w:cs="Arial"/>
                <w:color w:val="auto"/>
                <w:lang w:val="en-US"/>
              </w:rPr>
            </w:pPr>
            <w:r w:rsidRPr="00A214E0">
              <w:rPr>
                <w:rFonts w:ascii="Arial" w:hAnsi="Arial" w:cs="Arial"/>
                <w:color w:val="auto"/>
                <w:lang w:val="en-US"/>
              </w:rPr>
              <w:t>E</w:t>
            </w:r>
            <w:r w:rsidR="00A214E0" w:rsidRPr="00A214E0">
              <w:rPr>
                <w:rFonts w:ascii="Arial" w:hAnsi="Arial" w:cs="Arial"/>
                <w:color w:val="auto"/>
                <w:lang w:val="en-US"/>
              </w:rPr>
              <w:t>m</w:t>
            </w:r>
            <w:r w:rsidRPr="00A214E0">
              <w:rPr>
                <w:rFonts w:ascii="Arial" w:hAnsi="Arial" w:cs="Arial"/>
                <w:color w:val="auto"/>
                <w:lang w:val="en-US"/>
              </w:rPr>
              <w:t>ail: tatjana.schweitzer@rafi-group.com</w:t>
            </w:r>
          </w:p>
          <w:p w14:paraId="7150BCA0" w14:textId="4C918799" w:rsidR="00903DEF" w:rsidRPr="00DC02FC" w:rsidRDefault="00903DEF" w:rsidP="00903DEF">
            <w:pPr>
              <w:jc w:val="both"/>
              <w:rPr>
                <w:rFonts w:ascii="Arial" w:hAnsi="Arial" w:cs="Arial"/>
                <w:color w:val="auto"/>
              </w:rPr>
            </w:pPr>
            <w:r w:rsidRPr="00DC02FC">
              <w:rPr>
                <w:rFonts w:ascii="Arial" w:hAnsi="Arial" w:cs="Arial"/>
                <w:color w:val="auto"/>
              </w:rPr>
              <w:t>Internet: www.rafi-group.com</w:t>
            </w:r>
          </w:p>
        </w:tc>
        <w:tc>
          <w:tcPr>
            <w:tcW w:w="2091" w:type="dxa"/>
            <w:gridSpan w:val="2"/>
            <w:tcBorders>
              <w:top w:val="single" w:sz="4" w:space="0" w:color="auto"/>
            </w:tcBorders>
          </w:tcPr>
          <w:p w14:paraId="7A247507" w14:textId="2EA157AE" w:rsidR="00903DEF" w:rsidRPr="00A214E0" w:rsidRDefault="00903DEF" w:rsidP="00903DEF">
            <w:pPr>
              <w:rPr>
                <w:rFonts w:ascii="Arial" w:hAnsi="Arial" w:cs="Arial"/>
                <w:color w:val="auto"/>
                <w:lang w:val="en-US"/>
              </w:rPr>
            </w:pPr>
          </w:p>
        </w:tc>
      </w:tr>
    </w:tbl>
    <w:p w14:paraId="1D5DD48E" w14:textId="77777777" w:rsidR="00903DEF" w:rsidRPr="00A214E0" w:rsidRDefault="00903DEF" w:rsidP="00903DEF">
      <w:pPr>
        <w:rPr>
          <w:color w:val="auto"/>
          <w:lang w:val="en-US"/>
        </w:rPr>
      </w:pPr>
    </w:p>
    <w:sectPr w:rsidR="00903DEF" w:rsidRPr="00A214E0">
      <w:headerReference w:type="default" r:id="rId10"/>
      <w:headerReference w:type="first" r:id="rId11"/>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C2B4C" w14:textId="77777777" w:rsidR="00733718" w:rsidRDefault="00733718">
      <w:r>
        <w:separator/>
      </w:r>
    </w:p>
  </w:endnote>
  <w:endnote w:type="continuationSeparator" w:id="0">
    <w:p w14:paraId="25B01FEB" w14:textId="77777777" w:rsidR="00733718" w:rsidRDefault="00733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Arial">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A9D85" w14:textId="77777777" w:rsidR="00733718" w:rsidRDefault="00733718">
      <w:r>
        <w:separator/>
      </w:r>
    </w:p>
  </w:footnote>
  <w:footnote w:type="continuationSeparator" w:id="0">
    <w:p w14:paraId="0CC38116" w14:textId="77777777" w:rsidR="00733718" w:rsidRDefault="00733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A335A" w14:textId="4DEDC6CB" w:rsidR="008610FA" w:rsidRPr="00A214E0" w:rsidRDefault="00BF5EB2">
    <w:pPr>
      <w:spacing w:before="840"/>
      <w:ind w:left="709" w:hanging="709"/>
      <w:rPr>
        <w:sz w:val="18"/>
        <w:szCs w:val="18"/>
        <w:lang w:val="en-US"/>
      </w:rPr>
    </w:pPr>
    <w:r w:rsidRPr="00A214E0">
      <w:rPr>
        <w:noProof/>
        <w:sz w:val="18"/>
        <w:szCs w:val="18"/>
        <w:lang w:val="en-US"/>
      </w:rPr>
      <w:drawing>
        <wp:anchor distT="0" distB="0" distL="114935" distR="114935" simplePos="0" relativeHeight="6" behindDoc="1" locked="0" layoutInCell="1" allowOverlap="1" wp14:anchorId="5FE42942" wp14:editId="4F0FB6AC">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sidRPr="00A214E0">
      <w:rPr>
        <w:noProof/>
        <w:sz w:val="18"/>
        <w:szCs w:val="18"/>
        <w:lang w:val="en-US"/>
      </w:rPr>
      <w:drawing>
        <wp:anchor distT="0" distB="0" distL="114935" distR="114935" simplePos="0" relativeHeight="10" behindDoc="1" locked="0" layoutInCell="1" allowOverlap="1" wp14:anchorId="28DFBB54" wp14:editId="2A224D00">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00A214E0" w:rsidRPr="00A214E0">
      <w:rPr>
        <w:sz w:val="18"/>
        <w:szCs w:val="18"/>
        <w:lang w:val="en-US"/>
      </w:rPr>
      <w:t>Pag</w:t>
    </w:r>
    <w:r w:rsidRPr="00A214E0">
      <w:rPr>
        <w:sz w:val="18"/>
        <w:szCs w:val="18"/>
        <w:lang w:val="en-US"/>
      </w:rPr>
      <w:t xml:space="preserve">e </w:t>
    </w:r>
    <w:r w:rsidRPr="00A214E0">
      <w:rPr>
        <w:sz w:val="18"/>
        <w:szCs w:val="18"/>
        <w:lang w:val="en-US"/>
      </w:rPr>
      <w:fldChar w:fldCharType="begin"/>
    </w:r>
    <w:r w:rsidRPr="00A214E0">
      <w:rPr>
        <w:sz w:val="18"/>
        <w:szCs w:val="18"/>
        <w:lang w:val="en-US"/>
      </w:rPr>
      <w:instrText>PAGE</w:instrText>
    </w:r>
    <w:r w:rsidRPr="00A214E0">
      <w:rPr>
        <w:sz w:val="18"/>
        <w:szCs w:val="18"/>
        <w:lang w:val="en-US"/>
      </w:rPr>
      <w:fldChar w:fldCharType="separate"/>
    </w:r>
    <w:r w:rsidR="00375566" w:rsidRPr="00A214E0">
      <w:rPr>
        <w:noProof/>
        <w:sz w:val="18"/>
        <w:szCs w:val="18"/>
        <w:lang w:val="en-US"/>
      </w:rPr>
      <w:t>2</w:t>
    </w:r>
    <w:r w:rsidRPr="00A214E0">
      <w:rPr>
        <w:sz w:val="18"/>
        <w:szCs w:val="18"/>
        <w:lang w:val="en-US"/>
      </w:rPr>
      <w:fldChar w:fldCharType="end"/>
    </w:r>
    <w:r w:rsidRPr="00A214E0">
      <w:rPr>
        <w:rStyle w:val="Seitenzahl"/>
        <w:sz w:val="18"/>
        <w:szCs w:val="18"/>
        <w:lang w:val="en-US"/>
      </w:rPr>
      <w:t>:</w:t>
    </w:r>
    <w:r w:rsidRPr="00A214E0">
      <w:rPr>
        <w:rStyle w:val="Seitenzahl"/>
        <w:sz w:val="18"/>
        <w:szCs w:val="18"/>
        <w:lang w:val="en-US"/>
      </w:rPr>
      <w:tab/>
    </w:r>
    <w:r w:rsidR="00A214E0" w:rsidRPr="00A214E0">
      <w:rPr>
        <w:rStyle w:val="Seitenzahl"/>
        <w:sz w:val="18"/>
        <w:szCs w:val="18"/>
        <w:lang w:val="en-US"/>
      </w:rPr>
      <w:t>EcoVadis silver medal for sustainability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92027" w14:textId="77777777" w:rsidR="008610FA" w:rsidRDefault="00BF5EB2">
    <w:pPr>
      <w:pStyle w:val="Kopfzeile"/>
      <w:rPr>
        <w:sz w:val="2"/>
        <w:lang w:eastAsia="de-DE"/>
      </w:rPr>
    </w:pPr>
    <w:r>
      <w:rPr>
        <w:noProof/>
        <w:sz w:val="2"/>
      </w:rPr>
      <w:drawing>
        <wp:anchor distT="0" distB="0" distL="114935" distR="114935" simplePos="0" relativeHeight="2" behindDoc="1" locked="0" layoutInCell="1" allowOverlap="1" wp14:anchorId="00F0B76B" wp14:editId="2DB9431D">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rPr>
      <w:drawing>
        <wp:anchor distT="0" distB="0" distL="114935" distR="114935" simplePos="0" relativeHeight="3" behindDoc="1" locked="0" layoutInCell="1" allowOverlap="1" wp14:anchorId="37506EB4" wp14:editId="23B3B317">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16cid:durableId="1517038262">
    <w:abstractNumId w:val="1"/>
  </w:num>
  <w:num w:numId="2" w16cid:durableId="139346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266"/>
    <w:rsid w:val="00013241"/>
    <w:rsid w:val="00014670"/>
    <w:rsid w:val="000627A3"/>
    <w:rsid w:val="00075FCC"/>
    <w:rsid w:val="000C51C0"/>
    <w:rsid w:val="000D1A48"/>
    <w:rsid w:val="001228C5"/>
    <w:rsid w:val="001366D3"/>
    <w:rsid w:val="00137065"/>
    <w:rsid w:val="00154950"/>
    <w:rsid w:val="00172B40"/>
    <w:rsid w:val="001F120B"/>
    <w:rsid w:val="00200B24"/>
    <w:rsid w:val="00205A6E"/>
    <w:rsid w:val="002171FC"/>
    <w:rsid w:val="00230048"/>
    <w:rsid w:val="002314C9"/>
    <w:rsid w:val="0023543A"/>
    <w:rsid w:val="0026691F"/>
    <w:rsid w:val="0029525E"/>
    <w:rsid w:val="002B39F1"/>
    <w:rsid w:val="002B7791"/>
    <w:rsid w:val="002D574B"/>
    <w:rsid w:val="002F101C"/>
    <w:rsid w:val="00315924"/>
    <w:rsid w:val="003205EB"/>
    <w:rsid w:val="003270A4"/>
    <w:rsid w:val="00367E3F"/>
    <w:rsid w:val="00373827"/>
    <w:rsid w:val="00375566"/>
    <w:rsid w:val="00393A3C"/>
    <w:rsid w:val="003E4C9F"/>
    <w:rsid w:val="003F4940"/>
    <w:rsid w:val="0042016F"/>
    <w:rsid w:val="00432791"/>
    <w:rsid w:val="00436F2B"/>
    <w:rsid w:val="004550C9"/>
    <w:rsid w:val="00476719"/>
    <w:rsid w:val="004928F1"/>
    <w:rsid w:val="004A2418"/>
    <w:rsid w:val="004B25E5"/>
    <w:rsid w:val="004E3A14"/>
    <w:rsid w:val="00502C45"/>
    <w:rsid w:val="00503436"/>
    <w:rsid w:val="00503B01"/>
    <w:rsid w:val="00523F78"/>
    <w:rsid w:val="00545FB0"/>
    <w:rsid w:val="00582F9C"/>
    <w:rsid w:val="00591B3A"/>
    <w:rsid w:val="005D3C3F"/>
    <w:rsid w:val="00652A7B"/>
    <w:rsid w:val="00677FD6"/>
    <w:rsid w:val="006B5B6E"/>
    <w:rsid w:val="006D640F"/>
    <w:rsid w:val="006D6B6A"/>
    <w:rsid w:val="006E4696"/>
    <w:rsid w:val="007025B5"/>
    <w:rsid w:val="0070651C"/>
    <w:rsid w:val="007243AC"/>
    <w:rsid w:val="007263D1"/>
    <w:rsid w:val="0073293E"/>
    <w:rsid w:val="00733718"/>
    <w:rsid w:val="00741ADA"/>
    <w:rsid w:val="0074226F"/>
    <w:rsid w:val="00750EC7"/>
    <w:rsid w:val="00791865"/>
    <w:rsid w:val="007D1E36"/>
    <w:rsid w:val="007E04A4"/>
    <w:rsid w:val="008212F0"/>
    <w:rsid w:val="00842D80"/>
    <w:rsid w:val="008610FA"/>
    <w:rsid w:val="00865A9C"/>
    <w:rsid w:val="008701D8"/>
    <w:rsid w:val="008735FF"/>
    <w:rsid w:val="00891291"/>
    <w:rsid w:val="00903DEF"/>
    <w:rsid w:val="00965D4A"/>
    <w:rsid w:val="009706EF"/>
    <w:rsid w:val="00986553"/>
    <w:rsid w:val="009A53EA"/>
    <w:rsid w:val="009D316F"/>
    <w:rsid w:val="009D6608"/>
    <w:rsid w:val="009F46C3"/>
    <w:rsid w:val="009F73E4"/>
    <w:rsid w:val="00A17A17"/>
    <w:rsid w:val="00A214E0"/>
    <w:rsid w:val="00AA4994"/>
    <w:rsid w:val="00AB5870"/>
    <w:rsid w:val="00AE2472"/>
    <w:rsid w:val="00AE7A88"/>
    <w:rsid w:val="00B01F78"/>
    <w:rsid w:val="00B234BB"/>
    <w:rsid w:val="00B46FB9"/>
    <w:rsid w:val="00B652C9"/>
    <w:rsid w:val="00B8499A"/>
    <w:rsid w:val="00BB6B05"/>
    <w:rsid w:val="00BE099D"/>
    <w:rsid w:val="00BF5EB2"/>
    <w:rsid w:val="00C03E06"/>
    <w:rsid w:val="00C47266"/>
    <w:rsid w:val="00C50CF6"/>
    <w:rsid w:val="00C53B2D"/>
    <w:rsid w:val="00CF5897"/>
    <w:rsid w:val="00D05664"/>
    <w:rsid w:val="00D427F8"/>
    <w:rsid w:val="00D44489"/>
    <w:rsid w:val="00D66407"/>
    <w:rsid w:val="00D82F37"/>
    <w:rsid w:val="00DA2F61"/>
    <w:rsid w:val="00DC02FC"/>
    <w:rsid w:val="00DE7C87"/>
    <w:rsid w:val="00DF614A"/>
    <w:rsid w:val="00E34995"/>
    <w:rsid w:val="00E44C71"/>
    <w:rsid w:val="00E60EAC"/>
    <w:rsid w:val="00E71DBB"/>
    <w:rsid w:val="00E76148"/>
    <w:rsid w:val="00E87C31"/>
    <w:rsid w:val="00E94336"/>
    <w:rsid w:val="00E95658"/>
    <w:rsid w:val="00EA6146"/>
    <w:rsid w:val="00EC69FE"/>
    <w:rsid w:val="00F103BA"/>
    <w:rsid w:val="00F20991"/>
    <w:rsid w:val="00F3508A"/>
    <w:rsid w:val="00F82B1E"/>
    <w:rsid w:val="00F8495E"/>
    <w:rsid w:val="00F908D2"/>
    <w:rsid w:val="00FE257A"/>
    <w:rsid w:val="00FF7A6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7093"/>
  <w15:docId w15:val="{264D45C5-759E-4A44-A7F0-2B682790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0EC7"/>
    <w:rPr>
      <w:rFonts w:eastAsia="Times New Roman"/>
      <w:color w:val="00000A"/>
      <w:szCs w:val="20"/>
      <w:lang w:bidi="ar-SA"/>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bsatz-Standardschriftart2">
    <w:name w:val="Absatz-Standardschriftart2"/>
    <w:qFormat/>
  </w:style>
  <w:style w:type="character" w:customStyle="1" w:styleId="WW8Num3z0">
    <w:name w:val="WW8Num3z0"/>
    <w:qFormat/>
    <w:rPr>
      <w:rFonts w:ascii="Arial" w:eastAsia="Times New Roman" w:hAnsi="Arial" w:cs="Arial"/>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style>
  <w:style w:type="character" w:customStyle="1" w:styleId="Absatz-Standardschriftart1">
    <w:name w:val="Absatz-Standardschriftart1"/>
    <w:qFormat/>
    <w:rsid w:val="00903DEF"/>
    <w:rPr>
      <w:rFonts w:ascii="Arial" w:hAnsi="Arial"/>
      <w:sz w:val="20"/>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sz w:val="20"/>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lang w:bidi="ar-SA"/>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lang w:bidi="ar-SA"/>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customStyle="1" w:styleId="NichtaufgelsteErwhnung1">
    <w:name w:val="Nicht aufgelöste Erwähnung1"/>
    <w:basedOn w:val="Absatz-Standardschriftart"/>
    <w:uiPriority w:val="99"/>
    <w:semiHidden/>
    <w:unhideWhenUsed/>
    <w:rsid w:val="008735FF"/>
    <w:rPr>
      <w:color w:val="605E5C"/>
      <w:shd w:val="clear" w:color="auto" w:fill="E1DFDD"/>
    </w:rPr>
  </w:style>
  <w:style w:type="character" w:styleId="Kommentarzeichen">
    <w:name w:val="annotation reference"/>
    <w:basedOn w:val="Absatz-Standardschriftart"/>
    <w:uiPriority w:val="99"/>
    <w:semiHidden/>
    <w:unhideWhenUsed/>
    <w:rsid w:val="00013241"/>
    <w:rPr>
      <w:sz w:val="16"/>
      <w:szCs w:val="16"/>
    </w:rPr>
  </w:style>
  <w:style w:type="paragraph" w:styleId="Kommentartext">
    <w:name w:val="annotation text"/>
    <w:basedOn w:val="Standard"/>
    <w:link w:val="KommentartextZchn"/>
    <w:uiPriority w:val="99"/>
    <w:semiHidden/>
    <w:unhideWhenUsed/>
    <w:rsid w:val="00013241"/>
  </w:style>
  <w:style w:type="character" w:customStyle="1" w:styleId="KommentartextZchn">
    <w:name w:val="Kommentartext Zchn"/>
    <w:basedOn w:val="Absatz-Standardschriftart"/>
    <w:link w:val="Kommentartext"/>
    <w:uiPriority w:val="99"/>
    <w:semiHidden/>
    <w:rsid w:val="00013241"/>
    <w:rPr>
      <w:rFonts w:eastAsia="Times New Roman"/>
      <w:color w:val="00000A"/>
      <w:szCs w:val="20"/>
      <w:lang w:bidi="ar-SA"/>
    </w:rPr>
  </w:style>
  <w:style w:type="paragraph" w:styleId="Kommentarthema">
    <w:name w:val="annotation subject"/>
    <w:basedOn w:val="Kommentartext"/>
    <w:next w:val="Kommentartext"/>
    <w:link w:val="KommentarthemaZchn"/>
    <w:uiPriority w:val="99"/>
    <w:semiHidden/>
    <w:unhideWhenUsed/>
    <w:rsid w:val="00013241"/>
    <w:rPr>
      <w:b/>
      <w:bCs/>
    </w:rPr>
  </w:style>
  <w:style w:type="character" w:customStyle="1" w:styleId="KommentarthemaZchn">
    <w:name w:val="Kommentarthema Zchn"/>
    <w:basedOn w:val="KommentartextZchn"/>
    <w:link w:val="Kommentarthema"/>
    <w:uiPriority w:val="99"/>
    <w:semiHidden/>
    <w:rsid w:val="00013241"/>
    <w:rPr>
      <w:rFonts w:eastAsia="Times New Roman"/>
      <w:b/>
      <w:bCs/>
      <w:color w:val="00000A"/>
      <w:szCs w:val="20"/>
      <w:lang w:bidi="ar-SA"/>
    </w:rPr>
  </w:style>
  <w:style w:type="character" w:styleId="NichtaufgelsteErwhnung">
    <w:name w:val="Unresolved Mention"/>
    <w:basedOn w:val="Absatz-Standardschriftart"/>
    <w:uiPriority w:val="99"/>
    <w:semiHidden/>
    <w:unhideWhenUsed/>
    <w:rsid w:val="005D3C3F"/>
    <w:rPr>
      <w:color w:val="605E5C"/>
      <w:shd w:val="clear" w:color="auto" w:fill="E1DFDD"/>
    </w:rPr>
  </w:style>
  <w:style w:type="character" w:styleId="BesuchterLink">
    <w:name w:val="FollowedHyperlink"/>
    <w:basedOn w:val="Absatz-Standardschriftart"/>
    <w:uiPriority w:val="99"/>
    <w:semiHidden/>
    <w:unhideWhenUsed/>
    <w:rsid w:val="00523F78"/>
    <w:rPr>
      <w:color w:val="954F72" w:themeColor="followedHyperlink"/>
      <w:u w:val="single"/>
    </w:rPr>
  </w:style>
  <w:style w:type="table" w:styleId="Tabellenraster">
    <w:name w:val="Table Grid"/>
    <w:basedOn w:val="NormaleTabelle"/>
    <w:uiPriority w:val="59"/>
    <w:rsid w:val="00903DEF"/>
    <w:rPr>
      <w:rFonts w:ascii="Times New Roman" w:eastAsia="Times New Roman" w:hAnsi="Times New Roman" w:cs="Times New Roman"/>
      <w:szCs w:val="20"/>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afi-group.com/en/company-career/sustainabilit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2821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dc:description/>
  <cp:lastModifiedBy>Annika Schlee--gii</cp:lastModifiedBy>
  <cp:revision>5</cp:revision>
  <cp:lastPrinted>2019-09-03T11:05:00Z</cp:lastPrinted>
  <dcterms:created xsi:type="dcterms:W3CDTF">2023-08-08T15:10:00Z</dcterms:created>
  <dcterms:modified xsi:type="dcterms:W3CDTF">2023-08-09T16:06:00Z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