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03DE2" w14:textId="77777777" w:rsidR="009302CF" w:rsidRDefault="009302CF" w:rsidP="00B82F74">
      <w:pPr>
        <w:pStyle w:val="Headline"/>
        <w:rPr>
          <w:rFonts w:ascii="Arial" w:hAnsi="Arial" w:cs="Arial"/>
          <w:sz w:val="32"/>
          <w:szCs w:val="32"/>
        </w:rPr>
      </w:pPr>
    </w:p>
    <w:p w14:paraId="437062C7" w14:textId="444E437D" w:rsidR="009302CF" w:rsidRPr="00C47664" w:rsidRDefault="005651A1" w:rsidP="001F5EB3">
      <w:pPr>
        <w:autoSpaceDE w:val="0"/>
        <w:spacing w:line="360" w:lineRule="auto"/>
        <w:rPr>
          <w:rFonts w:eastAsia="Arial" w:cs="Arial"/>
          <w:b/>
          <w:bCs/>
          <w:color w:val="000000"/>
          <w:szCs w:val="22"/>
        </w:rPr>
      </w:pPr>
      <w:r>
        <w:rPr>
          <w:rFonts w:eastAsia="Arial" w:cs="Arial"/>
          <w:b/>
          <w:bCs/>
          <w:color w:val="000000"/>
          <w:sz w:val="28"/>
          <w:szCs w:val="28"/>
        </w:rPr>
        <w:t>Kompakte Kabelverschraubung für hohe Ableitströme</w:t>
      </w:r>
    </w:p>
    <w:p w14:paraId="31FDC1BC" w14:textId="77777777" w:rsidR="00EE18C3" w:rsidRDefault="00EE18C3" w:rsidP="00EA07E5">
      <w:pPr>
        <w:spacing w:line="360" w:lineRule="auto"/>
        <w:jc w:val="both"/>
        <w:rPr>
          <w:rFonts w:eastAsia="Arial" w:cs="Arial"/>
          <w:color w:val="000000"/>
          <w:szCs w:val="22"/>
        </w:rPr>
      </w:pPr>
    </w:p>
    <w:p w14:paraId="55586C08" w14:textId="15930BB1" w:rsidR="0028451C" w:rsidRDefault="00EE18C3" w:rsidP="005651A1">
      <w:pPr>
        <w:spacing w:line="360" w:lineRule="auto"/>
        <w:jc w:val="both"/>
        <w:rPr>
          <w:iCs/>
        </w:rPr>
      </w:pPr>
      <w:r>
        <w:rPr>
          <w:rFonts w:eastAsia="Arial" w:cs="Arial"/>
          <w:color w:val="000000"/>
          <w:szCs w:val="22"/>
        </w:rPr>
        <w:t>Für</w:t>
      </w:r>
      <w:r w:rsidRPr="00EE18C3">
        <w:rPr>
          <w:rFonts w:eastAsia="Arial" w:cs="Arial"/>
          <w:color w:val="000000"/>
          <w:szCs w:val="22"/>
        </w:rPr>
        <w:t xml:space="preserve"> hohe Ableitströme </w:t>
      </w:r>
      <w:r w:rsidR="001F5EB3">
        <w:rPr>
          <w:rFonts w:eastAsia="Arial" w:cs="Arial"/>
          <w:color w:val="000000"/>
          <w:szCs w:val="22"/>
        </w:rPr>
        <w:t xml:space="preserve">beispielsweise an Strom- oder Sendemasten </w:t>
      </w:r>
      <w:r>
        <w:rPr>
          <w:rFonts w:eastAsia="Arial" w:cs="Arial"/>
          <w:color w:val="000000"/>
          <w:szCs w:val="22"/>
        </w:rPr>
        <w:t>führt die zur KAISER GROUP gehörende AGRO AG rundum geschirmte Kabelverschraubungen</w:t>
      </w:r>
      <w:r w:rsidRPr="00EE18C3">
        <w:rPr>
          <w:rFonts w:eastAsia="Arial" w:cs="Arial"/>
          <w:color w:val="000000"/>
          <w:szCs w:val="22"/>
        </w:rPr>
        <w:t xml:space="preserve"> </w:t>
      </w:r>
      <w:r>
        <w:rPr>
          <w:rFonts w:eastAsia="Arial" w:cs="Arial"/>
          <w:color w:val="000000"/>
          <w:szCs w:val="22"/>
        </w:rPr>
        <w:t xml:space="preserve">der Baureihe </w:t>
      </w:r>
      <w:r w:rsidRPr="00EE18C3">
        <w:rPr>
          <w:iCs/>
        </w:rPr>
        <w:t xml:space="preserve">Progress EMV powerCONNECT </w:t>
      </w:r>
      <w:r>
        <w:rPr>
          <w:iCs/>
        </w:rPr>
        <w:t xml:space="preserve">im Programm. Die zur platzsparenden, konzentrischen 360°-Schirmkontaktierung neu entwickelte Presshülse </w:t>
      </w:r>
      <w:r w:rsidR="005651A1">
        <w:rPr>
          <w:iCs/>
        </w:rPr>
        <w:t>gewährleistet</w:t>
      </w:r>
      <w:r>
        <w:rPr>
          <w:iCs/>
        </w:rPr>
        <w:t xml:space="preserve"> einen dauerhaft hohen Kontaktdruck, </w:t>
      </w:r>
      <w:r w:rsidRPr="00EE18C3">
        <w:rPr>
          <w:iCs/>
        </w:rPr>
        <w:t>ohne die stromführenden Adern mechanisch zu</w:t>
      </w:r>
      <w:r>
        <w:rPr>
          <w:iCs/>
        </w:rPr>
        <w:t xml:space="preserve"> </w:t>
      </w:r>
      <w:r w:rsidRPr="00EE18C3">
        <w:rPr>
          <w:iCs/>
        </w:rPr>
        <w:t xml:space="preserve">belasten. </w:t>
      </w:r>
      <w:r>
        <w:rPr>
          <w:iCs/>
        </w:rPr>
        <w:t xml:space="preserve">Durch den </w:t>
      </w:r>
      <w:r w:rsidRPr="00EE18C3">
        <w:rPr>
          <w:iCs/>
        </w:rPr>
        <w:t>direkte</w:t>
      </w:r>
      <w:r>
        <w:rPr>
          <w:iCs/>
        </w:rPr>
        <w:t>n</w:t>
      </w:r>
      <w:r w:rsidRPr="00EE18C3">
        <w:rPr>
          <w:iCs/>
        </w:rPr>
        <w:t xml:space="preserve"> Übergang vom </w:t>
      </w:r>
      <w:r>
        <w:rPr>
          <w:iCs/>
        </w:rPr>
        <w:t xml:space="preserve">Schirmgeflecht </w:t>
      </w:r>
      <w:r w:rsidRPr="00EE18C3">
        <w:rPr>
          <w:iCs/>
        </w:rPr>
        <w:t xml:space="preserve">auf das Unterteil der Kabelverschraubung </w:t>
      </w:r>
      <w:r>
        <w:rPr>
          <w:iCs/>
        </w:rPr>
        <w:t xml:space="preserve">wird ein sehr </w:t>
      </w:r>
      <w:r w:rsidRPr="00EE18C3">
        <w:rPr>
          <w:iCs/>
        </w:rPr>
        <w:t>niedrige</w:t>
      </w:r>
      <w:r>
        <w:rPr>
          <w:iCs/>
        </w:rPr>
        <w:t>r</w:t>
      </w:r>
      <w:r w:rsidRPr="00EE18C3">
        <w:rPr>
          <w:iCs/>
        </w:rPr>
        <w:t xml:space="preserve"> Übergangswiderstand</w:t>
      </w:r>
      <w:r>
        <w:rPr>
          <w:iCs/>
        </w:rPr>
        <w:t xml:space="preserve"> </w:t>
      </w:r>
      <w:r w:rsidR="0028451C">
        <w:rPr>
          <w:iCs/>
        </w:rPr>
        <w:t xml:space="preserve">mit </w:t>
      </w:r>
      <w:r w:rsidR="005651A1">
        <w:rPr>
          <w:iCs/>
        </w:rPr>
        <w:t xml:space="preserve">minimaler Transferimpedanz </w:t>
      </w:r>
      <w:r>
        <w:rPr>
          <w:iCs/>
        </w:rPr>
        <w:t>erreicht. Z</w:t>
      </w:r>
      <w:r w:rsidRPr="00EE18C3">
        <w:rPr>
          <w:iCs/>
        </w:rPr>
        <w:t>weiteilige Dichteinsätze</w:t>
      </w:r>
      <w:r>
        <w:rPr>
          <w:iCs/>
        </w:rPr>
        <w:t xml:space="preserve"> </w:t>
      </w:r>
      <w:r w:rsidR="0028451C">
        <w:rPr>
          <w:iCs/>
        </w:rPr>
        <w:t xml:space="preserve">ermöglichen variable Klemmbereiche bei Wahrung der hohen </w:t>
      </w:r>
      <w:r w:rsidR="005651A1">
        <w:rPr>
          <w:iCs/>
        </w:rPr>
        <w:t>Schutzart</w:t>
      </w:r>
      <w:r w:rsidR="0028451C">
        <w:rPr>
          <w:iCs/>
        </w:rPr>
        <w:t xml:space="preserve"> </w:t>
      </w:r>
      <w:r w:rsidRPr="00EE18C3">
        <w:rPr>
          <w:iCs/>
        </w:rPr>
        <w:t>IP68</w:t>
      </w:r>
      <w:r w:rsidR="001F5EB3">
        <w:rPr>
          <w:iCs/>
        </w:rPr>
        <w:t xml:space="preserve"> bzw.</w:t>
      </w:r>
      <w:r w:rsidRPr="00EE18C3">
        <w:rPr>
          <w:iCs/>
        </w:rPr>
        <w:t xml:space="preserve"> IP69K.</w:t>
      </w:r>
      <w:r w:rsidR="0028451C">
        <w:rPr>
          <w:iCs/>
        </w:rPr>
        <w:t xml:space="preserve"> Die </w:t>
      </w:r>
      <w:r w:rsidR="001F5EB3">
        <w:rPr>
          <w:iCs/>
        </w:rPr>
        <w:t>Modellreihe</w:t>
      </w:r>
      <w:r w:rsidR="0028451C">
        <w:rPr>
          <w:iCs/>
        </w:rPr>
        <w:t xml:space="preserve"> </w:t>
      </w:r>
      <w:r w:rsidR="005651A1" w:rsidRPr="005651A1">
        <w:rPr>
          <w:iCs/>
        </w:rPr>
        <w:t xml:space="preserve">Progress EMV powerCONNECT </w:t>
      </w:r>
      <w:r w:rsidR="00B071D2">
        <w:rPr>
          <w:iCs/>
        </w:rPr>
        <w:t xml:space="preserve">ist </w:t>
      </w:r>
      <w:r w:rsidR="005651A1" w:rsidRPr="005651A1">
        <w:rPr>
          <w:iCs/>
        </w:rPr>
        <w:t>mit kurzem</w:t>
      </w:r>
      <w:r w:rsidR="0028451C">
        <w:rPr>
          <w:iCs/>
        </w:rPr>
        <w:t xml:space="preserve"> </w:t>
      </w:r>
      <w:r w:rsidR="001F5EB3">
        <w:rPr>
          <w:iCs/>
        </w:rPr>
        <w:t>oder</w:t>
      </w:r>
      <w:r w:rsidR="005651A1" w:rsidRPr="005651A1">
        <w:rPr>
          <w:iCs/>
        </w:rPr>
        <w:t xml:space="preserve"> langem </w:t>
      </w:r>
      <w:r w:rsidR="0028451C">
        <w:rPr>
          <w:iCs/>
        </w:rPr>
        <w:t xml:space="preserve">metrischen </w:t>
      </w:r>
      <w:r w:rsidR="005651A1" w:rsidRPr="005651A1">
        <w:rPr>
          <w:iCs/>
        </w:rPr>
        <w:t xml:space="preserve">Anschlussgewinde </w:t>
      </w:r>
      <w:r w:rsidR="0028451C">
        <w:rPr>
          <w:iCs/>
        </w:rPr>
        <w:t xml:space="preserve">in je zehn Größenvarianten </w:t>
      </w:r>
      <w:r w:rsidR="004009D9">
        <w:rPr>
          <w:iCs/>
        </w:rPr>
        <w:t xml:space="preserve">von </w:t>
      </w:r>
      <w:r w:rsidR="004009D9">
        <w:t xml:space="preserve">M16x1.5 bis </w:t>
      </w:r>
      <w:r w:rsidR="004009D9" w:rsidRPr="004009D9">
        <w:t>M85x2.0</w:t>
      </w:r>
      <w:r w:rsidR="004009D9">
        <w:rPr>
          <w:iCs/>
        </w:rPr>
        <w:t xml:space="preserve"> </w:t>
      </w:r>
      <w:r w:rsidR="0028451C">
        <w:rPr>
          <w:iCs/>
        </w:rPr>
        <w:t xml:space="preserve">erhältlich und </w:t>
      </w:r>
      <w:r w:rsidR="00B071D2">
        <w:rPr>
          <w:iCs/>
        </w:rPr>
        <w:t>kann</w:t>
      </w:r>
      <w:r w:rsidR="0028451C">
        <w:rPr>
          <w:iCs/>
        </w:rPr>
        <w:t xml:space="preserve"> in einem Temperaturbereich </w:t>
      </w:r>
      <w:r w:rsidR="004009D9">
        <w:rPr>
          <w:iCs/>
        </w:rPr>
        <w:t xml:space="preserve">zwischen </w:t>
      </w:r>
      <w:r w:rsidR="00D41FF4">
        <w:rPr>
          <w:iCs/>
        </w:rPr>
        <w:noBreakHyphen/>
      </w:r>
      <w:r w:rsidR="0028451C" w:rsidRPr="0028451C">
        <w:rPr>
          <w:iCs/>
        </w:rPr>
        <w:t>60°C</w:t>
      </w:r>
      <w:r w:rsidR="0028451C">
        <w:rPr>
          <w:iCs/>
        </w:rPr>
        <w:t xml:space="preserve"> </w:t>
      </w:r>
      <w:r w:rsidR="004009D9">
        <w:rPr>
          <w:iCs/>
        </w:rPr>
        <w:t xml:space="preserve">und </w:t>
      </w:r>
      <w:r w:rsidR="0028451C">
        <w:rPr>
          <w:iCs/>
        </w:rPr>
        <w:t>+</w:t>
      </w:r>
      <w:r w:rsidR="0028451C" w:rsidRPr="0028451C">
        <w:rPr>
          <w:iCs/>
        </w:rPr>
        <w:t>100°C</w:t>
      </w:r>
      <w:r w:rsidR="0028451C">
        <w:rPr>
          <w:iCs/>
        </w:rPr>
        <w:t xml:space="preserve"> eingesetzt werden. Neben der Standard</w:t>
      </w:r>
      <w:r w:rsidR="004009D9">
        <w:rPr>
          <w:iCs/>
        </w:rPr>
        <w:t xml:space="preserve">version </w:t>
      </w:r>
      <w:r w:rsidR="0028451C">
        <w:rPr>
          <w:iCs/>
        </w:rPr>
        <w:t>aus vernickeltem Messing bietet AGRO</w:t>
      </w:r>
      <w:r w:rsidR="004009D9">
        <w:rPr>
          <w:iCs/>
        </w:rPr>
        <w:t xml:space="preserve"> die Kabelverschraubungen auf Anfrage auch in A2- oder A4-Edelstahlausführung sowie mit </w:t>
      </w:r>
      <w:r w:rsidR="004009D9" w:rsidRPr="004009D9">
        <w:rPr>
          <w:iCs/>
        </w:rPr>
        <w:t>Pg</w:t>
      </w:r>
      <w:r w:rsidR="004009D9">
        <w:rPr>
          <w:iCs/>
        </w:rPr>
        <w:t>-</w:t>
      </w:r>
      <w:r w:rsidR="004009D9" w:rsidRPr="004009D9">
        <w:rPr>
          <w:iCs/>
        </w:rPr>
        <w:t xml:space="preserve"> </w:t>
      </w:r>
      <w:r w:rsidR="004009D9">
        <w:rPr>
          <w:iCs/>
        </w:rPr>
        <w:t>oder</w:t>
      </w:r>
      <w:r w:rsidR="004009D9" w:rsidRPr="004009D9">
        <w:rPr>
          <w:iCs/>
        </w:rPr>
        <w:t xml:space="preserve"> NPT</w:t>
      </w:r>
      <w:r w:rsidR="004009D9">
        <w:rPr>
          <w:iCs/>
        </w:rPr>
        <w:t xml:space="preserve">-Anschlussgewinde an. </w:t>
      </w:r>
      <w:r w:rsidR="00B071D2">
        <w:rPr>
          <w:iCs/>
        </w:rPr>
        <w:t>F</w:t>
      </w:r>
      <w:r w:rsidR="004009D9">
        <w:rPr>
          <w:iCs/>
        </w:rPr>
        <w:t xml:space="preserve">ür den Einsatz in Schienenfahrzeugen </w:t>
      </w:r>
      <w:r w:rsidR="00B071D2">
        <w:rPr>
          <w:iCs/>
        </w:rPr>
        <w:t xml:space="preserve">stehen zudem </w:t>
      </w:r>
      <w:r w:rsidR="004009D9">
        <w:rPr>
          <w:iCs/>
        </w:rPr>
        <w:t xml:space="preserve">normenkonforme Dichteinsätze gemäß EN 45545 </w:t>
      </w:r>
      <w:r w:rsidR="00B071D2">
        <w:rPr>
          <w:iCs/>
        </w:rPr>
        <w:t>zur Verfügung</w:t>
      </w:r>
      <w:r w:rsidR="004009D9">
        <w:rPr>
          <w:iCs/>
        </w:rPr>
        <w:t xml:space="preserve">. </w:t>
      </w:r>
    </w:p>
    <w:p w14:paraId="64D2866F" w14:textId="77777777" w:rsidR="0028451C" w:rsidRDefault="0028451C" w:rsidP="005651A1">
      <w:pPr>
        <w:spacing w:line="360" w:lineRule="auto"/>
        <w:jc w:val="both"/>
        <w:rPr>
          <w:iCs/>
        </w:rPr>
      </w:pPr>
    </w:p>
    <w:p w14:paraId="5BCA7152" w14:textId="77777777" w:rsidR="009302CF" w:rsidRDefault="009302CF" w:rsidP="00EA07E5">
      <w:pPr>
        <w:spacing w:line="360" w:lineRule="auto"/>
        <w:jc w:val="both"/>
        <w:rPr>
          <w:iCs/>
        </w:rPr>
      </w:pPr>
    </w:p>
    <w:tbl>
      <w:tblPr>
        <w:tblStyle w:val="TabellemithellemGitternetz"/>
        <w:tblW w:w="7226" w:type="dxa"/>
        <w:tblLayout w:type="fixed"/>
        <w:tblLook w:val="0000" w:firstRow="0" w:lastRow="0" w:firstColumn="0" w:lastColumn="0" w:noHBand="0" w:noVBand="0"/>
      </w:tblPr>
      <w:tblGrid>
        <w:gridCol w:w="7226"/>
      </w:tblGrid>
      <w:tr w:rsidR="009302CF" w:rsidRPr="00E82E31" w14:paraId="2872E063" w14:textId="77777777" w:rsidTr="008C48D1">
        <w:tc>
          <w:tcPr>
            <w:tcW w:w="7226" w:type="dxa"/>
          </w:tcPr>
          <w:p w14:paraId="5E98D6BC" w14:textId="387282E8" w:rsidR="009302CF" w:rsidRPr="006067F8" w:rsidRDefault="001F5EB3" w:rsidP="001F5EB3">
            <w:pPr>
              <w:suppressAutoHyphens/>
              <w:spacing w:after="120"/>
              <w:jc w:val="center"/>
              <w:rPr>
                <w:sz w:val="18"/>
                <w:szCs w:val="18"/>
              </w:rPr>
            </w:pPr>
            <w:r>
              <w:rPr>
                <w:noProof/>
                <w:sz w:val="18"/>
                <w:szCs w:val="18"/>
              </w:rPr>
              <w:lastRenderedPageBreak/>
              <w:drawing>
                <wp:inline distT="0" distB="0" distL="0" distR="0" wp14:anchorId="04B3E50F" wp14:editId="1039E43A">
                  <wp:extent cx="3048000" cy="1517650"/>
                  <wp:effectExtent l="0" t="0" r="0" b="6350"/>
                  <wp:docPr id="3448796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1517650"/>
                          </a:xfrm>
                          <a:prstGeom prst="rect">
                            <a:avLst/>
                          </a:prstGeom>
                          <a:noFill/>
                          <a:ln>
                            <a:noFill/>
                          </a:ln>
                        </pic:spPr>
                      </pic:pic>
                    </a:graphicData>
                  </a:graphic>
                </wp:inline>
              </w:drawing>
            </w:r>
          </w:p>
        </w:tc>
      </w:tr>
      <w:tr w:rsidR="009302CF" w:rsidRPr="009302CF" w14:paraId="73ADAE61" w14:textId="77777777" w:rsidTr="008C48D1">
        <w:tc>
          <w:tcPr>
            <w:tcW w:w="7226" w:type="dxa"/>
          </w:tcPr>
          <w:p w14:paraId="3D8D5423" w14:textId="746BC17E" w:rsidR="009302CF" w:rsidRDefault="009302CF" w:rsidP="00863183">
            <w:pPr>
              <w:suppressAutoHyphens/>
              <w:spacing w:after="120"/>
              <w:jc w:val="center"/>
              <w:rPr>
                <w:rFonts w:eastAsia="Arial" w:cs="Arial"/>
                <w:color w:val="000000"/>
                <w:sz w:val="20"/>
                <w:szCs w:val="20"/>
              </w:rPr>
            </w:pPr>
            <w:r w:rsidRPr="000F6C8C">
              <w:rPr>
                <w:b/>
                <w:noProof/>
                <w:sz w:val="20"/>
                <w:szCs w:val="20"/>
              </w:rPr>
              <w:t>Bild:</w:t>
            </w:r>
            <w:r w:rsidR="001F5EB3">
              <w:rPr>
                <w:b/>
                <w:noProof/>
                <w:sz w:val="20"/>
                <w:szCs w:val="20"/>
              </w:rPr>
              <w:t xml:space="preserve"> </w:t>
            </w:r>
            <w:r w:rsidR="001F5EB3" w:rsidRPr="001F5EB3">
              <w:rPr>
                <w:bCs/>
                <w:noProof/>
                <w:sz w:val="20"/>
                <w:szCs w:val="20"/>
              </w:rPr>
              <w:t>Für hohe Ableitströme – AGRO-Kabelverschraubung mit neuartiger Presshülse zur platzsparenden 360°-Schirmung</w:t>
            </w:r>
            <w:r w:rsidR="001F5EB3">
              <w:rPr>
                <w:b/>
                <w:noProof/>
                <w:sz w:val="20"/>
                <w:szCs w:val="20"/>
              </w:rPr>
              <w:t xml:space="preserve"> </w:t>
            </w:r>
          </w:p>
          <w:p w14:paraId="71E184B9" w14:textId="3D588C87" w:rsidR="009302CF" w:rsidRPr="00B071D2" w:rsidRDefault="009302CF" w:rsidP="00863183">
            <w:pPr>
              <w:suppressAutoHyphens/>
              <w:spacing w:after="120"/>
              <w:jc w:val="right"/>
              <w:rPr>
                <w:noProof/>
                <w:sz w:val="20"/>
                <w:szCs w:val="20"/>
              </w:rPr>
            </w:pPr>
            <w:r w:rsidRPr="00B071D2">
              <w:rPr>
                <w:iCs/>
                <w:sz w:val="18"/>
                <w:szCs w:val="18"/>
              </w:rPr>
              <w:t>(Kaiser GmbH &amp; Co. KG)</w:t>
            </w:r>
          </w:p>
        </w:tc>
      </w:tr>
    </w:tbl>
    <w:p w14:paraId="0747A37B" w14:textId="77777777" w:rsidR="009302CF" w:rsidRPr="00B071D2" w:rsidRDefault="009302CF" w:rsidP="00EA07E5">
      <w:pPr>
        <w:spacing w:line="360" w:lineRule="auto"/>
        <w:jc w:val="both"/>
        <w:rPr>
          <w:rFonts w:cs="Arial"/>
        </w:rPr>
      </w:pPr>
    </w:p>
    <w:p w14:paraId="1A3910CE" w14:textId="62EE6E55" w:rsidR="00B550FB" w:rsidRPr="00B071D2" w:rsidRDefault="00B550FB" w:rsidP="00B550FB">
      <w:pPr>
        <w:suppressAutoHyphens/>
        <w:spacing w:after="120"/>
        <w:jc w:val="both"/>
        <w:rPr>
          <w:sz w:val="18"/>
          <w:szCs w:val="18"/>
        </w:rPr>
      </w:pPr>
      <w:bookmarkStart w:id="0" w:name="_Hlk109901321"/>
    </w:p>
    <w:bookmarkEnd w:id="0"/>
    <w:p w14:paraId="27C5FDD2" w14:textId="7A7D23FA" w:rsidR="002C7C90" w:rsidRPr="00B071D2" w:rsidRDefault="002C7C90" w:rsidP="004037EB">
      <w:pPr>
        <w:spacing w:line="360" w:lineRule="auto"/>
        <w:jc w:val="both"/>
        <w:rPr>
          <w:rFonts w:cs="Arial"/>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176B4A" w:rsidRPr="00684BA5" w14:paraId="3C329150" w14:textId="77777777" w:rsidTr="00176B4A">
        <w:tc>
          <w:tcPr>
            <w:tcW w:w="7226" w:type="dxa"/>
          </w:tcPr>
          <w:p w14:paraId="6FAD25DD" w14:textId="7ECB1B77" w:rsidR="00176B4A" w:rsidRPr="00347C56" w:rsidRDefault="00176B4A" w:rsidP="00176B4A">
            <w:pPr>
              <w:spacing w:line="340" w:lineRule="atLeast"/>
              <w:jc w:val="both"/>
              <w:outlineLvl w:val="0"/>
              <w:rPr>
                <w:b/>
                <w:bCs/>
              </w:rPr>
            </w:pPr>
            <w:r w:rsidRPr="00347C56">
              <w:rPr>
                <w:b/>
                <w:bCs/>
              </w:rPr>
              <w:t>KAISER Elektroinstallations-Systeme</w:t>
            </w:r>
          </w:p>
          <w:p w14:paraId="6092770F" w14:textId="77777777" w:rsidR="00176B4A" w:rsidRPr="00347C56" w:rsidRDefault="00176B4A" w:rsidP="00176B4A">
            <w:pPr>
              <w:spacing w:line="340" w:lineRule="atLeast"/>
              <w:jc w:val="both"/>
            </w:pPr>
            <w:r w:rsidRPr="00347C56">
              <w:t>Unterputz . Hohlwand . Betonbau . Einbaugehäuse . Erdung . Kabelverschraubungen . Werkzeuge . Energieeffizienz . Brandschutz . Schall</w:t>
            </w:r>
            <w:r>
              <w:t xml:space="preserve">schutz . Strahlenschutz . Bauen </w:t>
            </w:r>
            <w:r w:rsidRPr="00347C56">
              <w:t>.</w:t>
            </w:r>
            <w:r>
              <w:t xml:space="preserve"> Steckbare Installation. Connectivity</w:t>
            </w:r>
          </w:p>
          <w:p w14:paraId="5D3E5AE9" w14:textId="15B6FA14" w:rsidR="00176B4A" w:rsidRPr="00F65BF3" w:rsidRDefault="00176B4A" w:rsidP="00431227">
            <w:pPr>
              <w:suppressAutoHyphens/>
              <w:spacing w:after="120"/>
              <w:jc w:val="center"/>
              <w:rPr>
                <w:b/>
                <w:noProof/>
                <w:sz w:val="18"/>
                <w:szCs w:val="18"/>
              </w:rPr>
            </w:pPr>
          </w:p>
        </w:tc>
      </w:tr>
    </w:tbl>
    <w:p w14:paraId="7C72F612" w14:textId="68C23358" w:rsidR="005B153E" w:rsidRDefault="005B153E">
      <w:pPr>
        <w:spacing w:line="360" w:lineRule="auto"/>
        <w:jc w:val="both"/>
        <w:rPr>
          <w:b/>
          <w:lang w:val="en-US"/>
        </w:rPr>
      </w:pPr>
    </w:p>
    <w:p w14:paraId="7D38A1D0" w14:textId="00A4A985" w:rsidR="00871140" w:rsidRDefault="00871140">
      <w:pPr>
        <w:spacing w:line="360" w:lineRule="auto"/>
        <w:jc w:val="both"/>
        <w:rPr>
          <w:b/>
          <w:lang w:val="en-US"/>
        </w:rPr>
      </w:pPr>
    </w:p>
    <w:p w14:paraId="4807F7A8" w14:textId="74B4C58A" w:rsidR="00871140" w:rsidRDefault="00871140">
      <w:pPr>
        <w:spacing w:line="360" w:lineRule="auto"/>
        <w:jc w:val="both"/>
        <w:rPr>
          <w:b/>
          <w:lang w:val="en-US"/>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3532"/>
        <w:gridCol w:w="1134"/>
        <w:gridCol w:w="1276"/>
      </w:tblGrid>
      <w:tr w:rsidR="00FF19DC" w14:paraId="4924C8AB" w14:textId="77777777" w:rsidTr="00295D97">
        <w:tc>
          <w:tcPr>
            <w:tcW w:w="1141" w:type="dxa"/>
          </w:tcPr>
          <w:p w14:paraId="62374A86" w14:textId="77777777" w:rsidR="00FF19DC" w:rsidRDefault="00FF19DC" w:rsidP="00FF19DC">
            <w:pPr>
              <w:suppressAutoHyphens/>
              <w:rPr>
                <w:sz w:val="18"/>
                <w:szCs w:val="18"/>
              </w:rPr>
            </w:pPr>
            <w:r w:rsidRPr="00E82E31">
              <w:rPr>
                <w:sz w:val="18"/>
              </w:rPr>
              <w:t>Bilder:</w:t>
            </w:r>
          </w:p>
        </w:tc>
        <w:tc>
          <w:tcPr>
            <w:tcW w:w="3532" w:type="dxa"/>
          </w:tcPr>
          <w:p w14:paraId="7E32D769" w14:textId="23EC124A" w:rsidR="00FF19DC" w:rsidRPr="00FF19DC" w:rsidRDefault="001F5EB3" w:rsidP="00FF19DC">
            <w:pPr>
              <w:suppressAutoHyphens/>
              <w:rPr>
                <w:sz w:val="18"/>
                <w:szCs w:val="18"/>
                <w:lang w:val="en-US"/>
              </w:rPr>
            </w:pPr>
            <w:r w:rsidRPr="001F5EB3">
              <w:rPr>
                <w:sz w:val="18"/>
                <w:szCs w:val="18"/>
                <w:lang w:val="en-US"/>
              </w:rPr>
              <w:t>kv_prog_powercon_2000px.jpg</w:t>
            </w:r>
          </w:p>
        </w:tc>
        <w:tc>
          <w:tcPr>
            <w:tcW w:w="1134" w:type="dxa"/>
          </w:tcPr>
          <w:p w14:paraId="7F7EC416" w14:textId="55F3CED5" w:rsidR="00FF19DC" w:rsidRDefault="00FF19DC" w:rsidP="00FF19DC">
            <w:pPr>
              <w:suppressAutoHyphens/>
              <w:rPr>
                <w:sz w:val="18"/>
                <w:szCs w:val="18"/>
              </w:rPr>
            </w:pPr>
            <w:r w:rsidRPr="00E82E31">
              <w:rPr>
                <w:sz w:val="18"/>
              </w:rPr>
              <w:t>Zeichen:</w:t>
            </w:r>
            <w:r w:rsidR="00863183">
              <w:rPr>
                <w:sz w:val="18"/>
              </w:rPr>
              <w:t xml:space="preserve"> </w:t>
            </w:r>
          </w:p>
        </w:tc>
        <w:tc>
          <w:tcPr>
            <w:tcW w:w="1276" w:type="dxa"/>
          </w:tcPr>
          <w:p w14:paraId="3D358464" w14:textId="4BA27C26" w:rsidR="00FF19DC" w:rsidRPr="00FF19DC" w:rsidRDefault="00863183" w:rsidP="00FF19DC">
            <w:pPr>
              <w:suppressAutoHyphens/>
              <w:jc w:val="right"/>
              <w:rPr>
                <w:sz w:val="18"/>
                <w:szCs w:val="18"/>
              </w:rPr>
            </w:pPr>
            <w:r>
              <w:rPr>
                <w:sz w:val="18"/>
              </w:rPr>
              <w:t>1.</w:t>
            </w:r>
            <w:r w:rsidR="001F5EB3">
              <w:rPr>
                <w:sz w:val="18"/>
              </w:rPr>
              <w:t>212</w:t>
            </w:r>
          </w:p>
        </w:tc>
      </w:tr>
      <w:tr w:rsidR="00FF19DC" w14:paraId="451F78AF" w14:textId="77777777" w:rsidTr="00295D97">
        <w:trPr>
          <w:trHeight w:val="422"/>
        </w:trPr>
        <w:tc>
          <w:tcPr>
            <w:tcW w:w="1141" w:type="dxa"/>
          </w:tcPr>
          <w:p w14:paraId="233327E2" w14:textId="77777777" w:rsidR="00FF19DC" w:rsidRDefault="00FF19DC" w:rsidP="00FF19DC">
            <w:pPr>
              <w:suppressAutoHyphens/>
              <w:spacing w:before="120"/>
              <w:rPr>
                <w:sz w:val="18"/>
                <w:szCs w:val="18"/>
              </w:rPr>
            </w:pPr>
            <w:r w:rsidRPr="00E82E31">
              <w:rPr>
                <w:sz w:val="18"/>
              </w:rPr>
              <w:t>Dateiname:</w:t>
            </w:r>
          </w:p>
        </w:tc>
        <w:tc>
          <w:tcPr>
            <w:tcW w:w="3532" w:type="dxa"/>
          </w:tcPr>
          <w:p w14:paraId="7C8DC1D2" w14:textId="08A11536" w:rsidR="00FF19DC" w:rsidRPr="006D5BAA" w:rsidRDefault="00863183" w:rsidP="00FF19DC">
            <w:pPr>
              <w:suppressAutoHyphens/>
              <w:spacing w:before="120"/>
              <w:rPr>
                <w:sz w:val="16"/>
                <w:szCs w:val="16"/>
                <w:lang w:val="en-US"/>
              </w:rPr>
            </w:pPr>
            <w:r w:rsidRPr="006D5BAA">
              <w:rPr>
                <w:sz w:val="16"/>
                <w:szCs w:val="16"/>
                <w:lang w:val="en-US"/>
              </w:rPr>
              <w:t>202</w:t>
            </w:r>
            <w:r w:rsidR="001F5EB3" w:rsidRPr="006D5BAA">
              <w:rPr>
                <w:sz w:val="16"/>
                <w:szCs w:val="16"/>
                <w:lang w:val="en-US"/>
              </w:rPr>
              <w:t>3</w:t>
            </w:r>
            <w:r w:rsidR="006D5BAA" w:rsidRPr="006D5BAA">
              <w:rPr>
                <w:sz w:val="16"/>
                <w:szCs w:val="16"/>
                <w:lang w:val="en-US"/>
              </w:rPr>
              <w:t>08013</w:t>
            </w:r>
            <w:r w:rsidRPr="006D5BAA">
              <w:rPr>
                <w:sz w:val="16"/>
                <w:szCs w:val="16"/>
                <w:lang w:val="en-US"/>
              </w:rPr>
              <w:t>_pm_progress-</w:t>
            </w:r>
            <w:r w:rsidR="001F5EB3" w:rsidRPr="006D5BAA">
              <w:rPr>
                <w:sz w:val="16"/>
                <w:szCs w:val="16"/>
                <w:lang w:val="en-US"/>
              </w:rPr>
              <w:t>powerconnect</w:t>
            </w:r>
            <w:r w:rsidRPr="006D5BAA">
              <w:rPr>
                <w:sz w:val="16"/>
                <w:szCs w:val="16"/>
                <w:lang w:val="en-US"/>
              </w:rPr>
              <w:t>.docx</w:t>
            </w:r>
          </w:p>
        </w:tc>
        <w:tc>
          <w:tcPr>
            <w:tcW w:w="1134" w:type="dxa"/>
          </w:tcPr>
          <w:p w14:paraId="65518262" w14:textId="77777777" w:rsidR="00FF19DC" w:rsidRDefault="00FF19DC" w:rsidP="00FF19DC">
            <w:pPr>
              <w:suppressAutoHyphens/>
              <w:spacing w:before="120"/>
              <w:rPr>
                <w:sz w:val="18"/>
                <w:szCs w:val="18"/>
              </w:rPr>
            </w:pPr>
            <w:r w:rsidRPr="00E82E31">
              <w:rPr>
                <w:sz w:val="18"/>
              </w:rPr>
              <w:t>Datum:</w:t>
            </w:r>
          </w:p>
        </w:tc>
        <w:tc>
          <w:tcPr>
            <w:tcW w:w="1276" w:type="dxa"/>
          </w:tcPr>
          <w:p w14:paraId="0303D56D" w14:textId="64B7B794" w:rsidR="00FF19DC" w:rsidRPr="00FF19DC" w:rsidRDefault="009E51DA" w:rsidP="00FF19DC">
            <w:pPr>
              <w:suppressAutoHyphens/>
              <w:spacing w:before="120"/>
              <w:jc w:val="right"/>
              <w:rPr>
                <w:sz w:val="18"/>
                <w:szCs w:val="18"/>
              </w:rPr>
            </w:pPr>
            <w:r>
              <w:rPr>
                <w:sz w:val="18"/>
                <w:szCs w:val="18"/>
              </w:rPr>
              <w:t>16.08.2023</w:t>
            </w:r>
          </w:p>
        </w:tc>
      </w:tr>
      <w:tr w:rsidR="00871140" w14:paraId="1A13678F" w14:textId="77777777" w:rsidTr="00295D97">
        <w:trPr>
          <w:trHeight w:val="422"/>
        </w:trPr>
        <w:tc>
          <w:tcPr>
            <w:tcW w:w="1141" w:type="dxa"/>
          </w:tcPr>
          <w:p w14:paraId="2CE980AF" w14:textId="77777777" w:rsidR="00871140" w:rsidRDefault="00871140" w:rsidP="00546127">
            <w:pPr>
              <w:suppressAutoHyphens/>
              <w:spacing w:before="120"/>
              <w:rPr>
                <w:sz w:val="18"/>
              </w:rPr>
            </w:pPr>
          </w:p>
          <w:p w14:paraId="4CE9E0ED" w14:textId="14FA8D6C" w:rsidR="00871140" w:rsidRPr="00E82E31" w:rsidRDefault="00871140" w:rsidP="00546127">
            <w:pPr>
              <w:suppressAutoHyphens/>
              <w:spacing w:before="120"/>
              <w:rPr>
                <w:sz w:val="18"/>
              </w:rPr>
            </w:pPr>
          </w:p>
        </w:tc>
        <w:tc>
          <w:tcPr>
            <w:tcW w:w="3532" w:type="dxa"/>
          </w:tcPr>
          <w:p w14:paraId="4366BA57" w14:textId="77777777" w:rsidR="00871140" w:rsidRPr="00700332" w:rsidRDefault="00871140" w:rsidP="00811015">
            <w:pPr>
              <w:suppressAutoHyphens/>
              <w:spacing w:before="120"/>
              <w:rPr>
                <w:sz w:val="18"/>
                <w:szCs w:val="18"/>
                <w:lang w:val="en-US"/>
              </w:rPr>
            </w:pPr>
          </w:p>
        </w:tc>
        <w:tc>
          <w:tcPr>
            <w:tcW w:w="1134" w:type="dxa"/>
          </w:tcPr>
          <w:p w14:paraId="57077811" w14:textId="77777777" w:rsidR="00871140" w:rsidRPr="00E82E31" w:rsidRDefault="00871140" w:rsidP="00546127">
            <w:pPr>
              <w:suppressAutoHyphens/>
              <w:spacing w:before="120"/>
              <w:rPr>
                <w:sz w:val="18"/>
              </w:rPr>
            </w:pPr>
          </w:p>
        </w:tc>
        <w:tc>
          <w:tcPr>
            <w:tcW w:w="1276" w:type="dxa"/>
          </w:tcPr>
          <w:p w14:paraId="5496038F" w14:textId="77777777" w:rsidR="00871140" w:rsidRDefault="00871140" w:rsidP="00546127">
            <w:pPr>
              <w:suppressAutoHyphens/>
              <w:spacing w:before="120"/>
              <w:jc w:val="right"/>
              <w:rPr>
                <w:sz w:val="18"/>
                <w:szCs w:val="18"/>
              </w:rPr>
            </w:pPr>
          </w:p>
        </w:tc>
      </w:tr>
      <w:tr w:rsidR="00F65BF3" w14:paraId="389B0318" w14:textId="77777777" w:rsidTr="00295D97">
        <w:trPr>
          <w:trHeight w:val="10060"/>
        </w:trPr>
        <w:tc>
          <w:tcPr>
            <w:tcW w:w="7083" w:type="dxa"/>
            <w:gridSpan w:val="4"/>
          </w:tcPr>
          <w:p w14:paraId="6365B35B" w14:textId="77777777" w:rsidR="00F65BF3" w:rsidRPr="008E6FF0" w:rsidRDefault="00F65BF3" w:rsidP="00546127">
            <w:pPr>
              <w:pStyle w:val="Textkrper"/>
              <w:suppressAutoHyphens/>
              <w:spacing w:before="120" w:after="120" w:line="240" w:lineRule="auto"/>
              <w:rPr>
                <w:b/>
                <w:i w:val="0"/>
                <w:iCs w:val="0"/>
                <w:szCs w:val="22"/>
                <w:u w:val="none"/>
              </w:rPr>
            </w:pPr>
            <w:r w:rsidRPr="008E6FF0">
              <w:rPr>
                <w:b/>
                <w:i w:val="0"/>
                <w:iCs w:val="0"/>
                <w:szCs w:val="22"/>
                <w:u w:val="none"/>
              </w:rPr>
              <w:lastRenderedPageBreak/>
              <w:t>Unternehmensprofil</w:t>
            </w:r>
            <w:r>
              <w:rPr>
                <w:b/>
                <w:i w:val="0"/>
                <w:iCs w:val="0"/>
                <w:szCs w:val="22"/>
                <w:u w:val="none"/>
              </w:rPr>
              <w:t>e</w:t>
            </w:r>
          </w:p>
          <w:p w14:paraId="4F9E9C79" w14:textId="77777777" w:rsidR="00F65BF3" w:rsidRPr="008E6FF0" w:rsidRDefault="00F65BF3" w:rsidP="00546127">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12E5B5D0" w14:textId="77777777"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 </w:t>
            </w:r>
          </w:p>
          <w:p w14:paraId="117C969A" w14:textId="63C56E43"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2823DBAE" w14:textId="02AF65CD" w:rsidR="00261828" w:rsidRDefault="00261828" w:rsidP="00546127">
            <w:pPr>
              <w:pStyle w:val="Textkrper"/>
              <w:suppressAutoHyphens/>
              <w:spacing w:before="120" w:after="120" w:line="240" w:lineRule="auto"/>
              <w:rPr>
                <w:bCs/>
                <w:i w:val="0"/>
                <w:iCs w:val="0"/>
                <w:szCs w:val="22"/>
                <w:u w:val="none"/>
              </w:rPr>
            </w:pPr>
          </w:p>
          <w:p w14:paraId="72C1DC85" w14:textId="4356CF6B" w:rsidR="00871140" w:rsidRDefault="00871140" w:rsidP="00546127">
            <w:pPr>
              <w:pStyle w:val="Textkrper"/>
              <w:suppressAutoHyphens/>
              <w:spacing w:before="120" w:after="120" w:line="240" w:lineRule="auto"/>
              <w:rPr>
                <w:i w:val="0"/>
                <w:iCs w:val="0"/>
                <w:szCs w:val="22"/>
                <w:u w:val="none"/>
              </w:rPr>
            </w:pPr>
          </w:p>
          <w:p w14:paraId="746017CE" w14:textId="77777777" w:rsidR="00871140" w:rsidRPr="008E6FF0"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1736312" w14:textId="2F2FB8A0" w:rsidR="00261828" w:rsidRPr="00261828" w:rsidRDefault="00261828" w:rsidP="00261828">
                  <w:pPr>
                    <w:rPr>
                      <w:sz w:val="18"/>
                      <w:szCs w:val="18"/>
                    </w:rPr>
                  </w:pPr>
                  <w:r w:rsidRPr="00261828">
                    <w:rPr>
                      <w:sz w:val="18"/>
                      <w:szCs w:val="18"/>
                    </w:rPr>
                    <w:t xml:space="preserve">Fax: +49(0)23 55 / 8 09-21 </w:t>
                  </w:r>
                </w:p>
                <w:p w14:paraId="196E9CDB" w14:textId="43843E4C" w:rsidR="00871140" w:rsidRDefault="00261828" w:rsidP="00261828">
                  <w:pPr>
                    <w:rPr>
                      <w:sz w:val="18"/>
                      <w:szCs w:val="18"/>
                    </w:rPr>
                  </w:pPr>
                  <w:r w:rsidRPr="00261828">
                    <w:rPr>
                      <w:sz w:val="18"/>
                      <w:szCs w:val="18"/>
                    </w:rPr>
                    <w:t>E-Mail: info@kaiser-elektro.de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183F8931"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Immanuelkirchstr. 12</w:t>
                  </w:r>
                </w:p>
                <w:p w14:paraId="587ECA95"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7C3C0FED" w14:textId="552FE6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Fax: </w:t>
                  </w:r>
                  <w:r w:rsidR="00FD3D84" w:rsidRPr="00FD3D84">
                    <w:rPr>
                      <w:i w:val="0"/>
                      <w:iCs w:val="0"/>
                      <w:sz w:val="18"/>
                      <w:szCs w:val="18"/>
                      <w:u w:val="none"/>
                    </w:rPr>
                    <w:t>+49(0)</w:t>
                  </w:r>
                  <w:r w:rsidRPr="00261828">
                    <w:rPr>
                      <w:i w:val="0"/>
                      <w:iCs w:val="0"/>
                      <w:sz w:val="18"/>
                      <w:szCs w:val="18"/>
                      <w:u w:val="none"/>
                    </w:rPr>
                    <w:t>30 / 53 89 65-29</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24A11" w14:textId="77777777" w:rsidR="00E23A0B" w:rsidRDefault="00E23A0B">
      <w:r>
        <w:separator/>
      </w:r>
    </w:p>
    <w:p w14:paraId="51704877" w14:textId="77777777" w:rsidR="00E23A0B" w:rsidRDefault="00E23A0B"/>
  </w:endnote>
  <w:endnote w:type="continuationSeparator" w:id="0">
    <w:p w14:paraId="10CA875D" w14:textId="77777777" w:rsidR="00E23A0B" w:rsidRDefault="00E23A0B">
      <w:r>
        <w:continuationSeparator/>
      </w:r>
    </w:p>
    <w:p w14:paraId="44B7A4E5" w14:textId="77777777" w:rsidR="00E23A0B" w:rsidRDefault="00E23A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B9850" w14:textId="77777777" w:rsidR="00E23A0B" w:rsidRDefault="00E23A0B">
      <w:r>
        <w:separator/>
      </w:r>
    </w:p>
    <w:p w14:paraId="6FAF23E1" w14:textId="77777777" w:rsidR="00E23A0B" w:rsidRDefault="00E23A0B"/>
  </w:footnote>
  <w:footnote w:type="continuationSeparator" w:id="0">
    <w:p w14:paraId="02A49CC9" w14:textId="77777777" w:rsidR="00E23A0B" w:rsidRDefault="00E23A0B">
      <w:r>
        <w:continuationSeparator/>
      </w:r>
    </w:p>
    <w:p w14:paraId="001F76A2" w14:textId="77777777" w:rsidR="00E23A0B" w:rsidRDefault="00E23A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6D5BAA" w:rsidRDefault="00A57336">
                          <w:pPr>
                            <w:spacing w:line="240" w:lineRule="atLeast"/>
                            <w:rPr>
                              <w:sz w:val="18"/>
                              <w:szCs w:val="18"/>
                              <w:lang w:val="en-US"/>
                            </w:rPr>
                          </w:pPr>
                          <w:r w:rsidRPr="006D5BAA">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6D5BAA" w:rsidRDefault="00A57336">
                    <w:pPr>
                      <w:spacing w:line="240" w:lineRule="atLeast"/>
                      <w:rPr>
                        <w:sz w:val="18"/>
                        <w:szCs w:val="18"/>
                        <w:lang w:val="en-US"/>
                      </w:rPr>
                    </w:pPr>
                    <w:r w:rsidRPr="006D5BAA">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6D5BAA" w:rsidRDefault="00A57336">
                          <w:pPr>
                            <w:spacing w:line="240" w:lineRule="atLeast"/>
                            <w:rPr>
                              <w:sz w:val="18"/>
                              <w:szCs w:val="18"/>
                              <w:lang w:val="en-US"/>
                            </w:rPr>
                          </w:pPr>
                          <w:r w:rsidRPr="006D5BAA">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6D5BAA" w:rsidRDefault="00A57336">
                    <w:pPr>
                      <w:spacing w:line="240" w:lineRule="atLeast"/>
                      <w:rPr>
                        <w:sz w:val="18"/>
                        <w:szCs w:val="18"/>
                        <w:lang w:val="en-US"/>
                      </w:rPr>
                    </w:pPr>
                    <w:r w:rsidRPr="006D5BAA">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6D5BAA" w:rsidRDefault="00A57336">
                          <w:pPr>
                            <w:spacing w:line="240" w:lineRule="atLeast"/>
                            <w:rPr>
                              <w:sz w:val="18"/>
                              <w:szCs w:val="18"/>
                              <w:lang w:val="en-US"/>
                            </w:rPr>
                          </w:pPr>
                          <w:r w:rsidRPr="006D5BAA">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6D5BAA" w:rsidRDefault="00A57336">
                    <w:pPr>
                      <w:spacing w:line="240" w:lineRule="atLeast"/>
                      <w:rPr>
                        <w:sz w:val="18"/>
                        <w:szCs w:val="18"/>
                        <w:lang w:val="en-US"/>
                      </w:rPr>
                    </w:pPr>
                    <w:r w:rsidRPr="006D5BAA">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7"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9"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2"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19"/>
  </w:num>
  <w:num w:numId="5" w16cid:durableId="979577985">
    <w:abstractNumId w:val="11"/>
  </w:num>
  <w:num w:numId="6" w16cid:durableId="1109541790">
    <w:abstractNumId w:val="18"/>
  </w:num>
  <w:num w:numId="7" w16cid:durableId="8227422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7"/>
  </w:num>
  <w:num w:numId="9" w16cid:durableId="267468444">
    <w:abstractNumId w:val="15"/>
  </w:num>
  <w:num w:numId="10" w16cid:durableId="758985274">
    <w:abstractNumId w:val="22"/>
  </w:num>
  <w:num w:numId="11" w16cid:durableId="1972176247">
    <w:abstractNumId w:val="3"/>
  </w:num>
  <w:num w:numId="12" w16cid:durableId="2104689065">
    <w:abstractNumId w:val="4"/>
  </w:num>
  <w:num w:numId="13" w16cid:durableId="1446730699">
    <w:abstractNumId w:val="21"/>
  </w:num>
  <w:num w:numId="14" w16cid:durableId="20649874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0"/>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6"/>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40961"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757F3"/>
    <w:rsid w:val="00096EFD"/>
    <w:rsid w:val="000D1D1D"/>
    <w:rsid w:val="0012472C"/>
    <w:rsid w:val="00176B4A"/>
    <w:rsid w:val="001846F3"/>
    <w:rsid w:val="001A4E15"/>
    <w:rsid w:val="001A6E55"/>
    <w:rsid w:val="001B0464"/>
    <w:rsid w:val="001C26FB"/>
    <w:rsid w:val="001F5EB3"/>
    <w:rsid w:val="00206388"/>
    <w:rsid w:val="00261828"/>
    <w:rsid w:val="00262E6C"/>
    <w:rsid w:val="0028451C"/>
    <w:rsid w:val="00295D97"/>
    <w:rsid w:val="002C7C90"/>
    <w:rsid w:val="002F1BAB"/>
    <w:rsid w:val="003021B9"/>
    <w:rsid w:val="00315897"/>
    <w:rsid w:val="00347C56"/>
    <w:rsid w:val="00385792"/>
    <w:rsid w:val="003B52B3"/>
    <w:rsid w:val="004009D9"/>
    <w:rsid w:val="004037EB"/>
    <w:rsid w:val="004227DC"/>
    <w:rsid w:val="00425C08"/>
    <w:rsid w:val="004315F8"/>
    <w:rsid w:val="00466E35"/>
    <w:rsid w:val="004A3A40"/>
    <w:rsid w:val="004B46A3"/>
    <w:rsid w:val="004C63A1"/>
    <w:rsid w:val="00556BF1"/>
    <w:rsid w:val="005651A1"/>
    <w:rsid w:val="00572024"/>
    <w:rsid w:val="005A07CA"/>
    <w:rsid w:val="005B153E"/>
    <w:rsid w:val="005E36A5"/>
    <w:rsid w:val="0062141B"/>
    <w:rsid w:val="00667B73"/>
    <w:rsid w:val="00684BA5"/>
    <w:rsid w:val="006A4B2B"/>
    <w:rsid w:val="006D5BAA"/>
    <w:rsid w:val="00713038"/>
    <w:rsid w:val="00723334"/>
    <w:rsid w:val="00790C2C"/>
    <w:rsid w:val="00811015"/>
    <w:rsid w:val="0083034E"/>
    <w:rsid w:val="008477B7"/>
    <w:rsid w:val="00863183"/>
    <w:rsid w:val="00871140"/>
    <w:rsid w:val="00887CD3"/>
    <w:rsid w:val="008C0B3F"/>
    <w:rsid w:val="008E7E2B"/>
    <w:rsid w:val="00914F57"/>
    <w:rsid w:val="009302CF"/>
    <w:rsid w:val="00985E4C"/>
    <w:rsid w:val="00991A70"/>
    <w:rsid w:val="009C273C"/>
    <w:rsid w:val="009E51DA"/>
    <w:rsid w:val="00A52C91"/>
    <w:rsid w:val="00A54F22"/>
    <w:rsid w:val="00A57336"/>
    <w:rsid w:val="00A61C42"/>
    <w:rsid w:val="00B071D2"/>
    <w:rsid w:val="00B223AD"/>
    <w:rsid w:val="00B34C41"/>
    <w:rsid w:val="00B550FB"/>
    <w:rsid w:val="00B618BE"/>
    <w:rsid w:val="00B82F74"/>
    <w:rsid w:val="00BC4586"/>
    <w:rsid w:val="00BD7B24"/>
    <w:rsid w:val="00C246E9"/>
    <w:rsid w:val="00C6465B"/>
    <w:rsid w:val="00C80310"/>
    <w:rsid w:val="00CC56F4"/>
    <w:rsid w:val="00CE01AB"/>
    <w:rsid w:val="00D04D89"/>
    <w:rsid w:val="00D10708"/>
    <w:rsid w:val="00D166FA"/>
    <w:rsid w:val="00D35632"/>
    <w:rsid w:val="00D41FF4"/>
    <w:rsid w:val="00D75CD4"/>
    <w:rsid w:val="00D84077"/>
    <w:rsid w:val="00DA0C4C"/>
    <w:rsid w:val="00DC7787"/>
    <w:rsid w:val="00DF79F3"/>
    <w:rsid w:val="00E23A0B"/>
    <w:rsid w:val="00E2599F"/>
    <w:rsid w:val="00EA07E5"/>
    <w:rsid w:val="00EE18C3"/>
    <w:rsid w:val="00F12C30"/>
    <w:rsid w:val="00F234E3"/>
    <w:rsid w:val="00F27D27"/>
    <w:rsid w:val="00F65BF3"/>
    <w:rsid w:val="00F668C1"/>
    <w:rsid w:val="00F83C9E"/>
    <w:rsid w:val="00FD3D84"/>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19D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506</Words>
  <Characters>3190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Annika Schlee--gii</cp:lastModifiedBy>
  <cp:revision>4</cp:revision>
  <cp:lastPrinted>2014-03-18T08:11:00Z</cp:lastPrinted>
  <dcterms:created xsi:type="dcterms:W3CDTF">2023-08-15T07:03:00Z</dcterms:created>
  <dcterms:modified xsi:type="dcterms:W3CDTF">2023-08-16T12:02:00Z</dcterms:modified>
</cp:coreProperties>
</file>