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F28AA" w14:textId="77777777" w:rsidR="00397953" w:rsidRPr="00B56C20" w:rsidRDefault="00397953" w:rsidP="009117BF">
      <w:pPr>
        <w:rPr>
          <w:sz w:val="40"/>
          <w:szCs w:val="40"/>
          <w:lang w:val="en-US"/>
        </w:rPr>
      </w:pPr>
      <w:r w:rsidRPr="00B56C20">
        <w:rPr>
          <w:sz w:val="40"/>
          <w:szCs w:val="40"/>
          <w:lang w:val="en-US"/>
        </w:rPr>
        <w:t>Press</w:t>
      </w:r>
      <w:r w:rsidR="002C607D" w:rsidRPr="00B56C20">
        <w:rPr>
          <w:sz w:val="40"/>
          <w:szCs w:val="40"/>
          <w:lang w:val="en-US"/>
        </w:rPr>
        <w:t xml:space="preserve"> Release</w:t>
      </w:r>
    </w:p>
    <w:p w14:paraId="4227DBAC" w14:textId="77777777" w:rsidR="00397953" w:rsidRPr="00B56C20" w:rsidRDefault="00397953" w:rsidP="009117BF">
      <w:pPr>
        <w:spacing w:line="360" w:lineRule="auto"/>
        <w:ind w:right="-2"/>
        <w:rPr>
          <w:b/>
          <w:sz w:val="24"/>
          <w:lang w:val="en-US"/>
        </w:rPr>
      </w:pPr>
    </w:p>
    <w:p w14:paraId="365419D2" w14:textId="77777777" w:rsidR="00BA3B75" w:rsidRDefault="00BA3B75" w:rsidP="009117BF">
      <w:pPr>
        <w:spacing w:line="360" w:lineRule="auto"/>
        <w:rPr>
          <w:b/>
          <w:sz w:val="24"/>
          <w:lang w:val="en-US"/>
        </w:rPr>
      </w:pPr>
      <w:r w:rsidRPr="00BA3B75">
        <w:rPr>
          <w:b/>
          <w:sz w:val="24"/>
          <w:lang w:val="en-US"/>
        </w:rPr>
        <w:t xml:space="preserve">New MENZEL </w:t>
      </w:r>
      <w:r>
        <w:rPr>
          <w:b/>
          <w:sz w:val="24"/>
          <w:lang w:val="en-US"/>
        </w:rPr>
        <w:t>headquarters</w:t>
      </w:r>
      <w:r w:rsidRPr="00BA3B75">
        <w:rPr>
          <w:b/>
          <w:sz w:val="24"/>
          <w:lang w:val="en-US"/>
        </w:rPr>
        <w:t xml:space="preserve">: </w:t>
      </w:r>
    </w:p>
    <w:p w14:paraId="0E232E21" w14:textId="26982870" w:rsidR="00947819" w:rsidRPr="00B56C20" w:rsidRDefault="00BA3B75" w:rsidP="009117BF">
      <w:pPr>
        <w:spacing w:line="360" w:lineRule="auto"/>
        <w:rPr>
          <w:b/>
          <w:sz w:val="24"/>
          <w:lang w:val="en-US"/>
        </w:rPr>
      </w:pPr>
      <w:r w:rsidRPr="00BA3B75">
        <w:rPr>
          <w:b/>
          <w:sz w:val="24"/>
          <w:lang w:val="en-US"/>
        </w:rPr>
        <w:t>Larger plant for larger motors</w:t>
      </w:r>
    </w:p>
    <w:p w14:paraId="76AD56E4" w14:textId="77777777" w:rsidR="00397953" w:rsidRPr="00B56C20" w:rsidRDefault="00397953" w:rsidP="009117BF">
      <w:pPr>
        <w:spacing w:line="360" w:lineRule="auto"/>
        <w:ind w:right="-2"/>
        <w:rPr>
          <w:lang w:val="en-US"/>
        </w:rPr>
      </w:pPr>
    </w:p>
    <w:p w14:paraId="23500E5E" w14:textId="2CBCDC62" w:rsidR="00DB107A" w:rsidRPr="00BA3B75" w:rsidRDefault="00187395" w:rsidP="00BA3B75">
      <w:pPr>
        <w:pStyle w:val="Kopfzeile"/>
        <w:tabs>
          <w:tab w:val="clear" w:pos="4536"/>
          <w:tab w:val="clear" w:pos="9072"/>
        </w:tabs>
        <w:spacing w:line="360" w:lineRule="auto"/>
        <w:ind w:right="-2"/>
        <w:jc w:val="both"/>
        <w:rPr>
          <w:lang w:val="en-US"/>
        </w:rPr>
      </w:pPr>
      <w:r>
        <w:rPr>
          <w:lang w:val="en-US"/>
        </w:rPr>
        <w:t>A</w:t>
      </w:r>
      <w:r w:rsidRPr="00BA3B75">
        <w:rPr>
          <w:lang w:val="en-US"/>
        </w:rPr>
        <w:t>t the</w:t>
      </w:r>
      <w:r w:rsidRPr="00187395">
        <w:rPr>
          <w:lang w:val="en-US"/>
        </w:rPr>
        <w:t xml:space="preserve"> </w:t>
      </w:r>
      <w:r>
        <w:rPr>
          <w:lang w:val="en-US"/>
        </w:rPr>
        <w:t xml:space="preserve">new </w:t>
      </w:r>
      <w:r w:rsidRPr="00BA3B75">
        <w:rPr>
          <w:lang w:val="en-US"/>
        </w:rPr>
        <w:t>motor plant</w:t>
      </w:r>
      <w:r>
        <w:rPr>
          <w:lang w:val="en-US"/>
        </w:rPr>
        <w:t xml:space="preserve"> of</w:t>
      </w:r>
      <w:r w:rsidRPr="00187395">
        <w:rPr>
          <w:lang w:val="en-US"/>
        </w:rPr>
        <w:t xml:space="preserve"> </w:t>
      </w:r>
      <w:r w:rsidRPr="00BA3B75">
        <w:rPr>
          <w:lang w:val="en-US"/>
        </w:rPr>
        <w:t>Menzel Elektromotoren, which is currently being built in Hennigsdorf, near Berlin, Germany,</w:t>
      </w:r>
      <w:r>
        <w:rPr>
          <w:lang w:val="en-US"/>
        </w:rPr>
        <w:t xml:space="preserve"> the</w:t>
      </w:r>
      <w:r w:rsidRPr="00187395">
        <w:rPr>
          <w:lang w:val="en-US"/>
        </w:rPr>
        <w:t xml:space="preserve"> </w:t>
      </w:r>
      <w:r w:rsidRPr="00BA3B75">
        <w:rPr>
          <w:lang w:val="en-US"/>
        </w:rPr>
        <w:t>interior construction</w:t>
      </w:r>
      <w:r w:rsidRPr="00187395">
        <w:rPr>
          <w:lang w:val="en-US"/>
        </w:rPr>
        <w:t xml:space="preserve"> </w:t>
      </w:r>
      <w:r w:rsidRPr="00BA3B75">
        <w:rPr>
          <w:lang w:val="en-US"/>
        </w:rPr>
        <w:t>ha</w:t>
      </w:r>
      <w:r>
        <w:rPr>
          <w:lang w:val="en-US"/>
        </w:rPr>
        <w:t>s</w:t>
      </w:r>
      <w:r w:rsidRPr="00BA3B75">
        <w:rPr>
          <w:lang w:val="en-US"/>
        </w:rPr>
        <w:t xml:space="preserve"> </w:t>
      </w:r>
      <w:r>
        <w:rPr>
          <w:lang w:val="en-US"/>
        </w:rPr>
        <w:t xml:space="preserve">now </w:t>
      </w:r>
      <w:r w:rsidRPr="00BA3B75">
        <w:rPr>
          <w:lang w:val="en-US"/>
        </w:rPr>
        <w:t>been completed on schedule.</w:t>
      </w:r>
      <w:r>
        <w:rPr>
          <w:lang w:val="en-US"/>
        </w:rPr>
        <w:t xml:space="preserve"> Moving to the new site with </w:t>
      </w:r>
      <w:r w:rsidRPr="00BA3B75">
        <w:rPr>
          <w:lang w:val="en-US"/>
        </w:rPr>
        <w:t>a total area of 24,000 m²</w:t>
      </w:r>
      <w:r>
        <w:rPr>
          <w:lang w:val="en-US"/>
        </w:rPr>
        <w:t>, t</w:t>
      </w:r>
      <w:r w:rsidR="00BA3B75" w:rsidRPr="00BA3B75">
        <w:rPr>
          <w:lang w:val="en-US"/>
        </w:rPr>
        <w:t>he electric motor manufacturer</w:t>
      </w:r>
      <w:r w:rsidR="00551B10">
        <w:rPr>
          <w:lang w:val="en-US"/>
        </w:rPr>
        <w:t xml:space="preserve"> will</w:t>
      </w:r>
      <w:r w:rsidR="00BA3B75" w:rsidRPr="00BA3B75">
        <w:rPr>
          <w:lang w:val="en-US"/>
        </w:rPr>
        <w:t xml:space="preserve"> increas</w:t>
      </w:r>
      <w:r>
        <w:rPr>
          <w:lang w:val="en-US"/>
        </w:rPr>
        <w:t>e</w:t>
      </w:r>
      <w:r w:rsidR="00BA3B75" w:rsidRPr="00BA3B75">
        <w:rPr>
          <w:lang w:val="en-US"/>
        </w:rPr>
        <w:t xml:space="preserve"> its floor space and capacities, optimiz</w:t>
      </w:r>
      <w:r>
        <w:rPr>
          <w:lang w:val="en-US"/>
        </w:rPr>
        <w:t>e</w:t>
      </w:r>
      <w:r w:rsidR="00BA3B75" w:rsidRPr="00BA3B75">
        <w:rPr>
          <w:lang w:val="en-US"/>
        </w:rPr>
        <w:t xml:space="preserve"> the factory layout for an efficient production flow and </w:t>
      </w:r>
      <w:r w:rsidR="00551B10">
        <w:rPr>
          <w:lang w:val="en-US"/>
        </w:rPr>
        <w:t xml:space="preserve">is </w:t>
      </w:r>
      <w:r w:rsidR="00BA3B75" w:rsidRPr="00BA3B75">
        <w:rPr>
          <w:lang w:val="en-US"/>
        </w:rPr>
        <w:t>plan</w:t>
      </w:r>
      <w:r w:rsidR="00551B10">
        <w:rPr>
          <w:lang w:val="en-US"/>
        </w:rPr>
        <w:t>ning</w:t>
      </w:r>
      <w:r w:rsidR="00BA3B75" w:rsidRPr="00BA3B75">
        <w:rPr>
          <w:lang w:val="en-US"/>
        </w:rPr>
        <w:t xml:space="preserve"> to create additional jobs. The crane capacities will be increased to 80 tons and the entire </w:t>
      </w:r>
      <w:r>
        <w:rPr>
          <w:lang w:val="en-US"/>
        </w:rPr>
        <w:t>shop floor</w:t>
      </w:r>
      <w:r w:rsidR="00BA3B75" w:rsidRPr="00BA3B75">
        <w:rPr>
          <w:lang w:val="en-US"/>
        </w:rPr>
        <w:t xml:space="preserve"> will be accessible via two crane levels, which will bring significant logistical advantages.</w:t>
      </w:r>
    </w:p>
    <w:p w14:paraId="536527F5" w14:textId="77777777" w:rsidR="000D3D1B" w:rsidRPr="00BA3B75" w:rsidRDefault="000D3D1B" w:rsidP="009117BF">
      <w:pPr>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B20C7A" w14:paraId="6BBB69A0" w14:textId="77777777" w:rsidTr="00B20C7A">
        <w:tc>
          <w:tcPr>
            <w:tcW w:w="7086" w:type="dxa"/>
          </w:tcPr>
          <w:p w14:paraId="1F3C6A01" w14:textId="36E85C12" w:rsidR="00B20C7A" w:rsidRDefault="00BA3B75" w:rsidP="009117BF">
            <w:pPr>
              <w:spacing w:after="120"/>
              <w:jc w:val="center"/>
            </w:pPr>
            <w:r>
              <w:rPr>
                <w:noProof/>
              </w:rPr>
              <w:drawing>
                <wp:inline distT="0" distB="0" distL="0" distR="0" wp14:anchorId="0B20F65C" wp14:editId="0A97ED69">
                  <wp:extent cx="4480560" cy="2987040"/>
                  <wp:effectExtent l="0" t="0" r="0" b="3810"/>
                  <wp:docPr id="51911526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115260" name="Grafik 519115260"/>
                          <pic:cNvPicPr/>
                        </pic:nvPicPr>
                        <pic:blipFill>
                          <a:blip r:embed="rId7">
                            <a:extLst>
                              <a:ext uri="{28A0092B-C50C-407E-A947-70E740481C1C}">
                                <a14:useLocalDpi xmlns:a14="http://schemas.microsoft.com/office/drawing/2010/main" val="0"/>
                              </a:ext>
                            </a:extLst>
                          </a:blip>
                          <a:stretch>
                            <a:fillRect/>
                          </a:stretch>
                        </pic:blipFill>
                        <pic:spPr>
                          <a:xfrm>
                            <a:off x="0" y="0"/>
                            <a:ext cx="4480560" cy="2987040"/>
                          </a:xfrm>
                          <a:prstGeom prst="rect">
                            <a:avLst/>
                          </a:prstGeom>
                        </pic:spPr>
                      </pic:pic>
                    </a:graphicData>
                  </a:graphic>
                </wp:inline>
              </w:drawing>
            </w:r>
          </w:p>
        </w:tc>
      </w:tr>
      <w:tr w:rsidR="00B20C7A" w:rsidRPr="00551B10" w14:paraId="39C27FB7" w14:textId="77777777" w:rsidTr="00B20C7A">
        <w:tc>
          <w:tcPr>
            <w:tcW w:w="7086" w:type="dxa"/>
          </w:tcPr>
          <w:p w14:paraId="0FD000FC" w14:textId="193140DA" w:rsidR="00B20C7A" w:rsidRPr="00BA3B75" w:rsidRDefault="00B20C7A" w:rsidP="00187395">
            <w:pPr>
              <w:ind w:left="284" w:right="288"/>
              <w:jc w:val="center"/>
              <w:rPr>
                <w:sz w:val="18"/>
                <w:szCs w:val="18"/>
                <w:lang w:val="en-US"/>
              </w:rPr>
            </w:pPr>
            <w:r w:rsidRPr="00AA1ED7">
              <w:rPr>
                <w:b/>
                <w:sz w:val="18"/>
                <w:szCs w:val="18"/>
                <w:lang w:val="en-US"/>
              </w:rPr>
              <w:t>Caption:</w:t>
            </w:r>
            <w:r w:rsidRPr="00AA1ED7">
              <w:rPr>
                <w:sz w:val="18"/>
                <w:szCs w:val="18"/>
                <w:lang w:val="en-US"/>
              </w:rPr>
              <w:t xml:space="preserve"> </w:t>
            </w:r>
            <w:r w:rsidR="00BA3B75" w:rsidRPr="00BA3B75">
              <w:rPr>
                <w:sz w:val="18"/>
                <w:szCs w:val="18"/>
                <w:lang w:val="en-US"/>
              </w:rPr>
              <w:t xml:space="preserve">The new Menzel Elektromotoren plant is </w:t>
            </w:r>
            <w:r w:rsidR="00187395" w:rsidRPr="00BA3B75">
              <w:rPr>
                <w:sz w:val="18"/>
                <w:szCs w:val="18"/>
                <w:lang w:val="en-US"/>
              </w:rPr>
              <w:t xml:space="preserve">rapidly </w:t>
            </w:r>
            <w:r w:rsidR="00BA3B75" w:rsidRPr="00BA3B75">
              <w:rPr>
                <w:sz w:val="18"/>
                <w:szCs w:val="18"/>
                <w:lang w:val="en-US"/>
              </w:rPr>
              <w:t xml:space="preserve">progressing towards its </w:t>
            </w:r>
            <w:r w:rsidR="00187395" w:rsidRPr="00BA3B75">
              <w:rPr>
                <w:sz w:val="18"/>
                <w:szCs w:val="18"/>
                <w:lang w:val="en-US"/>
              </w:rPr>
              <w:t>on</w:t>
            </w:r>
            <w:r w:rsidR="00187395">
              <w:rPr>
                <w:sz w:val="18"/>
                <w:szCs w:val="18"/>
                <w:lang w:val="en-US"/>
              </w:rPr>
              <w:t>-</w:t>
            </w:r>
            <w:r w:rsidR="00187395" w:rsidRPr="00BA3B75">
              <w:rPr>
                <w:sz w:val="18"/>
                <w:szCs w:val="18"/>
                <w:lang w:val="en-US"/>
              </w:rPr>
              <w:t xml:space="preserve">schedule </w:t>
            </w:r>
            <w:r w:rsidR="00BA3B75" w:rsidRPr="00BA3B75">
              <w:rPr>
                <w:sz w:val="18"/>
                <w:szCs w:val="18"/>
                <w:lang w:val="en-US"/>
              </w:rPr>
              <w:t>completion (pictured: test field cabin with customer lounge)</w:t>
            </w:r>
          </w:p>
        </w:tc>
      </w:tr>
    </w:tbl>
    <w:p w14:paraId="2257F8D4" w14:textId="744FCEFF" w:rsidR="004F59DB" w:rsidRDefault="004F59DB" w:rsidP="009117BF">
      <w:pPr>
        <w:spacing w:line="360" w:lineRule="auto"/>
        <w:jc w:val="both"/>
        <w:rPr>
          <w:lang w:val="en-US"/>
        </w:rPr>
      </w:pPr>
    </w:p>
    <w:p w14:paraId="6A5060AA" w14:textId="31B33986" w:rsidR="00BA3B75" w:rsidRPr="00BA3B75" w:rsidRDefault="00BA3B75" w:rsidP="00551B10">
      <w:pPr>
        <w:spacing w:line="360" w:lineRule="auto"/>
        <w:jc w:val="both"/>
        <w:rPr>
          <w:lang w:val="en-US"/>
        </w:rPr>
      </w:pPr>
      <w:r w:rsidRPr="00BA3B75">
        <w:rPr>
          <w:lang w:val="en-US"/>
        </w:rPr>
        <w:t xml:space="preserve">In recent years, MENZEL has seen a </w:t>
      </w:r>
      <w:r w:rsidR="00187395">
        <w:rPr>
          <w:lang w:val="en-US"/>
        </w:rPr>
        <w:t>grow</w:t>
      </w:r>
      <w:r w:rsidRPr="00BA3B75">
        <w:rPr>
          <w:lang w:val="en-US"/>
        </w:rPr>
        <w:t xml:space="preserve">ing demand for larger, more complex drive systems with </w:t>
      </w:r>
      <w:r w:rsidR="00187395">
        <w:rPr>
          <w:lang w:val="en-US"/>
        </w:rPr>
        <w:t xml:space="preserve">a </w:t>
      </w:r>
      <w:r w:rsidRPr="00BA3B75">
        <w:rPr>
          <w:lang w:val="en-US"/>
        </w:rPr>
        <w:t>vari</w:t>
      </w:r>
      <w:r w:rsidR="00187395">
        <w:rPr>
          <w:lang w:val="en-US"/>
        </w:rPr>
        <w:t>ety of</w:t>
      </w:r>
      <w:r w:rsidRPr="00BA3B75">
        <w:rPr>
          <w:lang w:val="en-US"/>
        </w:rPr>
        <w:t xml:space="preserve"> auxiliary </w:t>
      </w:r>
      <w:r w:rsidR="00187395">
        <w:rPr>
          <w:lang w:val="en-US"/>
        </w:rPr>
        <w:t xml:space="preserve">equipment </w:t>
      </w:r>
      <w:r w:rsidRPr="00BA3B75">
        <w:rPr>
          <w:lang w:val="en-US"/>
        </w:rPr>
        <w:t xml:space="preserve">such as transformers, converters, controllers </w:t>
      </w:r>
      <w:r w:rsidR="00187395" w:rsidRPr="00BA3B75">
        <w:rPr>
          <w:lang w:val="en-US"/>
        </w:rPr>
        <w:t xml:space="preserve">and </w:t>
      </w:r>
      <w:r w:rsidRPr="00BA3B75">
        <w:rPr>
          <w:lang w:val="en-US"/>
        </w:rPr>
        <w:t xml:space="preserve">starters. The new test facilities are tailored to this need. For example, the area for load testing of large machines and generators </w:t>
      </w:r>
      <w:r w:rsidR="00187395">
        <w:rPr>
          <w:lang w:val="en-US"/>
        </w:rPr>
        <w:t>has been</w:t>
      </w:r>
      <w:r w:rsidRPr="00BA3B75">
        <w:rPr>
          <w:lang w:val="en-US"/>
        </w:rPr>
        <w:t xml:space="preserve"> significantly </w:t>
      </w:r>
      <w:r w:rsidR="00187395">
        <w:rPr>
          <w:lang w:val="en-US"/>
        </w:rPr>
        <w:t>en</w:t>
      </w:r>
      <w:r w:rsidR="00551B10">
        <w:rPr>
          <w:lang w:val="en-US"/>
        </w:rPr>
        <w:t>h</w:t>
      </w:r>
      <w:r w:rsidR="00187395">
        <w:rPr>
          <w:lang w:val="en-US"/>
        </w:rPr>
        <w:t>a</w:t>
      </w:r>
      <w:r w:rsidR="00551B10">
        <w:rPr>
          <w:lang w:val="en-US"/>
        </w:rPr>
        <w:t>nc</w:t>
      </w:r>
      <w:r w:rsidRPr="00BA3B75">
        <w:rPr>
          <w:lang w:val="en-US"/>
        </w:rPr>
        <w:t>ed</w:t>
      </w:r>
      <w:r w:rsidR="00551B10">
        <w:rPr>
          <w:lang w:val="en-US"/>
        </w:rPr>
        <w:t xml:space="preserve"> to cater for the largest frame sizes and loadings</w:t>
      </w:r>
      <w:r w:rsidRPr="00BA3B75">
        <w:rPr>
          <w:lang w:val="en-US"/>
        </w:rPr>
        <w:t xml:space="preserve">. A two-floor construction </w:t>
      </w:r>
      <w:r w:rsidR="008C0BF9">
        <w:rPr>
          <w:lang w:val="en-US"/>
        </w:rPr>
        <w:t>inside</w:t>
      </w:r>
      <w:r w:rsidRPr="00BA3B75">
        <w:rPr>
          <w:lang w:val="en-US"/>
        </w:rPr>
        <w:t xml:space="preserve"> the load test field will house the control room, offices for the test field technicians and a separate </w:t>
      </w:r>
      <w:r w:rsidR="008C0BF9">
        <w:rPr>
          <w:lang w:val="en-US"/>
        </w:rPr>
        <w:t>lounge from which customers can observe ongoing tests</w:t>
      </w:r>
      <w:r w:rsidRPr="00BA3B75">
        <w:rPr>
          <w:lang w:val="en-US"/>
        </w:rPr>
        <w:t xml:space="preserve">. The soundproofing measures have been completed, and heavy-duty racks for shelf loads of 6,000 kg have been procured, which will </w:t>
      </w:r>
      <w:r w:rsidR="00E76883">
        <w:rPr>
          <w:lang w:val="en-US"/>
        </w:rPr>
        <w:lastRenderedPageBreak/>
        <w:t>accommodate</w:t>
      </w:r>
      <w:r w:rsidRPr="00BA3B75">
        <w:rPr>
          <w:lang w:val="en-US"/>
        </w:rPr>
        <w:t xml:space="preserve"> part of the large MENZEL motor inventory and thus further shorten delivery times.</w:t>
      </w:r>
    </w:p>
    <w:p w14:paraId="69B39AEF" w14:textId="440D1B54" w:rsidR="00BA3B75" w:rsidRDefault="00BA3B75" w:rsidP="00BA3B75">
      <w:pPr>
        <w:spacing w:line="360" w:lineRule="auto"/>
        <w:jc w:val="both"/>
        <w:rPr>
          <w:lang w:val="en-US"/>
        </w:rPr>
      </w:pPr>
      <w:r w:rsidRPr="00BA3B75">
        <w:rPr>
          <w:lang w:val="en-US"/>
        </w:rPr>
        <w:t xml:space="preserve">In the next few months, the gradual relocation from the </w:t>
      </w:r>
      <w:r w:rsidR="00551B10">
        <w:rPr>
          <w:lang w:val="en-US"/>
        </w:rPr>
        <w:t>existing</w:t>
      </w:r>
      <w:r w:rsidRPr="00BA3B75">
        <w:rPr>
          <w:lang w:val="en-US"/>
        </w:rPr>
        <w:t xml:space="preserve"> headquarters in Berlin will commence. </w:t>
      </w:r>
      <w:r w:rsidR="00E76883">
        <w:rPr>
          <w:lang w:val="en-US"/>
        </w:rPr>
        <w:t>The p</w:t>
      </w:r>
      <w:r w:rsidRPr="00BA3B75">
        <w:rPr>
          <w:lang w:val="en-US"/>
        </w:rPr>
        <w:t xml:space="preserve">roduction and </w:t>
      </w:r>
      <w:r w:rsidR="00E76883">
        <w:rPr>
          <w:lang w:val="en-US"/>
        </w:rPr>
        <w:t>shipping</w:t>
      </w:r>
      <w:r w:rsidRPr="00BA3B75">
        <w:rPr>
          <w:lang w:val="en-US"/>
        </w:rPr>
        <w:t xml:space="preserve"> of industrial motors in the high output range will continue </w:t>
      </w:r>
      <w:r w:rsidR="00E76883">
        <w:rPr>
          <w:lang w:val="en-US"/>
        </w:rPr>
        <w:t>without interruption</w:t>
      </w:r>
      <w:r w:rsidRPr="00BA3B75">
        <w:rPr>
          <w:lang w:val="en-US"/>
        </w:rPr>
        <w:t xml:space="preserve">. The commissioning of the new company headquarters is scheduled </w:t>
      </w:r>
      <w:r w:rsidR="00E76883">
        <w:rPr>
          <w:lang w:val="en-US"/>
        </w:rPr>
        <w:t>for</w:t>
      </w:r>
      <w:r w:rsidRPr="00BA3B75">
        <w:rPr>
          <w:lang w:val="en-US"/>
        </w:rPr>
        <w:t xml:space="preserve"> early 2024. MENZEL designs and manufactures its own efficient series of slip ring</w:t>
      </w:r>
      <w:r w:rsidR="00E76883">
        <w:rPr>
          <w:lang w:val="en-US"/>
        </w:rPr>
        <w:t xml:space="preserve"> motors</w:t>
      </w:r>
      <w:r w:rsidRPr="00BA3B75">
        <w:rPr>
          <w:lang w:val="en-US"/>
        </w:rPr>
        <w:t xml:space="preserve"> and squirrel-cage motors and also specializes in custom-made products, even </w:t>
      </w:r>
      <w:r w:rsidR="00E76883">
        <w:rPr>
          <w:lang w:val="en-US"/>
        </w:rPr>
        <w:t>with</w:t>
      </w:r>
      <w:r w:rsidRPr="00BA3B75">
        <w:rPr>
          <w:lang w:val="en-US"/>
        </w:rPr>
        <w:t xml:space="preserve"> unusual specifications.</w:t>
      </w:r>
    </w:p>
    <w:p w14:paraId="331EE7E9" w14:textId="005194A1" w:rsidR="00BA3B75" w:rsidRDefault="00BA3B75" w:rsidP="00BA3B75">
      <w:pPr>
        <w:spacing w:line="360" w:lineRule="auto"/>
        <w:rPr>
          <w:lang w:val="en-US"/>
        </w:rPr>
      </w:pPr>
      <w:r w:rsidRPr="00BA3B75">
        <w:rPr>
          <w:lang w:val="en-US"/>
        </w:rPr>
        <w:t xml:space="preserve">Photo construction diary for the new plant: </w:t>
      </w:r>
      <w:hyperlink r:id="rId8" w:history="1">
        <w:r w:rsidRPr="002A1E70">
          <w:rPr>
            <w:rStyle w:val="Hyperlink"/>
            <w:lang w:val="en-US"/>
          </w:rPr>
          <w:t>https://www.menzel-motors.com/article/photo-report-new-electric-motor-plant/</w:t>
        </w:r>
      </w:hyperlink>
    </w:p>
    <w:p w14:paraId="5967EE39" w14:textId="77777777" w:rsidR="00BA3B75" w:rsidRDefault="00BA3B75" w:rsidP="009117BF">
      <w:pPr>
        <w:spacing w:line="360" w:lineRule="auto"/>
        <w:jc w:val="both"/>
        <w:rPr>
          <w:lang w:val="en-US"/>
        </w:rPr>
      </w:pPr>
    </w:p>
    <w:p w14:paraId="57194F3D" w14:textId="77777777" w:rsidR="00E76883" w:rsidRDefault="00E76883" w:rsidP="009117BF">
      <w:pPr>
        <w:spacing w:line="360" w:lineRule="auto"/>
        <w:jc w:val="both"/>
        <w:rPr>
          <w:lang w:val="en-US"/>
        </w:rPr>
      </w:pPr>
    </w:p>
    <w:p w14:paraId="38D91FB5" w14:textId="77777777" w:rsidR="00E76883" w:rsidRDefault="00E76883" w:rsidP="009117BF">
      <w:pPr>
        <w:spacing w:line="360" w:lineRule="auto"/>
        <w:jc w:val="both"/>
        <w:rPr>
          <w:lang w:val="en-US"/>
        </w:rPr>
      </w:pPr>
    </w:p>
    <w:p w14:paraId="761B3A70" w14:textId="77777777" w:rsidR="00E76883" w:rsidRDefault="00E76883" w:rsidP="009117BF">
      <w:pPr>
        <w:spacing w:line="360" w:lineRule="auto"/>
        <w:jc w:val="both"/>
        <w:rPr>
          <w:lang w:val="en-US"/>
        </w:rPr>
      </w:pPr>
    </w:p>
    <w:p w14:paraId="7CCEE3F7" w14:textId="77777777" w:rsidR="00E76883" w:rsidRDefault="00E76883" w:rsidP="009117BF">
      <w:pPr>
        <w:spacing w:line="360" w:lineRule="auto"/>
        <w:jc w:val="both"/>
        <w:rPr>
          <w:lang w:val="en-US"/>
        </w:rPr>
      </w:pPr>
    </w:p>
    <w:p w14:paraId="03E8BC93" w14:textId="77777777" w:rsidR="00E76883" w:rsidRDefault="00E76883" w:rsidP="009117BF">
      <w:pPr>
        <w:spacing w:line="360" w:lineRule="auto"/>
        <w:jc w:val="both"/>
        <w:rPr>
          <w:lang w:val="en-US"/>
        </w:rPr>
      </w:pPr>
    </w:p>
    <w:p w14:paraId="4647252A" w14:textId="77777777" w:rsidR="009F1F5A" w:rsidRDefault="009F1F5A" w:rsidP="009117BF">
      <w:pPr>
        <w:spacing w:line="360" w:lineRule="auto"/>
        <w:jc w:val="both"/>
        <w:rPr>
          <w:lang w:val="en-US"/>
        </w:rPr>
      </w:pPr>
    </w:p>
    <w:p w14:paraId="2A89A1F6" w14:textId="77777777" w:rsidR="00E76883" w:rsidRDefault="00E76883" w:rsidP="009117BF">
      <w:pPr>
        <w:spacing w:line="360" w:lineRule="auto"/>
        <w:jc w:val="both"/>
        <w:rPr>
          <w:lang w:val="en-US"/>
        </w:rPr>
      </w:pPr>
    </w:p>
    <w:p w14:paraId="79B9FAC8" w14:textId="77777777" w:rsidR="00E76883" w:rsidRDefault="00E76883" w:rsidP="009117BF">
      <w:pPr>
        <w:spacing w:line="360" w:lineRule="auto"/>
        <w:jc w:val="both"/>
        <w:rPr>
          <w:lang w:val="en-US"/>
        </w:rPr>
      </w:pPr>
    </w:p>
    <w:p w14:paraId="1C395D12" w14:textId="77777777" w:rsidR="00E76883" w:rsidRDefault="00E76883" w:rsidP="009117BF">
      <w:pPr>
        <w:spacing w:line="360" w:lineRule="auto"/>
        <w:jc w:val="both"/>
        <w:rPr>
          <w:lang w:val="en-US"/>
        </w:rPr>
      </w:pPr>
    </w:p>
    <w:p w14:paraId="23F1A3E6" w14:textId="7B1CE8F1" w:rsidR="004F59DB" w:rsidRDefault="004F59DB" w:rsidP="009117BF">
      <w:pPr>
        <w:spacing w:line="360" w:lineRule="auto"/>
        <w:jc w:val="both"/>
        <w:rPr>
          <w:lang w:val="en-US"/>
        </w:rPr>
      </w:pPr>
    </w:p>
    <w:p w14:paraId="1F216A67" w14:textId="77777777" w:rsidR="0016680D" w:rsidRDefault="0016680D" w:rsidP="009117BF">
      <w:pPr>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83"/>
        <w:gridCol w:w="3821"/>
        <w:gridCol w:w="1237"/>
        <w:gridCol w:w="935"/>
      </w:tblGrid>
      <w:tr w:rsidR="00DB107A" w:rsidRPr="00B20C7A" w14:paraId="72EEE38C" w14:textId="77777777" w:rsidTr="00DB107A">
        <w:tc>
          <w:tcPr>
            <w:tcW w:w="1083" w:type="dxa"/>
          </w:tcPr>
          <w:p w14:paraId="438052A8" w14:textId="5CB154F0" w:rsidR="00B20C7A" w:rsidRPr="00B20C7A" w:rsidRDefault="00B20C7A" w:rsidP="009117BF">
            <w:pPr>
              <w:rPr>
                <w:sz w:val="18"/>
                <w:szCs w:val="18"/>
                <w:lang w:val="en-US"/>
              </w:rPr>
            </w:pPr>
            <w:bookmarkStart w:id="0" w:name="_Hlk98495830"/>
            <w:r w:rsidRPr="00B20C7A">
              <w:rPr>
                <w:sz w:val="18"/>
                <w:szCs w:val="18"/>
                <w:lang w:val="en-US"/>
              </w:rPr>
              <w:t>Image/s:</w:t>
            </w:r>
          </w:p>
        </w:tc>
        <w:tc>
          <w:tcPr>
            <w:tcW w:w="3821" w:type="dxa"/>
          </w:tcPr>
          <w:p w14:paraId="2CEFE0FB" w14:textId="2442C05C" w:rsidR="00B20C7A" w:rsidRPr="00B20C7A" w:rsidRDefault="00BA3B75" w:rsidP="009117BF">
            <w:pPr>
              <w:rPr>
                <w:sz w:val="18"/>
                <w:szCs w:val="18"/>
                <w:lang w:val="en-US"/>
              </w:rPr>
            </w:pPr>
            <w:r w:rsidRPr="00040511">
              <w:rPr>
                <w:sz w:val="18"/>
                <w:szCs w:val="18"/>
                <w:lang w:val="en-US"/>
              </w:rPr>
              <w:t>test_field_cabin_under_construction</w:t>
            </w:r>
          </w:p>
        </w:tc>
        <w:tc>
          <w:tcPr>
            <w:tcW w:w="1237" w:type="dxa"/>
          </w:tcPr>
          <w:p w14:paraId="0996D0E2" w14:textId="3AE58E93" w:rsidR="00B20C7A" w:rsidRPr="00B20C7A" w:rsidRDefault="00B20C7A" w:rsidP="009117BF">
            <w:pPr>
              <w:rPr>
                <w:sz w:val="18"/>
                <w:szCs w:val="18"/>
                <w:lang w:val="en-US"/>
              </w:rPr>
            </w:pPr>
            <w:r w:rsidRPr="005C2E8A">
              <w:rPr>
                <w:sz w:val="18"/>
                <w:szCs w:val="18"/>
                <w:lang w:val="en-US"/>
              </w:rPr>
              <w:t>Characters:</w:t>
            </w:r>
          </w:p>
        </w:tc>
        <w:tc>
          <w:tcPr>
            <w:tcW w:w="935" w:type="dxa"/>
          </w:tcPr>
          <w:p w14:paraId="79D81D74" w14:textId="38C67D86" w:rsidR="00B20C7A" w:rsidRPr="00B20C7A" w:rsidRDefault="009F1F5A" w:rsidP="009117BF">
            <w:pPr>
              <w:jc w:val="right"/>
              <w:rPr>
                <w:sz w:val="18"/>
                <w:szCs w:val="18"/>
                <w:lang w:val="en-US"/>
              </w:rPr>
            </w:pPr>
            <w:r>
              <w:rPr>
                <w:sz w:val="18"/>
                <w:szCs w:val="18"/>
                <w:lang w:val="en-US"/>
              </w:rPr>
              <w:t>1862</w:t>
            </w:r>
          </w:p>
        </w:tc>
      </w:tr>
      <w:tr w:rsidR="00DB107A" w:rsidRPr="00B20C7A" w14:paraId="27982E98" w14:textId="77777777" w:rsidTr="00DB107A">
        <w:tc>
          <w:tcPr>
            <w:tcW w:w="1083" w:type="dxa"/>
          </w:tcPr>
          <w:p w14:paraId="519C6E2A" w14:textId="49E86B8D" w:rsidR="00B20C7A" w:rsidRPr="00B20C7A" w:rsidRDefault="00B20C7A" w:rsidP="009117BF">
            <w:pPr>
              <w:spacing w:before="120"/>
              <w:rPr>
                <w:sz w:val="18"/>
                <w:szCs w:val="18"/>
                <w:lang w:val="en-US"/>
              </w:rPr>
            </w:pPr>
            <w:r w:rsidRPr="00B20C7A">
              <w:rPr>
                <w:sz w:val="18"/>
                <w:szCs w:val="18"/>
                <w:lang w:val="en-US"/>
              </w:rPr>
              <w:t>File name:</w:t>
            </w:r>
          </w:p>
        </w:tc>
        <w:tc>
          <w:tcPr>
            <w:tcW w:w="3821" w:type="dxa"/>
          </w:tcPr>
          <w:p w14:paraId="793B2848" w14:textId="7EE69927" w:rsidR="00B20C7A" w:rsidRPr="00B20C7A" w:rsidRDefault="00130B35" w:rsidP="009117BF">
            <w:pPr>
              <w:spacing w:before="120"/>
              <w:rPr>
                <w:sz w:val="18"/>
                <w:szCs w:val="18"/>
                <w:lang w:val="en-US"/>
              </w:rPr>
            </w:pPr>
            <w:r w:rsidRPr="00130B35">
              <w:rPr>
                <w:sz w:val="18"/>
                <w:szCs w:val="18"/>
                <w:lang w:val="en-US"/>
              </w:rPr>
              <w:t>202308017_pm_new_motor_plant_</w:t>
            </w:r>
            <w:r>
              <w:rPr>
                <w:sz w:val="18"/>
                <w:szCs w:val="18"/>
                <w:lang w:val="en-US"/>
              </w:rPr>
              <w:t>interior</w:t>
            </w:r>
            <w:r w:rsidRPr="00130B35">
              <w:rPr>
                <w:sz w:val="18"/>
                <w:szCs w:val="18"/>
                <w:lang w:val="en-US"/>
              </w:rPr>
              <w:t>_en</w:t>
            </w:r>
          </w:p>
        </w:tc>
        <w:tc>
          <w:tcPr>
            <w:tcW w:w="1237" w:type="dxa"/>
          </w:tcPr>
          <w:p w14:paraId="6D8548FD" w14:textId="46A91076" w:rsidR="00B20C7A" w:rsidRPr="00B20C7A" w:rsidRDefault="00B20C7A" w:rsidP="009117BF">
            <w:pPr>
              <w:spacing w:before="120"/>
              <w:rPr>
                <w:sz w:val="18"/>
                <w:szCs w:val="18"/>
                <w:lang w:val="en-US"/>
              </w:rPr>
            </w:pPr>
            <w:r w:rsidRPr="00B21AE7">
              <w:rPr>
                <w:sz w:val="18"/>
                <w:szCs w:val="18"/>
                <w:lang w:val="en-US"/>
              </w:rPr>
              <w:t>Date:</w:t>
            </w:r>
          </w:p>
        </w:tc>
        <w:tc>
          <w:tcPr>
            <w:tcW w:w="935" w:type="dxa"/>
          </w:tcPr>
          <w:p w14:paraId="2D4E1569" w14:textId="6D518E5C" w:rsidR="00B20C7A" w:rsidRPr="00B20C7A" w:rsidRDefault="006B7A40" w:rsidP="009117BF">
            <w:pPr>
              <w:spacing w:before="120"/>
              <w:jc w:val="right"/>
              <w:rPr>
                <w:sz w:val="18"/>
                <w:szCs w:val="18"/>
                <w:lang w:val="en-US"/>
              </w:rPr>
            </w:pPr>
            <w:r>
              <w:rPr>
                <w:sz w:val="18"/>
                <w:szCs w:val="18"/>
                <w:lang w:val="en-US"/>
              </w:rPr>
              <w:t>08-22-2023</w:t>
            </w:r>
          </w:p>
        </w:tc>
      </w:tr>
      <w:tr w:rsidR="00B20C7A" w:rsidRPr="00701180" w14:paraId="7C32B52A" w14:textId="77777777" w:rsidTr="00DB107A">
        <w:tc>
          <w:tcPr>
            <w:tcW w:w="7076" w:type="dxa"/>
            <w:gridSpan w:val="4"/>
            <w:tcBorders>
              <w:bottom w:val="single" w:sz="4" w:space="0" w:color="auto"/>
            </w:tcBorders>
          </w:tcPr>
          <w:p w14:paraId="5B939532" w14:textId="77777777" w:rsidR="00B20C7A" w:rsidRDefault="00B20C7A" w:rsidP="009117BF">
            <w:pPr>
              <w:spacing w:before="120" w:after="120"/>
              <w:rPr>
                <w:b/>
                <w:sz w:val="16"/>
                <w:lang w:val="en-US"/>
              </w:rPr>
            </w:pPr>
            <w:r w:rsidRPr="00242BFD">
              <w:rPr>
                <w:b/>
                <w:sz w:val="16"/>
                <w:szCs w:val="16"/>
                <w:lang w:val="en-US"/>
              </w:rPr>
              <w:t xml:space="preserve">About </w:t>
            </w:r>
            <w:r w:rsidRPr="0016680D">
              <w:rPr>
                <w:b/>
                <w:sz w:val="16"/>
                <w:lang w:val="en-US"/>
              </w:rPr>
              <w:t>Menzel Elektromotoren</w:t>
            </w:r>
          </w:p>
          <w:p w14:paraId="16342805" w14:textId="77777777" w:rsidR="00B20C7A" w:rsidRDefault="00B20C7A" w:rsidP="009117BF">
            <w:pPr>
              <w:spacing w:after="120"/>
              <w:jc w:val="both"/>
              <w:rPr>
                <w:sz w:val="16"/>
                <w:szCs w:val="16"/>
                <w:lang w:val="en-US"/>
              </w:rPr>
            </w:pPr>
            <w:r w:rsidRPr="0003119F">
              <w:rPr>
                <w:sz w:val="16"/>
                <w:lang w:val="en-US"/>
              </w:rPr>
              <w:t xml:space="preserve">Based in Berlin, Menzel Elektromotoren GmbH has been manufacturing and distributing electric motors </w:t>
            </w:r>
            <w:r>
              <w:rPr>
                <w:sz w:val="16"/>
                <w:lang w:val="en-US"/>
              </w:rPr>
              <w:t>since 1927</w:t>
            </w:r>
            <w:r w:rsidRPr="0003119F">
              <w:rPr>
                <w:sz w:val="16"/>
                <w:lang w:val="en-US"/>
              </w:rPr>
              <w:t>. The medium-sized company specializes in the delivery of large electric motors, including special models, within the shortest possible time. The product range comprises high and low voltage motors, DC motors, transformers, and frequency inverters. Services include motor production and short-term adaptation of stocked motors to application-specific requirements. In order to ensure fast deliveries to the customer at all times, the company maintains a very extensive inventory including more than 20,000 motors with a maximum performance of up to 15,000 kW. Qualified engineering, experienced staff, and state-of-the-art production and testing facilities help Menzel provide excellent reliability. Menzel operates subsidiaries in the UK, France, Italy, Spain, and Sweden, and cooperates with numerous partners worldwide</w:t>
            </w:r>
            <w:r w:rsidRPr="00242BFD">
              <w:rPr>
                <w:sz w:val="16"/>
                <w:szCs w:val="16"/>
                <w:lang w:val="en-US"/>
              </w:rPr>
              <w:t>.</w:t>
            </w:r>
          </w:p>
          <w:p w14:paraId="48DA5D1B" w14:textId="5ACE7A88" w:rsidR="00701180" w:rsidRPr="00B20C7A" w:rsidRDefault="00701180" w:rsidP="009117BF">
            <w:pPr>
              <w:spacing w:after="120"/>
              <w:jc w:val="both"/>
              <w:rPr>
                <w:sz w:val="16"/>
                <w:szCs w:val="16"/>
                <w:lang w:val="en-US"/>
              </w:rPr>
            </w:pPr>
            <w:r>
              <w:rPr>
                <w:sz w:val="16"/>
                <w:szCs w:val="16"/>
                <w:lang w:val="en-US"/>
              </w:rPr>
              <w:t>Menzel is currently building a new motor plant in Hennigsdorf, near Berlin. The future headquarters will go into operation in early 2024.</w:t>
            </w:r>
          </w:p>
        </w:tc>
      </w:tr>
      <w:tr w:rsidR="00DB107A" w:rsidRPr="00B20C7A" w14:paraId="096A99C0" w14:textId="77777777" w:rsidTr="00DB107A">
        <w:tc>
          <w:tcPr>
            <w:tcW w:w="4904" w:type="dxa"/>
            <w:gridSpan w:val="2"/>
            <w:tcBorders>
              <w:top w:val="single" w:sz="4" w:space="0" w:color="auto"/>
            </w:tcBorders>
          </w:tcPr>
          <w:p w14:paraId="05ED5CDD" w14:textId="77777777" w:rsidR="00B20C7A" w:rsidRDefault="00B20C7A" w:rsidP="009117BF">
            <w:pPr>
              <w:spacing w:before="120" w:after="120"/>
              <w:jc w:val="both"/>
              <w:rPr>
                <w:b/>
              </w:rPr>
            </w:pPr>
            <w:r w:rsidRPr="00B20C7A">
              <w:rPr>
                <w:b/>
              </w:rPr>
              <w:t>Contact:</w:t>
            </w:r>
          </w:p>
          <w:p w14:paraId="6DB6C797" w14:textId="77777777" w:rsidR="00B20C7A" w:rsidRPr="00B20C7A" w:rsidRDefault="00B20C7A" w:rsidP="009117BF">
            <w:pPr>
              <w:jc w:val="both"/>
              <w:rPr>
                <w:b/>
                <w:bCs/>
              </w:rPr>
            </w:pPr>
            <w:r w:rsidRPr="00B20C7A">
              <w:rPr>
                <w:b/>
                <w:bCs/>
              </w:rPr>
              <w:t>Menzel Elektromotoren GmbH</w:t>
            </w:r>
          </w:p>
          <w:p w14:paraId="38C52576" w14:textId="77777777" w:rsidR="00B20C7A" w:rsidRDefault="00B20C7A" w:rsidP="009117BF">
            <w:pPr>
              <w:spacing w:before="120" w:after="120"/>
              <w:jc w:val="both"/>
            </w:pPr>
            <w:r w:rsidRPr="00FB4890">
              <w:t>Mathis Menzel</w:t>
            </w:r>
          </w:p>
          <w:p w14:paraId="750DFACA" w14:textId="77777777" w:rsidR="00B20C7A" w:rsidRDefault="00B20C7A" w:rsidP="009117BF">
            <w:pPr>
              <w:jc w:val="both"/>
            </w:pPr>
            <w:r w:rsidRPr="00FB4890">
              <w:t>Neues Ufer 19</w:t>
            </w:r>
            <w:r>
              <w:t xml:space="preserve"> – </w:t>
            </w:r>
            <w:r w:rsidRPr="00FB4890">
              <w:t>25</w:t>
            </w:r>
          </w:p>
          <w:p w14:paraId="241AD909" w14:textId="1A2E1E41" w:rsidR="00B20C7A" w:rsidRPr="00DB107A" w:rsidRDefault="00B20C7A" w:rsidP="009117BF">
            <w:pPr>
              <w:jc w:val="both"/>
              <w:rPr>
                <w:lang w:val="en-US"/>
              </w:rPr>
            </w:pPr>
            <w:r w:rsidRPr="00DB107A">
              <w:rPr>
                <w:lang w:val="en-US"/>
              </w:rPr>
              <w:t>10553 Berlin</w:t>
            </w:r>
          </w:p>
          <w:p w14:paraId="17B9C989" w14:textId="30C9FDF5" w:rsidR="00B20C7A" w:rsidRPr="00DB107A" w:rsidRDefault="00B20C7A" w:rsidP="009117BF">
            <w:pPr>
              <w:jc w:val="both"/>
              <w:rPr>
                <w:lang w:val="en-US"/>
              </w:rPr>
            </w:pPr>
            <w:r w:rsidRPr="005C2E8A">
              <w:rPr>
                <w:lang w:val="en-US"/>
              </w:rPr>
              <w:t>Germany</w:t>
            </w:r>
          </w:p>
          <w:p w14:paraId="277ED36E" w14:textId="0843A9D0" w:rsidR="00B20C7A" w:rsidRPr="00DB107A" w:rsidRDefault="00DB107A" w:rsidP="009117BF">
            <w:pPr>
              <w:spacing w:before="120"/>
              <w:jc w:val="both"/>
              <w:rPr>
                <w:lang w:val="en-US"/>
              </w:rPr>
            </w:pPr>
            <w:r w:rsidRPr="005C2E8A">
              <w:rPr>
                <w:lang w:val="en-US"/>
              </w:rPr>
              <w:t xml:space="preserve">Phone: +49 </w:t>
            </w:r>
            <w:r w:rsidRPr="00EB6858">
              <w:rPr>
                <w:lang w:val="en-US"/>
              </w:rPr>
              <w:t>30 349 922-0</w:t>
            </w:r>
          </w:p>
          <w:p w14:paraId="5D765C8E" w14:textId="3A76CA02" w:rsidR="00B20C7A" w:rsidRPr="00DB107A" w:rsidRDefault="00DB107A" w:rsidP="009117BF">
            <w:pPr>
              <w:jc w:val="both"/>
              <w:rPr>
                <w:lang w:val="en-US"/>
              </w:rPr>
            </w:pPr>
            <w:r w:rsidRPr="005C2E8A">
              <w:rPr>
                <w:lang w:val="fr-FR"/>
              </w:rPr>
              <w:t xml:space="preserve">Email: </w:t>
            </w:r>
            <w:hyperlink r:id="rId9" w:history="1">
              <w:r w:rsidRPr="00432268">
                <w:rPr>
                  <w:rStyle w:val="Hyperlink"/>
                  <w:lang w:val="fr-FR"/>
                </w:rPr>
                <w:t>info@menzel-motors.com</w:t>
              </w:r>
            </w:hyperlink>
          </w:p>
          <w:p w14:paraId="4A5837C6" w14:textId="3901E36A" w:rsidR="00B20C7A" w:rsidRPr="00551B10" w:rsidRDefault="00DB107A" w:rsidP="009117BF">
            <w:pPr>
              <w:jc w:val="both"/>
              <w:rPr>
                <w:lang w:val="en-US"/>
              </w:rPr>
            </w:pPr>
            <w:r w:rsidRPr="005C2E8A">
              <w:rPr>
                <w:lang w:val="fr-FR"/>
              </w:rPr>
              <w:t xml:space="preserve">Internet: </w:t>
            </w:r>
            <w:hyperlink r:id="rId10" w:history="1">
              <w:r w:rsidRPr="00432268">
                <w:rPr>
                  <w:rStyle w:val="Hyperlink"/>
                  <w:lang w:val="fr-FR"/>
                </w:rPr>
                <w:t>www.menzel-motors.com</w:t>
              </w:r>
            </w:hyperlink>
          </w:p>
        </w:tc>
        <w:tc>
          <w:tcPr>
            <w:tcW w:w="2172" w:type="dxa"/>
            <w:gridSpan w:val="2"/>
            <w:tcBorders>
              <w:top w:val="single" w:sz="4" w:space="0" w:color="auto"/>
            </w:tcBorders>
          </w:tcPr>
          <w:p w14:paraId="547AF438" w14:textId="77777777" w:rsidR="00B20C7A" w:rsidRDefault="00B20C7A" w:rsidP="009117BF">
            <w:pPr>
              <w:spacing w:before="480"/>
              <w:jc w:val="both"/>
              <w:rPr>
                <w:sz w:val="16"/>
              </w:rPr>
            </w:pPr>
            <w:r w:rsidRPr="005C2E8A">
              <w:rPr>
                <w:sz w:val="16"/>
              </w:rPr>
              <w:t>gii die Presse-Agentur GmbH</w:t>
            </w:r>
          </w:p>
          <w:p w14:paraId="42B233F5" w14:textId="5CE5E92F" w:rsidR="00B20C7A" w:rsidRPr="00457545" w:rsidRDefault="00B20C7A" w:rsidP="009117BF">
            <w:pPr>
              <w:jc w:val="both"/>
              <w:rPr>
                <w:sz w:val="16"/>
                <w:szCs w:val="16"/>
                <w:lang w:val="en-US"/>
              </w:rPr>
            </w:pPr>
            <w:r w:rsidRPr="005C2E8A">
              <w:rPr>
                <w:sz w:val="16"/>
              </w:rPr>
              <w:t xml:space="preserve">Immanuelkirchstr. </w:t>
            </w:r>
            <w:r w:rsidRPr="005C2E8A">
              <w:rPr>
                <w:sz w:val="16"/>
                <w:lang w:val="en-US"/>
              </w:rPr>
              <w:t>12</w:t>
            </w:r>
          </w:p>
          <w:p w14:paraId="52A6A510" w14:textId="464E2FC3" w:rsidR="00B20C7A" w:rsidRPr="00AA1ED7" w:rsidRDefault="00B20C7A" w:rsidP="009117BF">
            <w:pPr>
              <w:jc w:val="both"/>
              <w:rPr>
                <w:sz w:val="16"/>
                <w:szCs w:val="16"/>
                <w:lang w:val="en-US"/>
              </w:rPr>
            </w:pPr>
            <w:r w:rsidRPr="005C2E8A">
              <w:rPr>
                <w:sz w:val="16"/>
                <w:lang w:val="en-US"/>
              </w:rPr>
              <w:t>10405 Berlin</w:t>
            </w:r>
          </w:p>
          <w:p w14:paraId="3A592C59" w14:textId="6E1283B5" w:rsidR="00B20C7A" w:rsidRPr="00AA1ED7" w:rsidRDefault="00B20C7A" w:rsidP="009117BF">
            <w:pPr>
              <w:jc w:val="both"/>
              <w:rPr>
                <w:sz w:val="16"/>
                <w:szCs w:val="16"/>
                <w:lang w:val="en-US"/>
              </w:rPr>
            </w:pPr>
            <w:r w:rsidRPr="005C2E8A">
              <w:rPr>
                <w:sz w:val="16"/>
                <w:lang w:val="en-US"/>
              </w:rPr>
              <w:t>Germany</w:t>
            </w:r>
          </w:p>
          <w:p w14:paraId="520AF093" w14:textId="1A83A789" w:rsidR="00B20C7A" w:rsidRPr="00AA1ED7" w:rsidRDefault="00B20C7A" w:rsidP="009117BF">
            <w:pPr>
              <w:jc w:val="both"/>
              <w:rPr>
                <w:sz w:val="16"/>
                <w:szCs w:val="16"/>
                <w:lang w:val="en-US"/>
              </w:rPr>
            </w:pPr>
            <w:r w:rsidRPr="005C2E8A">
              <w:rPr>
                <w:sz w:val="16"/>
                <w:lang w:val="en-US"/>
              </w:rPr>
              <w:t>Phone: +49 30 538 965</w:t>
            </w:r>
            <w:r w:rsidR="001555B6">
              <w:rPr>
                <w:sz w:val="16"/>
                <w:lang w:val="en-US"/>
              </w:rPr>
              <w:t>-</w:t>
            </w:r>
            <w:r w:rsidRPr="005C2E8A">
              <w:rPr>
                <w:sz w:val="16"/>
                <w:lang w:val="en-US"/>
              </w:rPr>
              <w:t>0</w:t>
            </w:r>
          </w:p>
          <w:p w14:paraId="34AE8983" w14:textId="71F06E5D" w:rsidR="00B20C7A" w:rsidRPr="00B20C7A" w:rsidRDefault="00B20C7A" w:rsidP="009117BF">
            <w:pPr>
              <w:jc w:val="both"/>
              <w:rPr>
                <w:sz w:val="16"/>
                <w:szCs w:val="16"/>
                <w:lang w:val="en-US"/>
              </w:rPr>
            </w:pPr>
            <w:r w:rsidRPr="005C2E8A">
              <w:rPr>
                <w:sz w:val="16"/>
                <w:lang w:val="en-US"/>
              </w:rPr>
              <w:t xml:space="preserve">Email: </w:t>
            </w:r>
            <w:hyperlink r:id="rId11" w:history="1">
              <w:r w:rsidRPr="005C2E8A">
                <w:rPr>
                  <w:rStyle w:val="Hyperlink"/>
                  <w:sz w:val="16"/>
                  <w:lang w:val="en-US"/>
                </w:rPr>
                <w:t>info@gii.de</w:t>
              </w:r>
            </w:hyperlink>
          </w:p>
          <w:p w14:paraId="50A94937" w14:textId="389ABBF4" w:rsidR="00B20C7A" w:rsidRPr="00B20C7A" w:rsidRDefault="00B20C7A" w:rsidP="009117BF">
            <w:pPr>
              <w:jc w:val="both"/>
              <w:rPr>
                <w:sz w:val="16"/>
                <w:szCs w:val="16"/>
                <w:lang w:val="en-US"/>
              </w:rPr>
            </w:pPr>
            <w:r w:rsidRPr="00B20C7A">
              <w:rPr>
                <w:sz w:val="16"/>
                <w:lang w:val="en-US"/>
              </w:rPr>
              <w:t xml:space="preserve">Internet: </w:t>
            </w:r>
            <w:hyperlink r:id="rId12" w:history="1">
              <w:r w:rsidRPr="00B20C7A">
                <w:rPr>
                  <w:rStyle w:val="Hyperlink"/>
                  <w:sz w:val="16"/>
                  <w:lang w:val="en-US"/>
                </w:rPr>
                <w:t>www.gii.de</w:t>
              </w:r>
            </w:hyperlink>
          </w:p>
        </w:tc>
      </w:tr>
      <w:bookmarkEnd w:id="0"/>
    </w:tbl>
    <w:p w14:paraId="317E3DF7" w14:textId="77777777" w:rsidR="00EB6858" w:rsidRPr="00B20C7A" w:rsidRDefault="00EB6858" w:rsidP="009117BF">
      <w:pPr>
        <w:jc w:val="both"/>
        <w:rPr>
          <w:lang w:val="en-US"/>
        </w:rPr>
      </w:pPr>
    </w:p>
    <w:sectPr w:rsidR="00EB6858" w:rsidRPr="00B20C7A" w:rsidSect="008905EB">
      <w:headerReference w:type="default" r:id="rId13"/>
      <w:footerReference w:type="default" r:id="rId14"/>
      <w:headerReference w:type="first" r:id="rId15"/>
      <w:footerReference w:type="first" r:id="rId16"/>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F57D89" w14:textId="77777777" w:rsidR="008B79AF" w:rsidRDefault="008B79AF">
      <w:r>
        <w:separator/>
      </w:r>
    </w:p>
  </w:endnote>
  <w:endnote w:type="continuationSeparator" w:id="0">
    <w:p w14:paraId="35DF0E7D" w14:textId="77777777" w:rsidR="008B79AF" w:rsidRDefault="008B79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2C0B6" w14:textId="77777777" w:rsidR="00397953" w:rsidRDefault="0039795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367E2" w14:textId="77777777" w:rsidR="00397953" w:rsidRDefault="0039795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C7B6FB" w14:textId="77777777" w:rsidR="008B79AF" w:rsidRDefault="008B79AF">
      <w:r>
        <w:separator/>
      </w:r>
    </w:p>
  </w:footnote>
  <w:footnote w:type="continuationSeparator" w:id="0">
    <w:p w14:paraId="5FD20B8C" w14:textId="77777777" w:rsidR="008B79AF" w:rsidRDefault="008B79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1E5DE" w14:textId="7221DD13" w:rsidR="00397953" w:rsidRPr="00BA3B75" w:rsidRDefault="00961F6F" w:rsidP="00947819">
    <w:pPr>
      <w:pStyle w:val="Kopfzeile"/>
      <w:tabs>
        <w:tab w:val="clear" w:pos="4536"/>
        <w:tab w:val="clear" w:pos="9072"/>
      </w:tabs>
      <w:ind w:left="709" w:hanging="709"/>
      <w:rPr>
        <w:rStyle w:val="Seitenzahl"/>
        <w:sz w:val="18"/>
        <w:lang w:val="en-US"/>
      </w:rPr>
    </w:pPr>
    <w:r>
      <w:rPr>
        <w:noProof/>
        <w:sz w:val="18"/>
      </w:rPr>
      <w:drawing>
        <wp:anchor distT="0" distB="0" distL="114300" distR="114300" simplePos="0" relativeHeight="251658240" behindDoc="1" locked="0" layoutInCell="0" allowOverlap="1" wp14:anchorId="113F12FA" wp14:editId="21FB1CDC">
          <wp:simplePos x="0" y="0"/>
          <wp:positionH relativeFrom="column">
            <wp:posOffset>4320540</wp:posOffset>
          </wp:positionH>
          <wp:positionV relativeFrom="paragraph">
            <wp:posOffset>-107950</wp:posOffset>
          </wp:positionV>
          <wp:extent cx="1598295" cy="423545"/>
          <wp:effectExtent l="0" t="0" r="0" b="0"/>
          <wp:wrapNone/>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r w:rsidR="005025F9" w:rsidRPr="00BA3B75">
      <w:rPr>
        <w:sz w:val="18"/>
        <w:lang w:val="en-US"/>
      </w:rPr>
      <w:t>Pag</w:t>
    </w:r>
    <w:r w:rsidR="00397953" w:rsidRPr="00BA3B75">
      <w:rPr>
        <w:sz w:val="18"/>
        <w:lang w:val="en-US"/>
      </w:rPr>
      <w:t xml:space="preserve">e </w:t>
    </w:r>
    <w:r w:rsidR="00397953">
      <w:rPr>
        <w:rStyle w:val="Seitenzahl"/>
        <w:sz w:val="18"/>
      </w:rPr>
      <w:fldChar w:fldCharType="begin"/>
    </w:r>
    <w:r w:rsidR="00397953" w:rsidRPr="00BA3B75">
      <w:rPr>
        <w:rStyle w:val="Seitenzahl"/>
        <w:sz w:val="18"/>
        <w:lang w:val="en-US"/>
      </w:rPr>
      <w:instrText xml:space="preserve"> PAGE </w:instrText>
    </w:r>
    <w:r w:rsidR="00397953">
      <w:rPr>
        <w:rStyle w:val="Seitenzahl"/>
        <w:sz w:val="18"/>
      </w:rPr>
      <w:fldChar w:fldCharType="separate"/>
    </w:r>
    <w:r w:rsidR="00F3643C" w:rsidRPr="00BA3B75">
      <w:rPr>
        <w:rStyle w:val="Seitenzahl"/>
        <w:noProof/>
        <w:sz w:val="18"/>
        <w:lang w:val="en-US"/>
      </w:rPr>
      <w:t>2</w:t>
    </w:r>
    <w:r w:rsidR="00397953">
      <w:rPr>
        <w:rStyle w:val="Seitenzahl"/>
        <w:sz w:val="18"/>
      </w:rPr>
      <w:fldChar w:fldCharType="end"/>
    </w:r>
    <w:r w:rsidR="00947819" w:rsidRPr="00BA3B75">
      <w:rPr>
        <w:rStyle w:val="Seitenzahl"/>
        <w:sz w:val="18"/>
        <w:lang w:val="en-US"/>
      </w:rPr>
      <w:t>:</w:t>
    </w:r>
    <w:r w:rsidR="00947819" w:rsidRPr="00BA3B75">
      <w:rPr>
        <w:rStyle w:val="Seitenzahl"/>
        <w:sz w:val="18"/>
        <w:lang w:val="en-US"/>
      </w:rPr>
      <w:tab/>
    </w:r>
    <w:r w:rsidR="00BA3B75" w:rsidRPr="00BA3B75">
      <w:rPr>
        <w:rStyle w:val="Seitenzahl"/>
        <w:sz w:val="18"/>
        <w:lang w:val="en-US"/>
      </w:rPr>
      <w:t>New Hennigsdorf plant: interior construction complete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CF466" w14:textId="425EB0E7" w:rsidR="00397953" w:rsidRDefault="00961F6F">
    <w:pPr>
      <w:pStyle w:val="Kopfzeile"/>
      <w:tabs>
        <w:tab w:val="clear" w:pos="4536"/>
        <w:tab w:val="clear" w:pos="9072"/>
      </w:tabs>
      <w:rPr>
        <w:sz w:val="2"/>
      </w:rPr>
    </w:pPr>
    <w:r>
      <w:rPr>
        <w:noProof/>
      </w:rPr>
      <w:drawing>
        <wp:anchor distT="0" distB="0" distL="114300" distR="114300" simplePos="0" relativeHeight="251657216" behindDoc="1" locked="0" layoutInCell="0" allowOverlap="1" wp14:anchorId="3BC7BDAA" wp14:editId="6C52DFC0">
          <wp:simplePos x="0" y="0"/>
          <wp:positionH relativeFrom="column">
            <wp:posOffset>4320540</wp:posOffset>
          </wp:positionH>
          <wp:positionV relativeFrom="paragraph">
            <wp:posOffset>-107950</wp:posOffset>
          </wp:positionV>
          <wp:extent cx="1598295" cy="423545"/>
          <wp:effectExtent l="0" t="0" r="0" b="0"/>
          <wp:wrapNone/>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920749051">
    <w:abstractNumId w:val="0"/>
  </w:num>
  <w:num w:numId="2" w16cid:durableId="1589196369">
    <w:abstractNumId w:val="3"/>
  </w:num>
  <w:num w:numId="3" w16cid:durableId="792359159">
    <w:abstractNumId w:val="2"/>
  </w:num>
  <w:num w:numId="4" w16cid:durableId="10283341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6BE"/>
    <w:rsid w:val="00022836"/>
    <w:rsid w:val="0003119F"/>
    <w:rsid w:val="00086A6A"/>
    <w:rsid w:val="000D3D1B"/>
    <w:rsid w:val="000E7AE5"/>
    <w:rsid w:val="00130B35"/>
    <w:rsid w:val="00145013"/>
    <w:rsid w:val="001555B6"/>
    <w:rsid w:val="00162BC6"/>
    <w:rsid w:val="0016680D"/>
    <w:rsid w:val="00187395"/>
    <w:rsid w:val="002149A1"/>
    <w:rsid w:val="00267A0E"/>
    <w:rsid w:val="002C607D"/>
    <w:rsid w:val="002C7173"/>
    <w:rsid w:val="002E0264"/>
    <w:rsid w:val="00341AFC"/>
    <w:rsid w:val="00397953"/>
    <w:rsid w:val="003B2C6D"/>
    <w:rsid w:val="003F5DB1"/>
    <w:rsid w:val="0040522D"/>
    <w:rsid w:val="0042754D"/>
    <w:rsid w:val="00457545"/>
    <w:rsid w:val="004D4722"/>
    <w:rsid w:val="004F59DB"/>
    <w:rsid w:val="0050030F"/>
    <w:rsid w:val="005025F9"/>
    <w:rsid w:val="00551B10"/>
    <w:rsid w:val="00582177"/>
    <w:rsid w:val="005F511D"/>
    <w:rsid w:val="0060680E"/>
    <w:rsid w:val="0064124C"/>
    <w:rsid w:val="006B381C"/>
    <w:rsid w:val="006B7A40"/>
    <w:rsid w:val="00700CFC"/>
    <w:rsid w:val="00701180"/>
    <w:rsid w:val="0070201B"/>
    <w:rsid w:val="00712381"/>
    <w:rsid w:val="0074274E"/>
    <w:rsid w:val="00760C74"/>
    <w:rsid w:val="0079055A"/>
    <w:rsid w:val="007C1C71"/>
    <w:rsid w:val="0082268A"/>
    <w:rsid w:val="00824C65"/>
    <w:rsid w:val="008905EB"/>
    <w:rsid w:val="0089496A"/>
    <w:rsid w:val="008B79AF"/>
    <w:rsid w:val="008C0BF9"/>
    <w:rsid w:val="009117BF"/>
    <w:rsid w:val="00931974"/>
    <w:rsid w:val="00947819"/>
    <w:rsid w:val="00955F69"/>
    <w:rsid w:val="00961F6F"/>
    <w:rsid w:val="00965936"/>
    <w:rsid w:val="0099798F"/>
    <w:rsid w:val="009F1F5A"/>
    <w:rsid w:val="009F6B50"/>
    <w:rsid w:val="009F728C"/>
    <w:rsid w:val="00A12E04"/>
    <w:rsid w:val="00AA1ED7"/>
    <w:rsid w:val="00AD1196"/>
    <w:rsid w:val="00AD4932"/>
    <w:rsid w:val="00AE4E98"/>
    <w:rsid w:val="00B20C7A"/>
    <w:rsid w:val="00B5245C"/>
    <w:rsid w:val="00B56C20"/>
    <w:rsid w:val="00B62090"/>
    <w:rsid w:val="00B961DC"/>
    <w:rsid w:val="00BA3B75"/>
    <w:rsid w:val="00BE27C5"/>
    <w:rsid w:val="00BF3F31"/>
    <w:rsid w:val="00C36973"/>
    <w:rsid w:val="00C4288D"/>
    <w:rsid w:val="00C571F9"/>
    <w:rsid w:val="00C85113"/>
    <w:rsid w:val="00D206BE"/>
    <w:rsid w:val="00D338AA"/>
    <w:rsid w:val="00DB107A"/>
    <w:rsid w:val="00DB698B"/>
    <w:rsid w:val="00DC270B"/>
    <w:rsid w:val="00E03DB1"/>
    <w:rsid w:val="00E662AC"/>
    <w:rsid w:val="00E76883"/>
    <w:rsid w:val="00EB171B"/>
    <w:rsid w:val="00EB6858"/>
    <w:rsid w:val="00ED4CC3"/>
    <w:rsid w:val="00F3643C"/>
    <w:rsid w:val="00F51B0D"/>
    <w:rsid w:val="00F648FA"/>
    <w:rsid w:val="00FA1966"/>
    <w:rsid w:val="00FB4890"/>
    <w:rsid w:val="00FC7D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D2ECE2"/>
  <w15:chartTrackingRefBased/>
  <w15:docId w15:val="{1A64C06B-B7C8-4882-A9FC-4EECE801E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7819"/>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0D3D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79055A"/>
    <w:rPr>
      <w:color w:val="605E5C"/>
      <w:shd w:val="clear" w:color="auto" w:fill="E1DFDD"/>
    </w:rPr>
  </w:style>
  <w:style w:type="character" w:styleId="Kommentarzeichen">
    <w:name w:val="annotation reference"/>
    <w:basedOn w:val="Absatz-Standardschriftart"/>
    <w:uiPriority w:val="99"/>
    <w:semiHidden/>
    <w:unhideWhenUsed/>
    <w:rsid w:val="00187395"/>
    <w:rPr>
      <w:sz w:val="16"/>
      <w:szCs w:val="16"/>
    </w:rPr>
  </w:style>
  <w:style w:type="paragraph" w:styleId="Kommentartext">
    <w:name w:val="annotation text"/>
    <w:basedOn w:val="Standard"/>
    <w:link w:val="KommentartextZchn"/>
    <w:uiPriority w:val="99"/>
    <w:semiHidden/>
    <w:unhideWhenUsed/>
    <w:rsid w:val="00187395"/>
  </w:style>
  <w:style w:type="character" w:customStyle="1" w:styleId="KommentartextZchn">
    <w:name w:val="Kommentartext Zchn"/>
    <w:basedOn w:val="Absatz-Standardschriftart"/>
    <w:link w:val="Kommentartext"/>
    <w:uiPriority w:val="99"/>
    <w:semiHidden/>
    <w:rsid w:val="00187395"/>
    <w:rPr>
      <w:rFonts w:ascii="Arial" w:hAnsi="Arial"/>
    </w:rPr>
  </w:style>
  <w:style w:type="paragraph" w:styleId="Kommentarthema">
    <w:name w:val="annotation subject"/>
    <w:basedOn w:val="Kommentartext"/>
    <w:next w:val="Kommentartext"/>
    <w:link w:val="KommentarthemaZchn"/>
    <w:uiPriority w:val="99"/>
    <w:semiHidden/>
    <w:unhideWhenUsed/>
    <w:rsid w:val="00187395"/>
    <w:rPr>
      <w:b/>
      <w:bCs/>
    </w:rPr>
  </w:style>
  <w:style w:type="character" w:customStyle="1" w:styleId="KommentarthemaZchn">
    <w:name w:val="Kommentarthema Zchn"/>
    <w:basedOn w:val="KommentartextZchn"/>
    <w:link w:val="Kommentarthema"/>
    <w:uiPriority w:val="99"/>
    <w:semiHidden/>
    <w:rsid w:val="00187395"/>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570952">
      <w:bodyDiv w:val="1"/>
      <w:marLeft w:val="0"/>
      <w:marRight w:val="0"/>
      <w:marTop w:val="0"/>
      <w:marBottom w:val="0"/>
      <w:divBdr>
        <w:top w:val="none" w:sz="0" w:space="0" w:color="auto"/>
        <w:left w:val="none" w:sz="0" w:space="0" w:color="auto"/>
        <w:bottom w:val="none" w:sz="0" w:space="0" w:color="auto"/>
        <w:right w:val="none" w:sz="0" w:space="0" w:color="auto"/>
      </w:divBdr>
    </w:div>
    <w:div w:id="1474564296">
      <w:bodyDiv w:val="1"/>
      <w:marLeft w:val="0"/>
      <w:marRight w:val="0"/>
      <w:marTop w:val="0"/>
      <w:marBottom w:val="0"/>
      <w:divBdr>
        <w:top w:val="none" w:sz="0" w:space="0" w:color="auto"/>
        <w:left w:val="none" w:sz="0" w:space="0" w:color="auto"/>
        <w:bottom w:val="none" w:sz="0" w:space="0" w:color="auto"/>
        <w:right w:val="none" w:sz="0" w:space="0" w:color="auto"/>
      </w:divBdr>
      <w:divsChild>
        <w:div w:id="1487670665">
          <w:marLeft w:val="0"/>
          <w:marRight w:val="0"/>
          <w:marTop w:val="0"/>
          <w:marBottom w:val="0"/>
          <w:divBdr>
            <w:top w:val="none" w:sz="0" w:space="0" w:color="auto"/>
            <w:left w:val="none" w:sz="0" w:space="0" w:color="auto"/>
            <w:bottom w:val="none" w:sz="0" w:space="0" w:color="auto"/>
            <w:right w:val="none" w:sz="0" w:space="0" w:color="auto"/>
          </w:divBdr>
        </w:div>
        <w:div w:id="11541036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5142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nzel-motors.com/article/photo-report-new-electric-motor-plant/"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gii.de"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menzel-motors.com" TargetMode="External"/><Relationship Id="rId4" Type="http://schemas.openxmlformats.org/officeDocument/2006/relationships/webSettings" Target="webSettings.xml"/><Relationship Id="rId9" Type="http://schemas.openxmlformats.org/officeDocument/2006/relationships/hyperlink" Target="mailto:info@menzel-motors.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551</Words>
  <Characters>3472</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4015</CharactersWithSpaces>
  <SharedDoc>false</SharedDoc>
  <HLinks>
    <vt:vector size="6" baseType="variant">
      <vt:variant>
        <vt:i4>589944</vt:i4>
      </vt:variant>
      <vt:variant>
        <vt:i4>0</vt:i4>
      </vt:variant>
      <vt:variant>
        <vt:i4>0</vt:i4>
      </vt:variant>
      <vt:variant>
        <vt:i4>5</vt:i4>
      </vt:variant>
      <vt:variant>
        <vt:lpwstr>mailto:gj@menzel-elektromotoren.com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Schlee--gii</cp:lastModifiedBy>
  <cp:revision>20</cp:revision>
  <cp:lastPrinted>2014-05-09T08:50:00Z</cp:lastPrinted>
  <dcterms:created xsi:type="dcterms:W3CDTF">2022-03-18T11:44:00Z</dcterms:created>
  <dcterms:modified xsi:type="dcterms:W3CDTF">2023-08-22T11:21:00Z</dcterms:modified>
</cp:coreProperties>
</file>