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89C2A" w14:textId="77777777" w:rsidR="00E01497" w:rsidRDefault="00E01497" w:rsidP="00AA1503">
      <w:pPr>
        <w:suppressAutoHyphens/>
        <w:rPr>
          <w:sz w:val="40"/>
          <w:szCs w:val="40"/>
        </w:rPr>
      </w:pPr>
      <w:r w:rsidRPr="00E82E31">
        <w:rPr>
          <w:sz w:val="40"/>
          <w:szCs w:val="40"/>
        </w:rPr>
        <w:t>Presseinformation</w:t>
      </w:r>
    </w:p>
    <w:p w14:paraId="0D1BC6D6" w14:textId="77777777" w:rsidR="00E01497" w:rsidRPr="00E82E31" w:rsidRDefault="00E01497" w:rsidP="00AA1503">
      <w:pPr>
        <w:suppressAutoHyphens/>
        <w:spacing w:line="360" w:lineRule="auto"/>
        <w:ind w:right="-2"/>
        <w:rPr>
          <w:b/>
          <w:sz w:val="24"/>
        </w:rPr>
      </w:pPr>
    </w:p>
    <w:p w14:paraId="7DA7AF78" w14:textId="631D529A" w:rsidR="00E01497" w:rsidRDefault="00404CB0" w:rsidP="00AA1503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>SPS-Messeneuheit: SmartMod-Steckverbinder von IMS</w:t>
      </w:r>
      <w:r w:rsidR="00E21584">
        <w:rPr>
          <w:b/>
          <w:sz w:val="24"/>
        </w:rPr>
        <w:t xml:space="preserve"> </w:t>
      </w:r>
      <w:r>
        <w:rPr>
          <w:b/>
          <w:sz w:val="24"/>
        </w:rPr>
        <w:t>CS</w:t>
      </w:r>
      <w:r w:rsidR="00695D56">
        <w:rPr>
          <w:b/>
          <w:sz w:val="24"/>
        </w:rPr>
        <w:t xml:space="preserve"> </w:t>
      </w:r>
    </w:p>
    <w:p w14:paraId="2503837C" w14:textId="77777777" w:rsidR="00C07ADC" w:rsidRDefault="00C07ADC" w:rsidP="00AA1503">
      <w:pPr>
        <w:suppressAutoHyphens/>
        <w:spacing w:line="360" w:lineRule="auto"/>
        <w:ind w:right="-2"/>
      </w:pPr>
    </w:p>
    <w:p w14:paraId="2481BE76" w14:textId="714C3A1F" w:rsidR="00C20F6A" w:rsidRDefault="00056079" w:rsidP="006A3697">
      <w:pPr>
        <w:suppressAutoHyphens/>
        <w:spacing w:line="360" w:lineRule="auto"/>
        <w:jc w:val="both"/>
        <w:rPr>
          <w:bCs/>
        </w:rPr>
      </w:pPr>
      <w:r>
        <w:rPr>
          <w:bCs/>
        </w:rPr>
        <w:t xml:space="preserve">Auf der SPS 2023 in Nürnberg stellt der </w:t>
      </w:r>
      <w:r w:rsidRPr="00056079">
        <w:rPr>
          <w:bCs/>
        </w:rPr>
        <w:t>Spezialist für Hochfrequenz-Verbindungstechnik IMS Connector Systems</w:t>
      </w:r>
      <w:r>
        <w:rPr>
          <w:bCs/>
        </w:rPr>
        <w:t xml:space="preserve"> einen neu</w:t>
      </w:r>
      <w:r w:rsidR="00C20F6A">
        <w:rPr>
          <w:bCs/>
        </w:rPr>
        <w:t>en</w:t>
      </w:r>
      <w:r>
        <w:rPr>
          <w:bCs/>
        </w:rPr>
        <w:t xml:space="preserve"> intelligenten Steckverbinder vor. Am Messestand in Halle 6/251P kann sich das Fachpublikum </w:t>
      </w:r>
      <w:r w:rsidR="00C3751C">
        <w:rPr>
          <w:bCs/>
        </w:rPr>
        <w:t xml:space="preserve">vom </w:t>
      </w:r>
      <w:r w:rsidR="00C3751C" w:rsidRPr="00C3751C">
        <w:rPr>
          <w:bCs/>
        </w:rPr>
        <w:t>14.</w:t>
      </w:r>
      <w:r w:rsidR="00C3751C">
        <w:rPr>
          <w:bCs/>
        </w:rPr>
        <w:t xml:space="preserve"> bis </w:t>
      </w:r>
      <w:r w:rsidR="00C3751C" w:rsidRPr="00C3751C">
        <w:rPr>
          <w:bCs/>
        </w:rPr>
        <w:t>16.</w:t>
      </w:r>
      <w:r w:rsidR="00C3751C">
        <w:rPr>
          <w:bCs/>
        </w:rPr>
        <w:t xml:space="preserve"> November</w:t>
      </w:r>
      <w:r w:rsidR="00C3751C" w:rsidRPr="00C3751C">
        <w:rPr>
          <w:bCs/>
        </w:rPr>
        <w:t xml:space="preserve"> </w:t>
      </w:r>
      <w:r>
        <w:rPr>
          <w:bCs/>
        </w:rPr>
        <w:t xml:space="preserve">über Funktionsspektrum und Anwendungsbereiche </w:t>
      </w:r>
      <w:r w:rsidR="00C3751C">
        <w:rPr>
          <w:bCs/>
        </w:rPr>
        <w:t xml:space="preserve">des SmartMod informieren. </w:t>
      </w:r>
      <w:r w:rsidR="00C20F6A">
        <w:rPr>
          <w:bCs/>
        </w:rPr>
        <w:t xml:space="preserve">Die zur Zustandsüberwachung </w:t>
      </w:r>
      <w:r w:rsidR="00C20F6A" w:rsidRPr="00797C5D">
        <w:rPr>
          <w:bCs/>
        </w:rPr>
        <w:t>von Spannung, Strom, Leistung und Temperatur</w:t>
      </w:r>
      <w:r w:rsidR="00C20F6A">
        <w:rPr>
          <w:bCs/>
        </w:rPr>
        <w:t xml:space="preserve"> entwickelte Lösung verfügt über ein in Stecker und Buchse integriertes smartes Sensormodul</w:t>
      </w:r>
      <w:r w:rsidR="00716CAF">
        <w:rPr>
          <w:bCs/>
        </w:rPr>
        <w:t xml:space="preserve"> mit Bluetooth-Schnittstelle</w:t>
      </w:r>
      <w:r w:rsidR="00542CC5">
        <w:rPr>
          <w:bCs/>
        </w:rPr>
        <w:t xml:space="preserve">. Damit lässt sich das </w:t>
      </w:r>
      <w:r w:rsidR="00C20F6A" w:rsidRPr="00C3751C">
        <w:rPr>
          <w:bCs/>
        </w:rPr>
        <w:t xml:space="preserve">Condition Monitoring der Verkabelung </w:t>
      </w:r>
      <w:r w:rsidR="00542CC5">
        <w:rPr>
          <w:bCs/>
        </w:rPr>
        <w:t xml:space="preserve">platzsparend </w:t>
      </w:r>
      <w:r w:rsidR="00C20F6A" w:rsidRPr="00C3751C">
        <w:rPr>
          <w:bCs/>
        </w:rPr>
        <w:t>in die Anschlusstechnik verlager</w:t>
      </w:r>
      <w:r w:rsidR="00716CAF">
        <w:rPr>
          <w:bCs/>
        </w:rPr>
        <w:t>n</w:t>
      </w:r>
      <w:r w:rsidR="00C20F6A">
        <w:rPr>
          <w:bCs/>
        </w:rPr>
        <w:t xml:space="preserve">. Fehlerquellen sind problemlos lokalisierbar, da </w:t>
      </w:r>
      <w:r w:rsidR="00C20F6A" w:rsidRPr="00FA6BDD">
        <w:rPr>
          <w:bCs/>
        </w:rPr>
        <w:t>jeder Steckverbinder eine eindeutige Adresse besitzt</w:t>
      </w:r>
      <w:r w:rsidR="00C20F6A">
        <w:rPr>
          <w:bCs/>
        </w:rPr>
        <w:t xml:space="preserve">, die in der </w:t>
      </w:r>
      <w:r w:rsidR="00C20F6A" w:rsidRPr="00FA6BDD">
        <w:rPr>
          <w:bCs/>
        </w:rPr>
        <w:t>Steuerung hinterlegt werden</w:t>
      </w:r>
      <w:r w:rsidR="00C20F6A">
        <w:rPr>
          <w:bCs/>
        </w:rPr>
        <w:t xml:space="preserve"> kann. So lassen sich </w:t>
      </w:r>
      <w:r w:rsidR="00716CAF" w:rsidRPr="00C20AE0">
        <w:rPr>
          <w:bCs/>
        </w:rPr>
        <w:t>Beeinträchtigungen des Energiebezugs durch Kabelknick, Kabelbruch oder fehlende Spannungsversorgung frühzeitig erkennen</w:t>
      </w:r>
      <w:r w:rsidR="00716CAF">
        <w:rPr>
          <w:bCs/>
        </w:rPr>
        <w:t xml:space="preserve"> und beheben</w:t>
      </w:r>
      <w:r w:rsidR="00C20F6A">
        <w:rPr>
          <w:bCs/>
        </w:rPr>
        <w:t>, bevor es zu kostspieligen, zeitraubenden Anlagenstillständen kommt.</w:t>
      </w:r>
      <w:r w:rsidR="00716CAF">
        <w:rPr>
          <w:bCs/>
        </w:rPr>
        <w:t xml:space="preserve"> </w:t>
      </w:r>
      <w:r w:rsidR="00716CAF" w:rsidRPr="00716CAF">
        <w:rPr>
          <w:bCs/>
        </w:rPr>
        <w:t>Die Daten</w:t>
      </w:r>
      <w:r w:rsidR="00695D56">
        <w:rPr>
          <w:bCs/>
        </w:rPr>
        <w:t xml:space="preserve"> können </w:t>
      </w:r>
      <w:r w:rsidR="00716CAF" w:rsidRPr="00716CAF">
        <w:rPr>
          <w:bCs/>
        </w:rPr>
        <w:t xml:space="preserve">via Bluetooth über Distanzen bis 40m Indoor und 100m Outdoor </w:t>
      </w:r>
      <w:r w:rsidR="00695D56">
        <w:rPr>
          <w:bCs/>
        </w:rPr>
        <w:t>übertragen</w:t>
      </w:r>
      <w:r w:rsidR="00716CAF" w:rsidRPr="00716CAF">
        <w:rPr>
          <w:bCs/>
        </w:rPr>
        <w:t xml:space="preserve"> und mit entsprechender App auf mobilen Endgeräten wie Smartphone oder Tablet aus</w:t>
      </w:r>
      <w:r w:rsidR="00CE512D">
        <w:rPr>
          <w:bCs/>
        </w:rPr>
        <w:t>ge</w:t>
      </w:r>
      <w:r w:rsidR="00716CAF" w:rsidRPr="00716CAF">
        <w:rPr>
          <w:bCs/>
        </w:rPr>
        <w:t>lesen</w:t>
      </w:r>
      <w:r w:rsidR="00CE512D">
        <w:rPr>
          <w:bCs/>
        </w:rPr>
        <w:t xml:space="preserve"> werden</w:t>
      </w:r>
      <w:r w:rsidR="00716CAF" w:rsidRPr="00716CAF">
        <w:rPr>
          <w:bCs/>
        </w:rPr>
        <w:t xml:space="preserve">. Zur IoT-fähigen Netzwerkanbindung an Steuerungs- und Leitsysteme sind Bluetooth Gateways mit Schnittstellen für alle gängigen Kommunikationsstandards von ProfiNet über Ethernet und Modbus bis EtherCAT verfügbar. Zudem </w:t>
      </w:r>
      <w:r w:rsidR="00695D56">
        <w:rPr>
          <w:bCs/>
        </w:rPr>
        <w:t>lassen sich</w:t>
      </w:r>
      <w:r w:rsidR="00716CAF" w:rsidRPr="00716CAF">
        <w:rPr>
          <w:bCs/>
        </w:rPr>
        <w:t xml:space="preserve"> die Daten auch direkt in der Cloud </w:t>
      </w:r>
      <w:r w:rsidR="00695D56">
        <w:rPr>
          <w:bCs/>
        </w:rPr>
        <w:t>speichern</w:t>
      </w:r>
      <w:r w:rsidR="00716CAF" w:rsidRPr="00716CAF">
        <w:rPr>
          <w:bCs/>
        </w:rPr>
        <w:t xml:space="preserve"> und ortsunabhängig per Browser abrufen. </w:t>
      </w:r>
      <w:r w:rsidR="00CE512D">
        <w:rPr>
          <w:bCs/>
        </w:rPr>
        <w:t xml:space="preserve">Der im </w:t>
      </w:r>
      <w:r w:rsidR="00CE512D">
        <w:t xml:space="preserve">M12-Format gefertigte Steckverbinder </w:t>
      </w:r>
      <w:r w:rsidR="00695D56">
        <w:t>bietet</w:t>
      </w:r>
      <w:r w:rsidR="00CE512D">
        <w:t xml:space="preserve"> </w:t>
      </w:r>
      <w:r w:rsidR="00CE512D">
        <w:rPr>
          <w:bCs/>
        </w:rPr>
        <w:t xml:space="preserve">Schutzart </w:t>
      </w:r>
      <w:r w:rsidR="00CE512D" w:rsidRPr="00584EC0">
        <w:t xml:space="preserve">IP67 bzw. IP69k </w:t>
      </w:r>
      <w:r w:rsidR="00CE512D">
        <w:t xml:space="preserve">und </w:t>
      </w:r>
      <w:r w:rsidR="00695D56">
        <w:t>ist</w:t>
      </w:r>
      <w:r w:rsidR="00CE512D">
        <w:t xml:space="preserve"> in der für </w:t>
      </w:r>
      <w:r w:rsidR="00CE512D">
        <w:rPr>
          <w:bCs/>
        </w:rPr>
        <w:t>Sensor-Aktor-Applikationen typischen A-Codierung</w:t>
      </w:r>
      <w:r w:rsidR="00CE512D">
        <w:t xml:space="preserve"> als 4-poliger Stecker mit 3-Adern-Überwachung </w:t>
      </w:r>
      <w:r w:rsidR="00695D56">
        <w:t>erhältlich</w:t>
      </w:r>
      <w:r w:rsidR="00CE512D">
        <w:t>.</w:t>
      </w:r>
    </w:p>
    <w:p w14:paraId="5DA1F790" w14:textId="6279617D" w:rsidR="006A183A" w:rsidRDefault="006A183A" w:rsidP="006A3697">
      <w:pPr>
        <w:suppressAutoHyphens/>
        <w:spacing w:line="360" w:lineRule="auto"/>
        <w:jc w:val="both"/>
        <w:rPr>
          <w:bCs/>
        </w:rPr>
      </w:pPr>
      <w:bookmarkStart w:id="0" w:name="_Hlk134792920"/>
    </w:p>
    <w:p w14:paraId="77E69B5D" w14:textId="77777777" w:rsidR="006A183A" w:rsidRDefault="006A183A" w:rsidP="006A3697">
      <w:pPr>
        <w:suppressAutoHyphens/>
        <w:spacing w:line="360" w:lineRule="auto"/>
        <w:jc w:val="both"/>
        <w:rPr>
          <w:bCs/>
        </w:rPr>
      </w:pPr>
    </w:p>
    <w:tbl>
      <w:tblPr>
        <w:tblStyle w:val="TabellemithellemGitternetz"/>
        <w:tblW w:w="7086" w:type="dxa"/>
        <w:tblLayout w:type="fixed"/>
        <w:tblLook w:val="04A0" w:firstRow="1" w:lastRow="0" w:firstColumn="1" w:lastColumn="0" w:noHBand="0" w:noVBand="1"/>
      </w:tblPr>
      <w:tblGrid>
        <w:gridCol w:w="7086"/>
      </w:tblGrid>
      <w:tr w:rsidR="00B26B18" w14:paraId="0897A574" w14:textId="77777777" w:rsidTr="00404CB0">
        <w:tc>
          <w:tcPr>
            <w:tcW w:w="7086" w:type="dxa"/>
          </w:tcPr>
          <w:bookmarkEnd w:id="0"/>
          <w:p w14:paraId="1D16A3D3" w14:textId="2FA44BC2" w:rsidR="00B805FE" w:rsidRDefault="001C4853" w:rsidP="00F2470A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2FAC93C4" wp14:editId="5687B7D5">
                  <wp:extent cx="3048000" cy="1930400"/>
                  <wp:effectExtent l="0" t="0" r="0" b="0"/>
                  <wp:docPr id="66780142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B18" w:rsidRPr="00880E5C" w14:paraId="3DA3EF75" w14:textId="77777777" w:rsidTr="00404CB0">
        <w:tc>
          <w:tcPr>
            <w:tcW w:w="7086" w:type="dxa"/>
          </w:tcPr>
          <w:p w14:paraId="3CB317C7" w14:textId="29D57F9A" w:rsidR="00B26B18" w:rsidRPr="009F3358" w:rsidRDefault="00B26B18" w:rsidP="002D7234">
            <w:pPr>
              <w:suppressAutoHyphens/>
              <w:jc w:val="center"/>
              <w:rPr>
                <w:sz w:val="18"/>
                <w:szCs w:val="18"/>
              </w:rPr>
            </w:pPr>
            <w:r w:rsidRPr="009F3358">
              <w:rPr>
                <w:b/>
                <w:sz w:val="18"/>
                <w:szCs w:val="18"/>
              </w:rPr>
              <w:t>Bild:</w:t>
            </w:r>
            <w:r w:rsidRPr="009F3358">
              <w:rPr>
                <w:sz w:val="18"/>
                <w:szCs w:val="18"/>
              </w:rPr>
              <w:t xml:space="preserve"> </w:t>
            </w:r>
            <w:r w:rsidR="00736DF6" w:rsidRPr="009F3358">
              <w:rPr>
                <w:sz w:val="18"/>
                <w:szCs w:val="18"/>
              </w:rPr>
              <w:t xml:space="preserve">Messeneuheit auf der SPS: </w:t>
            </w:r>
            <w:r w:rsidR="009F3358" w:rsidRPr="009F3358">
              <w:rPr>
                <w:sz w:val="18"/>
                <w:szCs w:val="18"/>
              </w:rPr>
              <w:t>Der</w:t>
            </w:r>
            <w:r w:rsidR="00736DF6" w:rsidRPr="009F3358">
              <w:rPr>
                <w:sz w:val="18"/>
                <w:szCs w:val="18"/>
              </w:rPr>
              <w:t xml:space="preserve"> SmartMod-Steckverbinder von IMS CS mit intelligentem Sensormodul </w:t>
            </w:r>
            <w:r w:rsidR="00542CC5">
              <w:rPr>
                <w:sz w:val="18"/>
                <w:szCs w:val="18"/>
              </w:rPr>
              <w:t>erfasst</w:t>
            </w:r>
            <w:r w:rsidR="009F3358" w:rsidRPr="009F3358">
              <w:rPr>
                <w:sz w:val="18"/>
                <w:szCs w:val="18"/>
              </w:rPr>
              <w:t xml:space="preserve"> frühzeitig </w:t>
            </w:r>
            <w:r w:rsidR="009F3358" w:rsidRPr="009F3358">
              <w:rPr>
                <w:bCs/>
                <w:sz w:val="18"/>
                <w:szCs w:val="18"/>
              </w:rPr>
              <w:t xml:space="preserve">Beeinträchtigungen des Energiebezugs </w:t>
            </w:r>
          </w:p>
        </w:tc>
      </w:tr>
    </w:tbl>
    <w:p w14:paraId="55261DE4" w14:textId="77777777" w:rsidR="00B26B18" w:rsidRDefault="00B26B18" w:rsidP="00B26B18">
      <w:pPr>
        <w:suppressAutoHyphens/>
        <w:spacing w:line="360" w:lineRule="auto"/>
        <w:jc w:val="both"/>
      </w:pPr>
    </w:p>
    <w:p w14:paraId="409DC674" w14:textId="77777777" w:rsidR="00850735" w:rsidRDefault="00850735" w:rsidP="00AA1503">
      <w:pPr>
        <w:suppressAutoHyphens/>
        <w:spacing w:line="360" w:lineRule="auto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3980"/>
        <w:gridCol w:w="960"/>
        <w:gridCol w:w="1118"/>
      </w:tblGrid>
      <w:tr w:rsidR="00850735" w:rsidRPr="00880E5C" w14:paraId="25819D4B" w14:textId="77777777" w:rsidTr="003D597E">
        <w:tc>
          <w:tcPr>
            <w:tcW w:w="1018" w:type="dxa"/>
            <w:shd w:val="clear" w:color="auto" w:fill="auto"/>
          </w:tcPr>
          <w:p w14:paraId="7FD31B84" w14:textId="77777777" w:rsidR="00850735" w:rsidRPr="003D597E" w:rsidRDefault="00850735" w:rsidP="003D597E">
            <w:pPr>
              <w:suppressAutoHyphens/>
              <w:rPr>
                <w:sz w:val="18"/>
                <w:szCs w:val="18"/>
              </w:rPr>
            </w:pPr>
            <w:r w:rsidRPr="003D597E">
              <w:rPr>
                <w:sz w:val="18"/>
                <w:szCs w:val="18"/>
              </w:rPr>
              <w:t>Bilder:</w:t>
            </w:r>
          </w:p>
        </w:tc>
        <w:tc>
          <w:tcPr>
            <w:tcW w:w="3980" w:type="dxa"/>
            <w:shd w:val="clear" w:color="auto" w:fill="auto"/>
          </w:tcPr>
          <w:p w14:paraId="60D38CD0" w14:textId="209E7BEC" w:rsidR="00850735" w:rsidRPr="00404CB0" w:rsidRDefault="001C4853" w:rsidP="003D597E">
            <w:pPr>
              <w:suppressAutoHyphens/>
              <w:rPr>
                <w:sz w:val="18"/>
                <w:szCs w:val="18"/>
              </w:rPr>
            </w:pPr>
            <w:r w:rsidRPr="001C4853">
              <w:rPr>
                <w:sz w:val="18"/>
                <w:szCs w:val="18"/>
              </w:rPr>
              <w:t>smartmod-fehlerfaelle_2000px.jpg</w:t>
            </w:r>
          </w:p>
        </w:tc>
        <w:tc>
          <w:tcPr>
            <w:tcW w:w="960" w:type="dxa"/>
            <w:shd w:val="clear" w:color="auto" w:fill="auto"/>
          </w:tcPr>
          <w:p w14:paraId="2ECDFD20" w14:textId="77777777" w:rsidR="00850735" w:rsidRPr="003D597E" w:rsidRDefault="00850735" w:rsidP="003D597E">
            <w:pPr>
              <w:suppressAutoHyphens/>
              <w:rPr>
                <w:sz w:val="18"/>
                <w:szCs w:val="18"/>
              </w:rPr>
            </w:pPr>
            <w:r w:rsidRPr="003D597E">
              <w:rPr>
                <w:sz w:val="18"/>
              </w:rPr>
              <w:t>Zeichen:</w:t>
            </w:r>
          </w:p>
        </w:tc>
        <w:tc>
          <w:tcPr>
            <w:tcW w:w="1118" w:type="dxa"/>
            <w:shd w:val="clear" w:color="auto" w:fill="auto"/>
          </w:tcPr>
          <w:p w14:paraId="2F748E3E" w14:textId="02B19871" w:rsidR="00850735" w:rsidRPr="003D597E" w:rsidRDefault="00404CB0" w:rsidP="003D597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736DF6">
              <w:rPr>
                <w:sz w:val="18"/>
                <w:szCs w:val="18"/>
              </w:rPr>
              <w:t>6</w:t>
            </w:r>
            <w:r w:rsidR="00E418E1">
              <w:rPr>
                <w:sz w:val="18"/>
                <w:szCs w:val="18"/>
              </w:rPr>
              <w:t>73</w:t>
            </w:r>
          </w:p>
        </w:tc>
      </w:tr>
      <w:tr w:rsidR="00850735" w:rsidRPr="00880E5C" w14:paraId="56D0CB4B" w14:textId="77777777" w:rsidTr="003D597E">
        <w:tc>
          <w:tcPr>
            <w:tcW w:w="1018" w:type="dxa"/>
            <w:shd w:val="clear" w:color="auto" w:fill="auto"/>
          </w:tcPr>
          <w:p w14:paraId="787C05A2" w14:textId="77777777" w:rsidR="00850735" w:rsidRPr="003D597E" w:rsidRDefault="00850735" w:rsidP="003D597E">
            <w:pPr>
              <w:suppressAutoHyphens/>
              <w:spacing w:before="120"/>
              <w:rPr>
                <w:sz w:val="18"/>
                <w:szCs w:val="18"/>
              </w:rPr>
            </w:pPr>
            <w:r w:rsidRPr="003D597E">
              <w:rPr>
                <w:sz w:val="18"/>
                <w:szCs w:val="18"/>
              </w:rPr>
              <w:t>Dateiname:</w:t>
            </w:r>
          </w:p>
        </w:tc>
        <w:tc>
          <w:tcPr>
            <w:tcW w:w="3980" w:type="dxa"/>
            <w:shd w:val="clear" w:color="auto" w:fill="auto"/>
          </w:tcPr>
          <w:p w14:paraId="48F10B51" w14:textId="2803BDBC" w:rsidR="00850735" w:rsidRPr="00736DF6" w:rsidRDefault="00B26B18" w:rsidP="003D597E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736DF6">
              <w:rPr>
                <w:sz w:val="18"/>
                <w:lang w:val="en-US"/>
              </w:rPr>
              <w:t>2023</w:t>
            </w:r>
            <w:r w:rsidR="00736DF6" w:rsidRPr="00736DF6">
              <w:rPr>
                <w:sz w:val="18"/>
                <w:lang w:val="en-US"/>
              </w:rPr>
              <w:t>10</w:t>
            </w:r>
            <w:r w:rsidR="00E418E1">
              <w:rPr>
                <w:sz w:val="18"/>
                <w:lang w:val="en-US"/>
              </w:rPr>
              <w:t>004</w:t>
            </w:r>
            <w:r w:rsidRPr="00736DF6">
              <w:rPr>
                <w:sz w:val="18"/>
                <w:lang w:val="en-US"/>
              </w:rPr>
              <w:t>_pm_</w:t>
            </w:r>
            <w:r w:rsidR="00736DF6" w:rsidRPr="00736DF6">
              <w:rPr>
                <w:sz w:val="18"/>
                <w:lang w:val="en-US"/>
              </w:rPr>
              <w:t>sps_ims-cs.doc</w:t>
            </w:r>
            <w:r w:rsidR="00736DF6">
              <w:rPr>
                <w:sz w:val="18"/>
                <w:lang w:val="en-US"/>
              </w:rPr>
              <w:t>x</w:t>
            </w:r>
          </w:p>
        </w:tc>
        <w:tc>
          <w:tcPr>
            <w:tcW w:w="960" w:type="dxa"/>
            <w:shd w:val="clear" w:color="auto" w:fill="auto"/>
          </w:tcPr>
          <w:p w14:paraId="624BF8D1" w14:textId="77777777" w:rsidR="00850735" w:rsidRPr="003D597E" w:rsidRDefault="00850735" w:rsidP="003D597E">
            <w:pPr>
              <w:suppressAutoHyphens/>
              <w:spacing w:before="120"/>
              <w:rPr>
                <w:sz w:val="18"/>
                <w:szCs w:val="18"/>
              </w:rPr>
            </w:pPr>
            <w:r w:rsidRPr="003D597E">
              <w:rPr>
                <w:sz w:val="18"/>
              </w:rPr>
              <w:t>Datum:</w:t>
            </w:r>
          </w:p>
        </w:tc>
        <w:tc>
          <w:tcPr>
            <w:tcW w:w="1118" w:type="dxa"/>
            <w:shd w:val="clear" w:color="auto" w:fill="auto"/>
          </w:tcPr>
          <w:p w14:paraId="17955454" w14:textId="0D10A141" w:rsidR="00850735" w:rsidRPr="003D597E" w:rsidRDefault="006A73FE" w:rsidP="003D597E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17.10.2023</w:t>
            </w:r>
          </w:p>
        </w:tc>
      </w:tr>
    </w:tbl>
    <w:p w14:paraId="2313DF9A" w14:textId="77777777" w:rsidR="00850735" w:rsidRDefault="00850735" w:rsidP="00AA1503">
      <w:pPr>
        <w:suppressAutoHyphens/>
        <w:spacing w:line="360" w:lineRule="auto"/>
        <w:jc w:val="both"/>
      </w:pPr>
    </w:p>
    <w:p w14:paraId="4C75EB3D" w14:textId="77777777" w:rsidR="00850735" w:rsidRDefault="00850735" w:rsidP="00AA1503">
      <w:pPr>
        <w:suppressAutoHyphens/>
        <w:spacing w:line="360" w:lineRule="auto"/>
        <w:jc w:val="both"/>
      </w:pPr>
    </w:p>
    <w:p w14:paraId="62CE6A42" w14:textId="77777777" w:rsidR="00850735" w:rsidRDefault="00850735" w:rsidP="00850735">
      <w:pPr>
        <w:suppressAutoHyphens/>
        <w:spacing w:before="120" w:after="120"/>
        <w:rPr>
          <w:b/>
          <w:sz w:val="16"/>
        </w:rPr>
      </w:pPr>
      <w:r>
        <w:rPr>
          <w:b/>
          <w:sz w:val="16"/>
        </w:rPr>
        <w:t>Unternehmensprofil</w:t>
      </w:r>
    </w:p>
    <w:p w14:paraId="0796F55D" w14:textId="63CB1FC9" w:rsidR="003A4E66" w:rsidRDefault="003A4E66" w:rsidP="003A4E66">
      <w:pPr>
        <w:suppressAutoHyphens/>
        <w:spacing w:after="120"/>
        <w:jc w:val="both"/>
        <w:rPr>
          <w:sz w:val="16"/>
        </w:rPr>
      </w:pPr>
      <w:r w:rsidRPr="00850735">
        <w:rPr>
          <w:sz w:val="16"/>
        </w:rPr>
        <w:t>IMS Connector Systems ist ein international tätiges Technologieunternehmen, das auf die Entwicklung und Herstellung von Hochfrequenz-Verbindungstechnik spezialisiert ist.</w:t>
      </w:r>
      <w:r>
        <w:rPr>
          <w:sz w:val="16"/>
        </w:rPr>
        <w:t xml:space="preserve"> </w:t>
      </w:r>
      <w:r w:rsidRPr="002B790A">
        <w:rPr>
          <w:sz w:val="16"/>
        </w:rPr>
        <w:t>Das Produktsortiment umfasst eine große Auswahl an koaxialen HF-Steckverbindern, High Speed Data Steckverbindern, Koaxial- und Nicht-HF-Kabelbaugruppen/Kabelbäumen, HF-Test- und HF-Antennenschalter, Testadaptern und Testbaugruppen, Small Cell Steckverbindern sowie HF-Antennen-Steckverbindern.</w:t>
      </w:r>
      <w:r>
        <w:rPr>
          <w:sz w:val="16"/>
        </w:rPr>
        <w:t xml:space="preserve"> Erfolgsfaktoren </w:t>
      </w:r>
      <w:r w:rsidRPr="00850735">
        <w:rPr>
          <w:sz w:val="16"/>
        </w:rPr>
        <w:t>von IMS CS sind eine ausgeprägte Markt- und Kundenorientierung, individuelle technische Beratung der Kunden weltweit, kontinuierliche Innovation und ein hoher Qualitätsstandard.</w:t>
      </w:r>
      <w:r>
        <w:rPr>
          <w:sz w:val="16"/>
        </w:rPr>
        <w:t xml:space="preserve"> </w:t>
      </w:r>
      <w:r w:rsidRPr="00850735">
        <w:rPr>
          <w:sz w:val="16"/>
        </w:rPr>
        <w:t>Darüber hinaus verfügt IMS CS über eine hohe Kompetenz und Erfahrung in Forschung und Entwicklung. Hier biete</w:t>
      </w:r>
      <w:r>
        <w:rPr>
          <w:sz w:val="16"/>
        </w:rPr>
        <w:t>t</w:t>
      </w:r>
      <w:r w:rsidRPr="00850735">
        <w:rPr>
          <w:sz w:val="16"/>
        </w:rPr>
        <w:t xml:space="preserve"> </w:t>
      </w:r>
      <w:r>
        <w:rPr>
          <w:sz w:val="16"/>
        </w:rPr>
        <w:t>das Unternehmen seinen</w:t>
      </w:r>
      <w:r w:rsidRPr="00850735">
        <w:rPr>
          <w:sz w:val="16"/>
        </w:rPr>
        <w:t xml:space="preserve"> Kunden spezifische HF-Lösungen für individuelle Anwendungen.</w:t>
      </w:r>
    </w:p>
    <w:p w14:paraId="6633C885" w14:textId="77777777" w:rsidR="00AA1503" w:rsidRDefault="00AA1503" w:rsidP="00AA1503">
      <w:pPr>
        <w:suppressAutoHyphens/>
        <w:spacing w:line="360" w:lineRule="auto"/>
        <w:jc w:val="both"/>
      </w:pPr>
    </w:p>
    <w:p w14:paraId="180EF9ED" w14:textId="77777777" w:rsidR="00E01497" w:rsidRDefault="00E01497" w:rsidP="00AA1503">
      <w:pPr>
        <w:suppressAutoHyphens/>
        <w:jc w:val="both"/>
      </w:pPr>
      <w:bookmarkStart w:id="1" w:name="_Hlk10134168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8"/>
        <w:gridCol w:w="2078"/>
      </w:tblGrid>
      <w:tr w:rsidR="00AC5E36" w:rsidRPr="00880E5C" w14:paraId="38637142" w14:textId="77777777" w:rsidTr="002811AC">
        <w:tc>
          <w:tcPr>
            <w:tcW w:w="4998" w:type="dxa"/>
            <w:shd w:val="clear" w:color="auto" w:fill="auto"/>
          </w:tcPr>
          <w:p w14:paraId="1196BDA9" w14:textId="77777777" w:rsidR="00AC5E36" w:rsidRPr="003D597E" w:rsidRDefault="00AC5E36" w:rsidP="003D597E">
            <w:pPr>
              <w:suppressAutoHyphens/>
              <w:spacing w:before="120" w:after="120"/>
              <w:jc w:val="both"/>
              <w:rPr>
                <w:b/>
              </w:rPr>
            </w:pPr>
            <w:r w:rsidRPr="003D597E">
              <w:rPr>
                <w:b/>
              </w:rPr>
              <w:t>Kontakt:</w:t>
            </w:r>
          </w:p>
          <w:p w14:paraId="240D0516" w14:textId="77777777" w:rsidR="003A4E66" w:rsidRPr="00F857DA" w:rsidRDefault="003A4E66" w:rsidP="003A4E66">
            <w:pPr>
              <w:suppressAutoHyphens/>
              <w:spacing w:after="120" w:line="276" w:lineRule="auto"/>
              <w:jc w:val="both"/>
            </w:pPr>
            <w:r w:rsidRPr="00F857DA">
              <w:t>Frau Karin Schäuble</w:t>
            </w:r>
          </w:p>
          <w:p w14:paraId="2288EF6A" w14:textId="77777777" w:rsidR="003A4E66" w:rsidRPr="00F857DA" w:rsidRDefault="003A4E66" w:rsidP="003A4E66">
            <w:pPr>
              <w:suppressAutoHyphens/>
              <w:spacing w:line="276" w:lineRule="auto"/>
              <w:jc w:val="both"/>
            </w:pPr>
            <w:r w:rsidRPr="00F857DA">
              <w:t>Obere Hauptstraße 30</w:t>
            </w:r>
          </w:p>
          <w:p w14:paraId="7A5587DA" w14:textId="77777777" w:rsidR="003A4E66" w:rsidRPr="00F857DA" w:rsidRDefault="003A4E66" w:rsidP="003A4E66">
            <w:pPr>
              <w:suppressAutoHyphens/>
              <w:spacing w:line="276" w:lineRule="auto"/>
              <w:jc w:val="both"/>
            </w:pPr>
            <w:r w:rsidRPr="00F857DA">
              <w:t>79843 Löffingen</w:t>
            </w:r>
          </w:p>
          <w:p w14:paraId="3E49A7F0" w14:textId="77777777" w:rsidR="003A4E66" w:rsidRPr="00F857DA" w:rsidRDefault="003A4E66" w:rsidP="003A4E66">
            <w:pPr>
              <w:suppressAutoHyphens/>
              <w:spacing w:line="276" w:lineRule="auto"/>
              <w:jc w:val="both"/>
            </w:pPr>
            <w:r w:rsidRPr="00F857DA">
              <w:t>Deutschland</w:t>
            </w:r>
          </w:p>
          <w:p w14:paraId="2ABC71D7" w14:textId="77777777" w:rsidR="003A4E66" w:rsidRPr="00F857DA" w:rsidRDefault="003A4E66" w:rsidP="003A4E66">
            <w:pPr>
              <w:suppressAutoHyphens/>
              <w:spacing w:before="120" w:line="276" w:lineRule="auto"/>
              <w:jc w:val="both"/>
              <w:rPr>
                <w:lang w:val="pt-PT"/>
              </w:rPr>
            </w:pPr>
            <w:r w:rsidRPr="00F857DA">
              <w:rPr>
                <w:lang w:val="pt-PT"/>
              </w:rPr>
              <w:t xml:space="preserve">Tel.: +49 </w:t>
            </w:r>
            <w:r w:rsidRPr="00F857DA">
              <w:t>(0)7654 901-123</w:t>
            </w:r>
          </w:p>
          <w:p w14:paraId="1A67FBCE" w14:textId="77777777" w:rsidR="003A4E66" w:rsidRPr="00F857DA" w:rsidRDefault="003A4E66" w:rsidP="003A4E66">
            <w:pPr>
              <w:suppressAutoHyphens/>
              <w:spacing w:line="276" w:lineRule="auto"/>
              <w:jc w:val="both"/>
            </w:pPr>
            <w:r w:rsidRPr="00F857DA">
              <w:rPr>
                <w:lang w:val="pt-PT"/>
              </w:rPr>
              <w:t xml:space="preserve">E-Mail: </w:t>
            </w:r>
            <w:r w:rsidRPr="00F857DA">
              <w:t>info@imscs.com</w:t>
            </w:r>
          </w:p>
          <w:p w14:paraId="2233D83E" w14:textId="77777777" w:rsidR="003A4E66" w:rsidRPr="00F857DA" w:rsidRDefault="003A4E66" w:rsidP="003A4E66">
            <w:pPr>
              <w:suppressAutoHyphens/>
              <w:jc w:val="both"/>
            </w:pPr>
            <w:r w:rsidRPr="00F857DA">
              <w:t>Internet: www.imscs.com</w:t>
            </w:r>
          </w:p>
          <w:p w14:paraId="451BD437" w14:textId="77777777" w:rsidR="00AC5E36" w:rsidRDefault="00AC5E36" w:rsidP="003D597E">
            <w:pPr>
              <w:suppressAutoHyphens/>
              <w:spacing w:line="276" w:lineRule="auto"/>
              <w:jc w:val="both"/>
            </w:pPr>
          </w:p>
        </w:tc>
        <w:tc>
          <w:tcPr>
            <w:tcW w:w="2078" w:type="dxa"/>
            <w:shd w:val="clear" w:color="auto" w:fill="auto"/>
          </w:tcPr>
          <w:p w14:paraId="57A9246F" w14:textId="77777777" w:rsidR="00AC5E36" w:rsidRPr="003D597E" w:rsidRDefault="00AC5E36" w:rsidP="003D597E">
            <w:pPr>
              <w:suppressAutoHyphens/>
              <w:spacing w:before="480"/>
              <w:jc w:val="both"/>
              <w:rPr>
                <w:sz w:val="16"/>
              </w:rPr>
            </w:pPr>
            <w:r w:rsidRPr="003D597E">
              <w:rPr>
                <w:sz w:val="16"/>
              </w:rPr>
              <w:t>gii die Presse-Agentur GmbH</w:t>
            </w:r>
          </w:p>
          <w:p w14:paraId="0EE7AA17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Immanuelkirchstraße 12</w:t>
            </w:r>
          </w:p>
          <w:p w14:paraId="6875002E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10405 Berlin</w:t>
            </w:r>
          </w:p>
          <w:p w14:paraId="6B94DE04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Tel.: +49 30 538 965 - 0</w:t>
            </w:r>
          </w:p>
          <w:p w14:paraId="49164294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E-Mail: info@gii.de</w:t>
            </w:r>
          </w:p>
          <w:p w14:paraId="7604FCCE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Internet: www.gii.de</w:t>
            </w:r>
          </w:p>
        </w:tc>
      </w:tr>
      <w:bookmarkEnd w:id="1"/>
    </w:tbl>
    <w:p w14:paraId="59FCC5B8" w14:textId="77777777" w:rsidR="00880E5C" w:rsidRDefault="00880E5C" w:rsidP="00AA1503">
      <w:pPr>
        <w:suppressAutoHyphens/>
        <w:jc w:val="both"/>
      </w:pPr>
    </w:p>
    <w:p w14:paraId="513A0E64" w14:textId="77777777" w:rsidR="00850735" w:rsidRDefault="00850735" w:rsidP="00AA1503">
      <w:pPr>
        <w:suppressAutoHyphens/>
        <w:jc w:val="both"/>
      </w:pPr>
    </w:p>
    <w:p w14:paraId="3B46F768" w14:textId="77777777" w:rsidR="00850735" w:rsidRDefault="00850735" w:rsidP="00AA1503">
      <w:pPr>
        <w:suppressAutoHyphens/>
        <w:jc w:val="both"/>
      </w:pPr>
    </w:p>
    <w:sectPr w:rsidR="00850735" w:rsidSect="00AC5E3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960C8" w14:textId="77777777" w:rsidR="004C48B1" w:rsidRDefault="004C48B1">
      <w:r>
        <w:separator/>
      </w:r>
    </w:p>
  </w:endnote>
  <w:endnote w:type="continuationSeparator" w:id="0">
    <w:p w14:paraId="0F0B608D" w14:textId="77777777" w:rsidR="004C48B1" w:rsidRDefault="004C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4A5D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A9667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E2BE5" w14:textId="77777777" w:rsidR="004C48B1" w:rsidRDefault="004C48B1">
      <w:r>
        <w:separator/>
      </w:r>
    </w:p>
  </w:footnote>
  <w:footnote w:type="continuationSeparator" w:id="0">
    <w:p w14:paraId="01396EDC" w14:textId="77777777" w:rsidR="004C48B1" w:rsidRDefault="004C4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E141B" w14:textId="6A85152C" w:rsidR="00ED6799" w:rsidRPr="00560853" w:rsidRDefault="0015097C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BEC75D1" wp14:editId="49709E87">
          <wp:simplePos x="0" y="0"/>
          <wp:positionH relativeFrom="column">
            <wp:posOffset>4271645</wp:posOffset>
          </wp:positionH>
          <wp:positionV relativeFrom="paragraph">
            <wp:posOffset>5715</wp:posOffset>
          </wp:positionV>
          <wp:extent cx="1524000" cy="219710"/>
          <wp:effectExtent l="0" t="0" r="0" b="0"/>
          <wp:wrapSquare wrapText="bothSides"/>
          <wp:docPr id="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6799">
      <w:rPr>
        <w:sz w:val="18"/>
      </w:rPr>
      <w:t xml:space="preserve">Seite </w:t>
    </w:r>
    <w:r w:rsidR="00ED6799">
      <w:rPr>
        <w:rStyle w:val="Seitenzahl"/>
        <w:sz w:val="18"/>
      </w:rPr>
      <w:fldChar w:fldCharType="begin"/>
    </w:r>
    <w:r w:rsidR="00ED6799">
      <w:rPr>
        <w:rStyle w:val="Seitenzahl"/>
        <w:sz w:val="18"/>
      </w:rPr>
      <w:instrText xml:space="preserve"> PAGE </w:instrText>
    </w:r>
    <w:r w:rsidR="00ED6799">
      <w:rPr>
        <w:rStyle w:val="Seitenzahl"/>
        <w:sz w:val="18"/>
      </w:rPr>
      <w:fldChar w:fldCharType="separate"/>
    </w:r>
    <w:r w:rsidR="00ED6799">
      <w:rPr>
        <w:rStyle w:val="Seitenzahl"/>
        <w:noProof/>
        <w:sz w:val="18"/>
      </w:rPr>
      <w:t>2</w:t>
    </w:r>
    <w:r w:rsidR="00ED6799">
      <w:rPr>
        <w:rStyle w:val="Seitenzahl"/>
        <w:sz w:val="18"/>
      </w:rPr>
      <w:fldChar w:fldCharType="end"/>
    </w:r>
    <w:r w:rsidR="00ED6799">
      <w:rPr>
        <w:rStyle w:val="Seitenzahl"/>
        <w:sz w:val="18"/>
      </w:rPr>
      <w:t>:</w:t>
    </w:r>
    <w:r w:rsidR="00ED6799">
      <w:rPr>
        <w:rStyle w:val="Seitenzahl"/>
        <w:sz w:val="18"/>
      </w:rPr>
      <w:tab/>
    </w:r>
    <w:r w:rsidR="00B26B18">
      <w:rPr>
        <w:rStyle w:val="Seitenzahl"/>
        <w:sz w:val="18"/>
      </w:rPr>
      <w:t xml:space="preserve">SmartMod: </w:t>
    </w:r>
    <w:r w:rsidR="00736DF6">
      <w:rPr>
        <w:rStyle w:val="Seitenzahl"/>
        <w:sz w:val="18"/>
      </w:rPr>
      <w:t>Messeneuheit auf der SPS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FD1CC" w14:textId="77777777" w:rsidR="00ED6799" w:rsidRPr="00AB0CD1" w:rsidRDefault="0015097C" w:rsidP="003D597E">
    <w:pPr>
      <w:pStyle w:val="Kopfzeile"/>
      <w:tabs>
        <w:tab w:val="clear" w:pos="4536"/>
        <w:tab w:val="clear" w:pos="9072"/>
      </w:tabs>
      <w:ind w:right="-1986"/>
      <w:rPr>
        <w:sz w:val="2"/>
        <w:lang w:val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07E8573" wp14:editId="10D24F8B">
          <wp:simplePos x="0" y="0"/>
          <wp:positionH relativeFrom="column">
            <wp:posOffset>4230370</wp:posOffset>
          </wp:positionH>
          <wp:positionV relativeFrom="paragraph">
            <wp:posOffset>27940</wp:posOffset>
          </wp:positionV>
          <wp:extent cx="1522095" cy="219710"/>
          <wp:effectExtent l="0" t="0" r="0" b="0"/>
          <wp:wrapSquare wrapText="bothSides"/>
          <wp:docPr id="2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880121084">
    <w:abstractNumId w:val="0"/>
  </w:num>
  <w:num w:numId="2" w16cid:durableId="1632243168">
    <w:abstractNumId w:val="3"/>
  </w:num>
  <w:num w:numId="3" w16cid:durableId="119883698">
    <w:abstractNumId w:val="2"/>
  </w:num>
  <w:num w:numId="4" w16cid:durableId="2011713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B1"/>
    <w:rsid w:val="00007AAF"/>
    <w:rsid w:val="0001034A"/>
    <w:rsid w:val="000139E7"/>
    <w:rsid w:val="00045011"/>
    <w:rsid w:val="00046048"/>
    <w:rsid w:val="00054A9E"/>
    <w:rsid w:val="00054D57"/>
    <w:rsid w:val="00056079"/>
    <w:rsid w:val="000824B5"/>
    <w:rsid w:val="00092443"/>
    <w:rsid w:val="00095E7B"/>
    <w:rsid w:val="000A3B8D"/>
    <w:rsid w:val="000B00DC"/>
    <w:rsid w:val="000C73B0"/>
    <w:rsid w:val="000D012D"/>
    <w:rsid w:val="000D0FDC"/>
    <w:rsid w:val="000E7D2B"/>
    <w:rsid w:val="000F4078"/>
    <w:rsid w:val="00100DDF"/>
    <w:rsid w:val="001168DE"/>
    <w:rsid w:val="001256DE"/>
    <w:rsid w:val="00132378"/>
    <w:rsid w:val="00137A6C"/>
    <w:rsid w:val="001470AB"/>
    <w:rsid w:val="00150808"/>
    <w:rsid w:val="0015097C"/>
    <w:rsid w:val="00170540"/>
    <w:rsid w:val="00176854"/>
    <w:rsid w:val="001837C4"/>
    <w:rsid w:val="0018611B"/>
    <w:rsid w:val="0019119A"/>
    <w:rsid w:val="001B613F"/>
    <w:rsid w:val="001C4853"/>
    <w:rsid w:val="001D6983"/>
    <w:rsid w:val="001D6B5B"/>
    <w:rsid w:val="001D6C73"/>
    <w:rsid w:val="001D725B"/>
    <w:rsid w:val="001E34CE"/>
    <w:rsid w:val="001F6F34"/>
    <w:rsid w:val="002024CE"/>
    <w:rsid w:val="002025C9"/>
    <w:rsid w:val="002059F4"/>
    <w:rsid w:val="0022029D"/>
    <w:rsid w:val="00221F40"/>
    <w:rsid w:val="0024470D"/>
    <w:rsid w:val="002811AC"/>
    <w:rsid w:val="00286A63"/>
    <w:rsid w:val="00287ED1"/>
    <w:rsid w:val="00291CD0"/>
    <w:rsid w:val="002A2C29"/>
    <w:rsid w:val="002A5D98"/>
    <w:rsid w:val="002C54A7"/>
    <w:rsid w:val="00301A49"/>
    <w:rsid w:val="003044BE"/>
    <w:rsid w:val="00305CC4"/>
    <w:rsid w:val="00314235"/>
    <w:rsid w:val="003161E0"/>
    <w:rsid w:val="003201FA"/>
    <w:rsid w:val="003208D1"/>
    <w:rsid w:val="00323C7A"/>
    <w:rsid w:val="0032511C"/>
    <w:rsid w:val="003372F2"/>
    <w:rsid w:val="003415EC"/>
    <w:rsid w:val="00341D90"/>
    <w:rsid w:val="00347D4C"/>
    <w:rsid w:val="00365017"/>
    <w:rsid w:val="003A24A7"/>
    <w:rsid w:val="003A4E66"/>
    <w:rsid w:val="003B0564"/>
    <w:rsid w:val="003D597E"/>
    <w:rsid w:val="003E04C6"/>
    <w:rsid w:val="00404183"/>
    <w:rsid w:val="00404CB0"/>
    <w:rsid w:val="00416583"/>
    <w:rsid w:val="00435A55"/>
    <w:rsid w:val="0044326F"/>
    <w:rsid w:val="00450D02"/>
    <w:rsid w:val="00452E43"/>
    <w:rsid w:val="00453B00"/>
    <w:rsid w:val="0047448B"/>
    <w:rsid w:val="00475295"/>
    <w:rsid w:val="004B0AA7"/>
    <w:rsid w:val="004C0FA5"/>
    <w:rsid w:val="004C48B1"/>
    <w:rsid w:val="004D5AD1"/>
    <w:rsid w:val="004E2BA0"/>
    <w:rsid w:val="004E628C"/>
    <w:rsid w:val="004F62C7"/>
    <w:rsid w:val="00504246"/>
    <w:rsid w:val="005105C0"/>
    <w:rsid w:val="00520887"/>
    <w:rsid w:val="00530B3A"/>
    <w:rsid w:val="00534A58"/>
    <w:rsid w:val="00542CC5"/>
    <w:rsid w:val="00552100"/>
    <w:rsid w:val="00557109"/>
    <w:rsid w:val="00560853"/>
    <w:rsid w:val="0058047A"/>
    <w:rsid w:val="00584EC0"/>
    <w:rsid w:val="00585A60"/>
    <w:rsid w:val="005A5C8C"/>
    <w:rsid w:val="005A6B33"/>
    <w:rsid w:val="005E5BE4"/>
    <w:rsid w:val="005F3476"/>
    <w:rsid w:val="0060107C"/>
    <w:rsid w:val="00606772"/>
    <w:rsid w:val="006067F8"/>
    <w:rsid w:val="00615695"/>
    <w:rsid w:val="00633447"/>
    <w:rsid w:val="00637BDC"/>
    <w:rsid w:val="0064019F"/>
    <w:rsid w:val="00647946"/>
    <w:rsid w:val="0065483F"/>
    <w:rsid w:val="00663FC9"/>
    <w:rsid w:val="0067163A"/>
    <w:rsid w:val="0069138A"/>
    <w:rsid w:val="006931AD"/>
    <w:rsid w:val="00695D56"/>
    <w:rsid w:val="006A14C7"/>
    <w:rsid w:val="006A183A"/>
    <w:rsid w:val="006A3697"/>
    <w:rsid w:val="006A73FE"/>
    <w:rsid w:val="006B334F"/>
    <w:rsid w:val="006B7741"/>
    <w:rsid w:val="006C4E0C"/>
    <w:rsid w:val="006E38B4"/>
    <w:rsid w:val="006F35CF"/>
    <w:rsid w:val="006F6B27"/>
    <w:rsid w:val="007027AD"/>
    <w:rsid w:val="007054D5"/>
    <w:rsid w:val="00716CAF"/>
    <w:rsid w:val="00720A25"/>
    <w:rsid w:val="00720A45"/>
    <w:rsid w:val="00735C5E"/>
    <w:rsid w:val="00736DF6"/>
    <w:rsid w:val="00760635"/>
    <w:rsid w:val="00762EB1"/>
    <w:rsid w:val="007645D5"/>
    <w:rsid w:val="007977F1"/>
    <w:rsid w:val="00797C5D"/>
    <w:rsid w:val="007A31D2"/>
    <w:rsid w:val="007A6643"/>
    <w:rsid w:val="007B6E2C"/>
    <w:rsid w:val="007D1FA0"/>
    <w:rsid w:val="007F0ECF"/>
    <w:rsid w:val="007F1505"/>
    <w:rsid w:val="007F4499"/>
    <w:rsid w:val="007F4E0A"/>
    <w:rsid w:val="00800653"/>
    <w:rsid w:val="00803E91"/>
    <w:rsid w:val="008231CB"/>
    <w:rsid w:val="008416F4"/>
    <w:rsid w:val="008469C9"/>
    <w:rsid w:val="00850735"/>
    <w:rsid w:val="0085161F"/>
    <w:rsid w:val="0086293E"/>
    <w:rsid w:val="00880E5C"/>
    <w:rsid w:val="00881F54"/>
    <w:rsid w:val="00885470"/>
    <w:rsid w:val="008913DA"/>
    <w:rsid w:val="008927AD"/>
    <w:rsid w:val="0089504E"/>
    <w:rsid w:val="008A09F9"/>
    <w:rsid w:val="008A2F03"/>
    <w:rsid w:val="008A47DD"/>
    <w:rsid w:val="008B0145"/>
    <w:rsid w:val="008C4E2F"/>
    <w:rsid w:val="008C7C1F"/>
    <w:rsid w:val="008F50A5"/>
    <w:rsid w:val="008F518C"/>
    <w:rsid w:val="009271B1"/>
    <w:rsid w:val="009274F8"/>
    <w:rsid w:val="009423DD"/>
    <w:rsid w:val="009441CC"/>
    <w:rsid w:val="009442EC"/>
    <w:rsid w:val="00960ACD"/>
    <w:rsid w:val="009955DE"/>
    <w:rsid w:val="009C0195"/>
    <w:rsid w:val="009C0D60"/>
    <w:rsid w:val="009D2EED"/>
    <w:rsid w:val="009F3358"/>
    <w:rsid w:val="00A1389B"/>
    <w:rsid w:val="00A20D04"/>
    <w:rsid w:val="00A31387"/>
    <w:rsid w:val="00A34106"/>
    <w:rsid w:val="00A3639E"/>
    <w:rsid w:val="00A50E1F"/>
    <w:rsid w:val="00A55274"/>
    <w:rsid w:val="00A562FB"/>
    <w:rsid w:val="00A61F90"/>
    <w:rsid w:val="00A641A4"/>
    <w:rsid w:val="00AA1503"/>
    <w:rsid w:val="00AB0CD1"/>
    <w:rsid w:val="00AB560F"/>
    <w:rsid w:val="00AC5E36"/>
    <w:rsid w:val="00AD0213"/>
    <w:rsid w:val="00AF0A9F"/>
    <w:rsid w:val="00B105F1"/>
    <w:rsid w:val="00B26B18"/>
    <w:rsid w:val="00B36916"/>
    <w:rsid w:val="00B4199C"/>
    <w:rsid w:val="00B61850"/>
    <w:rsid w:val="00B667EA"/>
    <w:rsid w:val="00B77941"/>
    <w:rsid w:val="00B805FE"/>
    <w:rsid w:val="00B84C11"/>
    <w:rsid w:val="00B917A6"/>
    <w:rsid w:val="00B9441F"/>
    <w:rsid w:val="00BB183B"/>
    <w:rsid w:val="00BB1F0B"/>
    <w:rsid w:val="00BB46F0"/>
    <w:rsid w:val="00BC370C"/>
    <w:rsid w:val="00BD6026"/>
    <w:rsid w:val="00BE2C7C"/>
    <w:rsid w:val="00C07ADC"/>
    <w:rsid w:val="00C114EA"/>
    <w:rsid w:val="00C14532"/>
    <w:rsid w:val="00C20AE0"/>
    <w:rsid w:val="00C20F6A"/>
    <w:rsid w:val="00C3751C"/>
    <w:rsid w:val="00C50FC7"/>
    <w:rsid w:val="00C51183"/>
    <w:rsid w:val="00C902DE"/>
    <w:rsid w:val="00CE512D"/>
    <w:rsid w:val="00CF0C42"/>
    <w:rsid w:val="00D44BE8"/>
    <w:rsid w:val="00D74AA7"/>
    <w:rsid w:val="00DA2E10"/>
    <w:rsid w:val="00DB4F27"/>
    <w:rsid w:val="00DD57A3"/>
    <w:rsid w:val="00DE14EB"/>
    <w:rsid w:val="00DF6041"/>
    <w:rsid w:val="00E01497"/>
    <w:rsid w:val="00E21584"/>
    <w:rsid w:val="00E418E1"/>
    <w:rsid w:val="00E54F1A"/>
    <w:rsid w:val="00E7294C"/>
    <w:rsid w:val="00E7751F"/>
    <w:rsid w:val="00E80126"/>
    <w:rsid w:val="00E82E31"/>
    <w:rsid w:val="00E848F6"/>
    <w:rsid w:val="00E90613"/>
    <w:rsid w:val="00EB11CD"/>
    <w:rsid w:val="00EB310E"/>
    <w:rsid w:val="00EB3A97"/>
    <w:rsid w:val="00EB4092"/>
    <w:rsid w:val="00EC5E04"/>
    <w:rsid w:val="00EC6370"/>
    <w:rsid w:val="00ED6799"/>
    <w:rsid w:val="00ED6F12"/>
    <w:rsid w:val="00EE7926"/>
    <w:rsid w:val="00EF1E63"/>
    <w:rsid w:val="00EF3C50"/>
    <w:rsid w:val="00F10B27"/>
    <w:rsid w:val="00F10BF0"/>
    <w:rsid w:val="00F12778"/>
    <w:rsid w:val="00F2470A"/>
    <w:rsid w:val="00F25757"/>
    <w:rsid w:val="00F34233"/>
    <w:rsid w:val="00F42B1E"/>
    <w:rsid w:val="00F5727B"/>
    <w:rsid w:val="00F6489D"/>
    <w:rsid w:val="00F848D0"/>
    <w:rsid w:val="00F857DA"/>
    <w:rsid w:val="00F87118"/>
    <w:rsid w:val="00F91377"/>
    <w:rsid w:val="00F978EF"/>
    <w:rsid w:val="00FB2262"/>
    <w:rsid w:val="00FB30B3"/>
    <w:rsid w:val="00FD7693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F46A1B"/>
  <w15:chartTrackingRefBased/>
  <w15:docId w15:val="{F554F2B3-2EA7-4068-A87F-BD4A43EC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0735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customStyle="1" w:styleId="Tabellengitternetz">
    <w:name w:val="Tabellengitternetz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8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24470D"/>
    <w:rPr>
      <w:color w:val="605E5C"/>
      <w:shd w:val="clear" w:color="auto" w:fill="E1DFDD"/>
    </w:rPr>
  </w:style>
  <w:style w:type="table" w:styleId="TabellemithellemGitternetz">
    <w:name w:val="Grid Table Light"/>
    <w:basedOn w:val="NormaleTabelle"/>
    <w:uiPriority w:val="40"/>
    <w:rsid w:val="00B26B1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A4E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A4E66"/>
  </w:style>
  <w:style w:type="character" w:customStyle="1" w:styleId="KommentartextZchn">
    <w:name w:val="Kommentartext Zchn"/>
    <w:basedOn w:val="Absatz-Standardschriftart"/>
    <w:link w:val="Kommentartext"/>
    <w:uiPriority w:val="99"/>
    <w:rsid w:val="003A4E66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4E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4E66"/>
    <w:rPr>
      <w:rFonts w:ascii="Arial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cp:lastModifiedBy>Annika Schlee--gii</cp:lastModifiedBy>
  <cp:revision>5</cp:revision>
  <cp:lastPrinted>2002-09-20T12:05:00Z</cp:lastPrinted>
  <dcterms:created xsi:type="dcterms:W3CDTF">2023-08-28T12:10:00Z</dcterms:created>
  <dcterms:modified xsi:type="dcterms:W3CDTF">2023-10-17T12:55:00Z</dcterms:modified>
</cp:coreProperties>
</file>