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4283B" w14:textId="77777777" w:rsidR="008610FA" w:rsidRPr="00BC51E2" w:rsidRDefault="00BF5EB2">
      <w:pPr>
        <w:rPr>
          <w:sz w:val="40"/>
          <w:szCs w:val="40"/>
          <w:lang w:val="en-GB"/>
        </w:rPr>
      </w:pPr>
      <w:r w:rsidRPr="00BC51E2">
        <w:rPr>
          <w:sz w:val="40"/>
          <w:szCs w:val="40"/>
          <w:lang w:val="en-GB"/>
        </w:rPr>
        <w:t>Press Release</w:t>
      </w:r>
    </w:p>
    <w:p w14:paraId="4A184197" w14:textId="77777777" w:rsidR="008610FA" w:rsidRPr="00BC51E2" w:rsidRDefault="008610FA">
      <w:pPr>
        <w:suppressAutoHyphens/>
        <w:spacing w:line="100" w:lineRule="atLeast"/>
        <w:ind w:right="-2"/>
        <w:rPr>
          <w:b/>
          <w:sz w:val="24"/>
          <w:lang w:val="en-GB"/>
        </w:rPr>
      </w:pPr>
    </w:p>
    <w:p w14:paraId="1F9915C0" w14:textId="77777777" w:rsidR="008610FA" w:rsidRPr="00BC51E2" w:rsidRDefault="008610FA">
      <w:pPr>
        <w:suppressAutoHyphens/>
        <w:spacing w:line="100" w:lineRule="atLeast"/>
        <w:ind w:right="-2"/>
        <w:rPr>
          <w:b/>
          <w:sz w:val="24"/>
          <w:lang w:val="en-GB"/>
        </w:rPr>
      </w:pPr>
    </w:p>
    <w:p w14:paraId="4EE41CB3" w14:textId="77777777" w:rsidR="008610FA" w:rsidRPr="00BC51E2" w:rsidRDefault="00F325EB">
      <w:pPr>
        <w:suppressAutoHyphens/>
        <w:spacing w:line="360" w:lineRule="auto"/>
        <w:ind w:right="-2"/>
        <w:rPr>
          <w:b/>
          <w:sz w:val="24"/>
          <w:lang w:val="en-GB"/>
        </w:rPr>
      </w:pPr>
      <w:r w:rsidRPr="00BC51E2">
        <w:rPr>
          <w:b/>
          <w:sz w:val="24"/>
          <w:lang w:val="en-GB"/>
        </w:rPr>
        <w:t>Agritechnica: Versatile touch control solutions from RAFI</w:t>
      </w:r>
    </w:p>
    <w:p w14:paraId="202DD07A" w14:textId="77777777" w:rsidR="00652A7B" w:rsidRPr="00BC51E2" w:rsidRDefault="00652A7B">
      <w:pPr>
        <w:suppressAutoHyphens/>
        <w:spacing w:line="360" w:lineRule="auto"/>
        <w:ind w:right="-2"/>
        <w:jc w:val="both"/>
        <w:rPr>
          <w:lang w:val="en-GB"/>
        </w:rPr>
      </w:pPr>
    </w:p>
    <w:p w14:paraId="57C3656C" w14:textId="3E34DFD8" w:rsidR="0029525E" w:rsidRPr="00BC51E2" w:rsidRDefault="00734B5C">
      <w:pPr>
        <w:suppressAutoHyphens/>
        <w:spacing w:line="360" w:lineRule="auto"/>
        <w:ind w:right="-2"/>
        <w:jc w:val="both"/>
        <w:rPr>
          <w:lang w:val="en-GB"/>
        </w:rPr>
      </w:pPr>
      <w:r w:rsidRPr="00BC51E2">
        <w:rPr>
          <w:lang w:val="en-GB"/>
        </w:rPr>
        <w:t xml:space="preserve">At the </w:t>
      </w:r>
      <w:r w:rsidRPr="00BC51E2">
        <w:rPr>
          <w:color w:val="auto"/>
          <w:lang w:val="en-GB"/>
        </w:rPr>
        <w:t xml:space="preserve">Agritechnica 2023 in Hanover from November 12 to 18, RAFI will highlight new developments and innovative solutions for the effective control of agricultural machinery and vehicles. The company will present its product and service portfolio on Stand D27 in Hall 17. There will be a particular focus on RAFI’s state-of-the-art, rugged GLASSCAPE control systems. The capacitive touchscreens come with impact-resistant glass panels, high protection ratings up to IP68, and finely-tuned sensors. The glass sensors can also be used with gloves, and special filter algorithms prevent false actuation triggered by accidental touch. The optical bonding used in these systems guarantees optimal display quality and legibility even in difficult light conditions such as direct sunlight. Even without visual contact, operators of mobile machinery and vehicles can rely on tactile feedback and precise finger guidance that allow them to fully concentrate on their surroundings. Haptic elements from the FLEXSCAPE series – </w:t>
      </w:r>
      <w:bookmarkStart w:id="0" w:name="_Hlk146026722"/>
      <w:r w:rsidRPr="00BC51E2">
        <w:rPr>
          <w:color w:val="auto"/>
          <w:lang w:val="en-GB"/>
        </w:rPr>
        <w:t>pushbuttons, rotary/push encoders, and finger wheels</w:t>
      </w:r>
      <w:bookmarkEnd w:id="0"/>
      <w:r w:rsidRPr="00BC51E2">
        <w:rPr>
          <w:color w:val="auto"/>
          <w:lang w:val="en-GB"/>
        </w:rPr>
        <w:t xml:space="preserve"> – are mounted on the touchscreens without any need for cut-outs or holes. This creates adaptive operating systems with perfect functionality,</w:t>
      </w:r>
      <w:r w:rsidRPr="00BC51E2">
        <w:rPr>
          <w:bCs/>
          <w:iCs/>
          <w:color w:val="auto"/>
          <w:lang w:val="en-GB"/>
        </w:rPr>
        <w:t xml:space="preserve"> and the display surface remains fully stable and tight. Displays with TWIN TOUCH technology combine touch and force sensitivity. Manufacturers can define the specific pressures required to actuate the various operating elements. This combination makes it possible to implement a functionally reliable touchscreen up to AgPL d. The HAPTIC TOUCH system provides a parameterizable force feedback for accurate conveyance of the tactile specifics of all tactile switches, sliders, and other input elements. RAFI can also customize these systems with a wide range of FLEXSCAPE actuators. The RAFI trade show crew is looking forward to exciting talks and expert discussions during the event. </w:t>
      </w:r>
    </w:p>
    <w:tbl>
      <w:tblPr>
        <w:tblStyle w:val="TabellemithellemGitternetz"/>
        <w:tblW w:w="0" w:type="auto"/>
        <w:jc w:val="center"/>
        <w:tblLayout w:type="fixed"/>
        <w:tblLook w:val="0000" w:firstRow="0" w:lastRow="0" w:firstColumn="0" w:lastColumn="0" w:noHBand="0" w:noVBand="0"/>
      </w:tblPr>
      <w:tblGrid>
        <w:gridCol w:w="7226"/>
      </w:tblGrid>
      <w:tr w:rsidR="002B71EF" w:rsidRPr="00BC51E2" w14:paraId="6B377D14" w14:textId="77777777" w:rsidTr="00D07F0A">
        <w:trPr>
          <w:jc w:val="center"/>
        </w:trPr>
        <w:tc>
          <w:tcPr>
            <w:tcW w:w="7226" w:type="dxa"/>
          </w:tcPr>
          <w:p w14:paraId="7E16D139" w14:textId="77777777" w:rsidR="002B71EF" w:rsidRPr="00BC51E2" w:rsidRDefault="002B71EF" w:rsidP="00D07F0A">
            <w:pPr>
              <w:suppressAutoHyphens/>
              <w:jc w:val="center"/>
            </w:pPr>
            <w:r w:rsidRPr="00BC51E2">
              <w:rPr>
                <w:noProof/>
              </w:rPr>
              <w:drawing>
                <wp:inline distT="0" distB="0" distL="0" distR="0" wp14:anchorId="7AE267B8" wp14:editId="289455B4">
                  <wp:extent cx="2822484" cy="1589486"/>
                  <wp:effectExtent l="0" t="0" r="0" b="0"/>
                  <wp:docPr id="16802729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5559" cy="1591217"/>
                          </a:xfrm>
                          <a:prstGeom prst="rect">
                            <a:avLst/>
                          </a:prstGeom>
                          <a:noFill/>
                          <a:ln>
                            <a:noFill/>
                          </a:ln>
                        </pic:spPr>
                      </pic:pic>
                    </a:graphicData>
                  </a:graphic>
                </wp:inline>
              </w:drawing>
            </w:r>
          </w:p>
          <w:p w14:paraId="4C65749D" w14:textId="77777777" w:rsidR="002B71EF" w:rsidRPr="00BC51E2" w:rsidRDefault="002B71EF" w:rsidP="00D07F0A">
            <w:pPr>
              <w:suppressAutoHyphens/>
              <w:jc w:val="center"/>
            </w:pPr>
          </w:p>
        </w:tc>
      </w:tr>
      <w:tr w:rsidR="002B71EF" w:rsidRPr="00497A99" w14:paraId="380A3C45" w14:textId="77777777" w:rsidTr="00D07F0A">
        <w:trPr>
          <w:jc w:val="center"/>
        </w:trPr>
        <w:tc>
          <w:tcPr>
            <w:tcW w:w="7226" w:type="dxa"/>
          </w:tcPr>
          <w:p w14:paraId="4AC6647F" w14:textId="62C07410" w:rsidR="002B71EF" w:rsidRPr="00BC51E2" w:rsidRDefault="00091156" w:rsidP="00D07F0A">
            <w:pPr>
              <w:suppressAutoHyphens/>
              <w:jc w:val="center"/>
              <w:rPr>
                <w:sz w:val="18"/>
                <w:szCs w:val="18"/>
                <w:lang w:val="en-GB"/>
              </w:rPr>
            </w:pPr>
            <w:r>
              <w:rPr>
                <w:b/>
                <w:sz w:val="18"/>
                <w:szCs w:val="18"/>
                <w:lang w:val="en-GB"/>
              </w:rPr>
              <w:t>Caption</w:t>
            </w:r>
            <w:r w:rsidR="002B71EF" w:rsidRPr="00BC51E2">
              <w:rPr>
                <w:b/>
                <w:sz w:val="18"/>
                <w:szCs w:val="18"/>
                <w:lang w:val="en-GB"/>
              </w:rPr>
              <w:t>:</w:t>
            </w:r>
            <w:r w:rsidR="002B71EF" w:rsidRPr="00BC51E2">
              <w:rPr>
                <w:sz w:val="18"/>
                <w:szCs w:val="18"/>
                <w:lang w:val="en-GB"/>
              </w:rPr>
              <w:t xml:space="preserve"> One highlight of the RAFI presentation at the Agritechnica: force-feedback touchscreens from the HAPTIC TOUCH range</w:t>
            </w:r>
          </w:p>
        </w:tc>
      </w:tr>
    </w:tbl>
    <w:p w14:paraId="7BB6FEA0" w14:textId="77777777" w:rsidR="00B46FB9" w:rsidRPr="00BC51E2" w:rsidRDefault="00B46FB9" w:rsidP="00B46FB9">
      <w:pPr>
        <w:suppressAutoHyphens/>
        <w:spacing w:line="360" w:lineRule="auto"/>
        <w:jc w:val="both"/>
        <w:rPr>
          <w:lang w:val="en-GB"/>
        </w:rPr>
      </w:pPr>
    </w:p>
    <w:p w14:paraId="36533EFB" w14:textId="77777777" w:rsidR="008610FA" w:rsidRPr="00BC51E2" w:rsidRDefault="008610FA">
      <w:pPr>
        <w:suppressAutoHyphens/>
        <w:spacing w:line="360" w:lineRule="auto"/>
        <w:jc w:val="both"/>
        <w:rPr>
          <w:lang w:val="en-GB"/>
        </w:rPr>
      </w:pPr>
    </w:p>
    <w:tbl>
      <w:tblPr>
        <w:tblStyle w:val="TabellemithellemGitternetz"/>
        <w:tblW w:w="7184" w:type="dxa"/>
        <w:tblLook w:val="04A0" w:firstRow="1" w:lastRow="0" w:firstColumn="1" w:lastColumn="0" w:noHBand="0" w:noVBand="1"/>
      </w:tblPr>
      <w:tblGrid>
        <w:gridCol w:w="1103"/>
        <w:gridCol w:w="3767"/>
        <w:gridCol w:w="1147"/>
        <w:gridCol w:w="1167"/>
      </w:tblGrid>
      <w:tr w:rsidR="008610FA" w:rsidRPr="00BC51E2" w14:paraId="483455D3" w14:textId="77777777" w:rsidTr="003F4940">
        <w:tc>
          <w:tcPr>
            <w:tcW w:w="1150" w:type="dxa"/>
          </w:tcPr>
          <w:p w14:paraId="32A3EA97" w14:textId="12CB9EB6" w:rsidR="008610FA" w:rsidRPr="00BC51E2" w:rsidRDefault="00BF5EB2">
            <w:pPr>
              <w:suppressAutoHyphens/>
              <w:jc w:val="both"/>
              <w:rPr>
                <w:sz w:val="18"/>
                <w:szCs w:val="18"/>
              </w:rPr>
            </w:pPr>
            <w:r w:rsidRPr="00BC51E2">
              <w:rPr>
                <w:sz w:val="18"/>
                <w:szCs w:val="18"/>
              </w:rPr>
              <w:t>Image</w:t>
            </w:r>
            <w:r w:rsidR="00091156">
              <w:rPr>
                <w:sz w:val="18"/>
                <w:szCs w:val="18"/>
              </w:rPr>
              <w:t>/</w:t>
            </w:r>
            <w:r w:rsidRPr="00BC51E2">
              <w:rPr>
                <w:sz w:val="18"/>
                <w:szCs w:val="18"/>
              </w:rPr>
              <w:t>s:</w:t>
            </w:r>
          </w:p>
        </w:tc>
        <w:tc>
          <w:tcPr>
            <w:tcW w:w="3839" w:type="dxa"/>
          </w:tcPr>
          <w:p w14:paraId="556B80AA" w14:textId="77777777" w:rsidR="008610FA" w:rsidRPr="00BC51E2" w:rsidRDefault="00FB40D0">
            <w:pPr>
              <w:suppressAutoHyphens/>
              <w:rPr>
                <w:sz w:val="18"/>
                <w:szCs w:val="18"/>
              </w:rPr>
            </w:pPr>
            <w:r w:rsidRPr="00BC51E2">
              <w:rPr>
                <w:sz w:val="18"/>
                <w:szCs w:val="18"/>
              </w:rPr>
              <w:t>rafi_glasscape_2000px.jpg</w:t>
            </w:r>
          </w:p>
        </w:tc>
        <w:tc>
          <w:tcPr>
            <w:tcW w:w="907" w:type="dxa"/>
          </w:tcPr>
          <w:p w14:paraId="1833E37C" w14:textId="77777777" w:rsidR="008610FA" w:rsidRPr="00BC51E2" w:rsidRDefault="00BF5EB2">
            <w:pPr>
              <w:suppressAutoHyphens/>
              <w:jc w:val="both"/>
              <w:rPr>
                <w:sz w:val="18"/>
                <w:szCs w:val="18"/>
              </w:rPr>
            </w:pPr>
            <w:r w:rsidRPr="00BC51E2">
              <w:rPr>
                <w:sz w:val="18"/>
                <w:szCs w:val="18"/>
              </w:rPr>
              <w:t>Characters:</w:t>
            </w:r>
          </w:p>
        </w:tc>
        <w:tc>
          <w:tcPr>
            <w:tcW w:w="1288" w:type="dxa"/>
          </w:tcPr>
          <w:p w14:paraId="19AACAD7" w14:textId="70F55C5C" w:rsidR="008610FA" w:rsidRPr="00BC51E2" w:rsidRDefault="00497A99">
            <w:pPr>
              <w:suppressAutoHyphens/>
              <w:jc w:val="right"/>
              <w:rPr>
                <w:sz w:val="18"/>
                <w:szCs w:val="18"/>
              </w:rPr>
            </w:pPr>
            <w:r>
              <w:rPr>
                <w:sz w:val="18"/>
                <w:szCs w:val="18"/>
              </w:rPr>
              <w:t>1,896</w:t>
            </w:r>
          </w:p>
        </w:tc>
      </w:tr>
      <w:tr w:rsidR="008610FA" w:rsidRPr="00BC51E2" w14:paraId="4AF7F3BB" w14:textId="77777777" w:rsidTr="003F4940">
        <w:tc>
          <w:tcPr>
            <w:tcW w:w="1150" w:type="dxa"/>
          </w:tcPr>
          <w:p w14:paraId="1ACD5094" w14:textId="77777777" w:rsidR="008610FA" w:rsidRPr="00BC51E2" w:rsidRDefault="00BF5EB2">
            <w:pPr>
              <w:suppressAutoHyphens/>
              <w:spacing w:before="120"/>
              <w:jc w:val="both"/>
              <w:rPr>
                <w:sz w:val="18"/>
                <w:szCs w:val="18"/>
              </w:rPr>
            </w:pPr>
            <w:r w:rsidRPr="00BC51E2">
              <w:rPr>
                <w:sz w:val="18"/>
                <w:szCs w:val="18"/>
              </w:rPr>
              <w:t>File name:</w:t>
            </w:r>
          </w:p>
        </w:tc>
        <w:tc>
          <w:tcPr>
            <w:tcW w:w="3839" w:type="dxa"/>
          </w:tcPr>
          <w:p w14:paraId="5198F7D6" w14:textId="13163B31" w:rsidR="008610FA" w:rsidRPr="00BC51E2" w:rsidRDefault="00BB1D29">
            <w:pPr>
              <w:suppressAutoHyphens/>
              <w:spacing w:before="120"/>
              <w:rPr>
                <w:sz w:val="18"/>
                <w:szCs w:val="18"/>
              </w:rPr>
            </w:pPr>
            <w:r w:rsidRPr="00BC51E2">
              <w:rPr>
                <w:sz w:val="18"/>
                <w:szCs w:val="18"/>
              </w:rPr>
              <w:t>2023</w:t>
            </w:r>
            <w:r w:rsidR="00885B6D" w:rsidRPr="00BC51E2">
              <w:rPr>
                <w:sz w:val="18"/>
                <w:szCs w:val="18"/>
              </w:rPr>
              <w:t>10013</w:t>
            </w:r>
            <w:r w:rsidRPr="00BC51E2">
              <w:rPr>
                <w:sz w:val="18"/>
                <w:szCs w:val="18"/>
              </w:rPr>
              <w:t>_pm_</w:t>
            </w:r>
            <w:r w:rsidR="00530544" w:rsidRPr="00BC51E2">
              <w:rPr>
                <w:sz w:val="18"/>
                <w:szCs w:val="18"/>
              </w:rPr>
              <w:t>agritechnica</w:t>
            </w:r>
            <w:r w:rsidRPr="00BC51E2">
              <w:rPr>
                <w:sz w:val="18"/>
                <w:szCs w:val="18"/>
              </w:rPr>
              <w:t>23</w:t>
            </w:r>
            <w:r w:rsidR="00091156">
              <w:rPr>
                <w:sz w:val="18"/>
                <w:szCs w:val="18"/>
              </w:rPr>
              <w:t>_en</w:t>
            </w:r>
            <w:r w:rsidRPr="00BC51E2">
              <w:rPr>
                <w:sz w:val="18"/>
                <w:szCs w:val="18"/>
              </w:rPr>
              <w:t>.docx</w:t>
            </w:r>
          </w:p>
        </w:tc>
        <w:tc>
          <w:tcPr>
            <w:tcW w:w="907" w:type="dxa"/>
          </w:tcPr>
          <w:p w14:paraId="74689DD0" w14:textId="77777777" w:rsidR="008610FA" w:rsidRPr="00BC51E2" w:rsidRDefault="00BF5EB2">
            <w:pPr>
              <w:suppressAutoHyphens/>
              <w:spacing w:before="120"/>
              <w:jc w:val="both"/>
              <w:rPr>
                <w:sz w:val="18"/>
                <w:szCs w:val="18"/>
              </w:rPr>
            </w:pPr>
            <w:r w:rsidRPr="00BC51E2">
              <w:rPr>
                <w:sz w:val="18"/>
                <w:szCs w:val="18"/>
              </w:rPr>
              <w:t>Date:</w:t>
            </w:r>
          </w:p>
        </w:tc>
        <w:tc>
          <w:tcPr>
            <w:tcW w:w="1288" w:type="dxa"/>
          </w:tcPr>
          <w:p w14:paraId="6C7B22EE" w14:textId="0243F643" w:rsidR="008610FA" w:rsidRPr="00BC51E2" w:rsidRDefault="006B379B">
            <w:pPr>
              <w:suppressAutoHyphens/>
              <w:spacing w:before="120"/>
              <w:jc w:val="right"/>
              <w:rPr>
                <w:sz w:val="18"/>
                <w:szCs w:val="18"/>
              </w:rPr>
            </w:pPr>
            <w:r>
              <w:rPr>
                <w:sz w:val="18"/>
                <w:szCs w:val="18"/>
              </w:rPr>
              <w:t>10-24-2023</w:t>
            </w:r>
          </w:p>
        </w:tc>
      </w:tr>
    </w:tbl>
    <w:p w14:paraId="254E1CBC" w14:textId="77777777" w:rsidR="003F4940" w:rsidRPr="00BC51E2" w:rsidRDefault="003F4940" w:rsidP="003F4940">
      <w:pPr>
        <w:suppressAutoHyphens/>
        <w:spacing w:before="120" w:after="120"/>
        <w:rPr>
          <w:b/>
          <w:color w:val="auto"/>
          <w:sz w:val="16"/>
        </w:rPr>
      </w:pPr>
    </w:p>
    <w:p w14:paraId="40B11CEE" w14:textId="77777777" w:rsidR="00E60EAC" w:rsidRPr="00BC51E2" w:rsidRDefault="00E60EAC" w:rsidP="00E60EAC">
      <w:pPr>
        <w:suppressAutoHyphens/>
        <w:spacing w:before="120" w:after="120"/>
        <w:rPr>
          <w:b/>
          <w:color w:val="auto"/>
          <w:sz w:val="16"/>
        </w:rPr>
      </w:pPr>
      <w:r w:rsidRPr="00BC51E2">
        <w:rPr>
          <w:b/>
          <w:color w:val="auto"/>
          <w:sz w:val="16"/>
        </w:rPr>
        <w:t>About the RAFI group</w:t>
      </w:r>
    </w:p>
    <w:p w14:paraId="65AFBEFC" w14:textId="77777777" w:rsidR="00E60EAC" w:rsidRPr="00BC51E2" w:rsidRDefault="00E60EAC" w:rsidP="00E60EAC">
      <w:pPr>
        <w:suppressAutoHyphens/>
        <w:ind w:right="140"/>
        <w:jc w:val="both"/>
        <w:rPr>
          <w:color w:val="auto"/>
          <w:sz w:val="16"/>
          <w:szCs w:val="16"/>
        </w:rPr>
      </w:pPr>
      <w:r w:rsidRPr="00497A99">
        <w:rPr>
          <w:color w:val="auto"/>
          <w:sz w:val="16"/>
          <w:szCs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BC51E2">
        <w:rPr>
          <w:color w:val="auto"/>
          <w:sz w:val="16"/>
          <w:szCs w:val="16"/>
        </w:rPr>
        <w:t>Its headquarters are in Berg, Germany.</w:t>
      </w:r>
    </w:p>
    <w:p w14:paraId="223EB24C" w14:textId="77777777" w:rsidR="003F4940" w:rsidRPr="00BC51E2" w:rsidRDefault="003F4940" w:rsidP="003F4940">
      <w:pPr>
        <w:pStyle w:val="Textkrper"/>
        <w:suppressAutoHyphens/>
        <w:jc w:val="both"/>
        <w:rPr>
          <w:color w:val="auto"/>
          <w:sz w:val="16"/>
        </w:rPr>
      </w:pPr>
    </w:p>
    <w:p w14:paraId="5A4AE4E6" w14:textId="77777777" w:rsidR="008610FA" w:rsidRPr="00BC51E2"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BC51E2" w14:paraId="1FABF666" w14:textId="77777777" w:rsidTr="00F20991">
        <w:tc>
          <w:tcPr>
            <w:tcW w:w="3755" w:type="dxa"/>
          </w:tcPr>
          <w:p w14:paraId="063C3CDA" w14:textId="77777777" w:rsidR="00E95658" w:rsidRPr="00BC51E2" w:rsidRDefault="00E95658" w:rsidP="00E95658">
            <w:pPr>
              <w:rPr>
                <w:b/>
              </w:rPr>
            </w:pPr>
            <w:r w:rsidRPr="00BC51E2">
              <w:rPr>
                <w:b/>
              </w:rPr>
              <w:t>Contact:</w:t>
            </w:r>
          </w:p>
          <w:p w14:paraId="4FF71CE2" w14:textId="77777777" w:rsidR="00E95658" w:rsidRPr="00BC51E2" w:rsidRDefault="00E95658" w:rsidP="00E95658">
            <w:pPr>
              <w:pStyle w:val="Kopfzeile"/>
              <w:tabs>
                <w:tab w:val="left" w:pos="708"/>
              </w:tabs>
              <w:suppressAutoHyphens/>
              <w:rPr>
                <w:b/>
              </w:rPr>
            </w:pPr>
            <w:r w:rsidRPr="00BC51E2">
              <w:rPr>
                <w:b/>
              </w:rPr>
              <w:t>RAFI GmbH &amp; Co. KG</w:t>
            </w:r>
          </w:p>
          <w:p w14:paraId="561BF1F3" w14:textId="77777777" w:rsidR="00E95658" w:rsidRPr="00BC51E2" w:rsidRDefault="00E95658" w:rsidP="00E95658">
            <w:pPr>
              <w:pStyle w:val="Kopfzeile"/>
              <w:tabs>
                <w:tab w:val="left" w:pos="708"/>
              </w:tabs>
              <w:suppressAutoHyphens/>
              <w:spacing w:before="120" w:after="120"/>
              <w:rPr>
                <w:sz w:val="18"/>
                <w:szCs w:val="18"/>
              </w:rPr>
            </w:pPr>
            <w:r w:rsidRPr="00BC51E2">
              <w:rPr>
                <w:sz w:val="18"/>
                <w:szCs w:val="18"/>
              </w:rPr>
              <w:t>Tatjana Schweitzer</w:t>
            </w:r>
          </w:p>
          <w:p w14:paraId="091DEE0B" w14:textId="77777777" w:rsidR="00E95658" w:rsidRPr="00BC51E2" w:rsidRDefault="00E95658" w:rsidP="00E95658">
            <w:pPr>
              <w:suppressAutoHyphens/>
              <w:jc w:val="both"/>
              <w:rPr>
                <w:sz w:val="18"/>
                <w:szCs w:val="18"/>
              </w:rPr>
            </w:pPr>
            <w:r w:rsidRPr="00BC51E2">
              <w:rPr>
                <w:sz w:val="18"/>
                <w:szCs w:val="18"/>
              </w:rPr>
              <w:t>Ravensburger Str. 128–134</w:t>
            </w:r>
          </w:p>
          <w:p w14:paraId="5C41CBA6" w14:textId="77777777" w:rsidR="00E95658" w:rsidRPr="00BC51E2" w:rsidRDefault="00E95658" w:rsidP="00E95658">
            <w:pPr>
              <w:suppressAutoHyphens/>
              <w:jc w:val="both"/>
              <w:rPr>
                <w:sz w:val="18"/>
                <w:szCs w:val="18"/>
              </w:rPr>
            </w:pPr>
            <w:r w:rsidRPr="00BC51E2">
              <w:rPr>
                <w:sz w:val="18"/>
                <w:szCs w:val="18"/>
              </w:rPr>
              <w:t>88276 Berg, Germany</w:t>
            </w:r>
          </w:p>
          <w:p w14:paraId="632E8D39" w14:textId="77777777" w:rsidR="00E95658" w:rsidRPr="00497A99" w:rsidRDefault="00E95658" w:rsidP="00E95658">
            <w:pPr>
              <w:suppressAutoHyphens/>
              <w:spacing w:before="120"/>
              <w:jc w:val="both"/>
              <w:rPr>
                <w:sz w:val="18"/>
                <w:szCs w:val="18"/>
                <w:lang w:val="en-US"/>
              </w:rPr>
            </w:pPr>
            <w:r w:rsidRPr="00497A99">
              <w:rPr>
                <w:sz w:val="18"/>
                <w:szCs w:val="18"/>
                <w:lang w:val="en-US"/>
              </w:rPr>
              <w:t>Phone: +49 751 89-1468</w:t>
            </w:r>
          </w:p>
          <w:p w14:paraId="0BECAF75" w14:textId="77777777" w:rsidR="00E95658" w:rsidRPr="00BC51E2" w:rsidRDefault="00E95658" w:rsidP="00E95658">
            <w:pPr>
              <w:suppressAutoHyphens/>
              <w:jc w:val="both"/>
              <w:rPr>
                <w:bCs/>
                <w:iCs/>
                <w:sz w:val="18"/>
                <w:szCs w:val="18"/>
                <w:lang w:val="it-IT"/>
              </w:rPr>
            </w:pPr>
            <w:r w:rsidRPr="00497A99">
              <w:rPr>
                <w:sz w:val="18"/>
                <w:szCs w:val="18"/>
                <w:lang w:val="en-US"/>
              </w:rPr>
              <w:t>Email: tatjana.schweitzer</w:t>
            </w:r>
            <w:r w:rsidRPr="00497A99">
              <w:rPr>
                <w:bCs/>
                <w:iCs/>
                <w:sz w:val="18"/>
                <w:szCs w:val="18"/>
                <w:lang w:val="en-US"/>
              </w:rPr>
              <w:t>@rafi-group.com</w:t>
            </w:r>
          </w:p>
          <w:p w14:paraId="1213D6A0" w14:textId="77777777" w:rsidR="008610FA" w:rsidRPr="00BC51E2" w:rsidRDefault="00E95658" w:rsidP="00E95658">
            <w:pPr>
              <w:suppressAutoHyphens/>
              <w:jc w:val="both"/>
              <w:rPr>
                <w:bCs/>
                <w:iCs/>
              </w:rPr>
            </w:pPr>
            <w:r w:rsidRPr="00BC51E2">
              <w:rPr>
                <w:sz w:val="18"/>
                <w:szCs w:val="18"/>
              </w:rPr>
              <w:t>Web: www.rafi-group.com</w:t>
            </w:r>
            <w:r w:rsidRPr="00BC51E2">
              <w:rPr>
                <w:bCs/>
                <w:iCs/>
              </w:rPr>
              <w:t xml:space="preserve"> </w:t>
            </w:r>
          </w:p>
        </w:tc>
        <w:tc>
          <w:tcPr>
            <w:tcW w:w="1133" w:type="dxa"/>
          </w:tcPr>
          <w:p w14:paraId="1E1D77AB" w14:textId="77777777" w:rsidR="008610FA" w:rsidRPr="00BC51E2" w:rsidRDefault="008610FA">
            <w:pPr>
              <w:pStyle w:val="Textkrper"/>
              <w:suppressAutoHyphens/>
              <w:jc w:val="right"/>
              <w:rPr>
                <w:sz w:val="16"/>
              </w:rPr>
            </w:pPr>
          </w:p>
        </w:tc>
        <w:tc>
          <w:tcPr>
            <w:tcW w:w="2270" w:type="dxa"/>
          </w:tcPr>
          <w:p w14:paraId="6B848FCB" w14:textId="77777777" w:rsidR="008610FA" w:rsidRPr="00BC51E2" w:rsidRDefault="00BF5EB2">
            <w:pPr>
              <w:pStyle w:val="Textkrper"/>
              <w:suppressAutoHyphens/>
              <w:jc w:val="both"/>
              <w:rPr>
                <w:sz w:val="16"/>
              </w:rPr>
            </w:pPr>
            <w:r w:rsidRPr="00BC51E2">
              <w:rPr>
                <w:sz w:val="16"/>
              </w:rPr>
              <w:t>gii die Presse-Agentur GmbH</w:t>
            </w:r>
          </w:p>
          <w:p w14:paraId="578D532F" w14:textId="77777777" w:rsidR="008610FA" w:rsidRPr="00BC51E2" w:rsidRDefault="00BF5EB2">
            <w:pPr>
              <w:pStyle w:val="Textkrper"/>
              <w:suppressAutoHyphens/>
              <w:rPr>
                <w:sz w:val="16"/>
              </w:rPr>
            </w:pPr>
            <w:r w:rsidRPr="00BC51E2">
              <w:rPr>
                <w:sz w:val="16"/>
              </w:rPr>
              <w:t>Immanuelkirchstr. 12</w:t>
            </w:r>
          </w:p>
          <w:p w14:paraId="63BD1667" w14:textId="77777777" w:rsidR="008610FA" w:rsidRPr="00497A99" w:rsidRDefault="00BF5EB2">
            <w:pPr>
              <w:pStyle w:val="Textkrper"/>
              <w:suppressAutoHyphens/>
              <w:jc w:val="both"/>
              <w:rPr>
                <w:sz w:val="16"/>
                <w:lang w:val="en-US"/>
              </w:rPr>
            </w:pPr>
            <w:r w:rsidRPr="00497A99">
              <w:rPr>
                <w:sz w:val="16"/>
                <w:lang w:val="en-US"/>
              </w:rPr>
              <w:t>10405 Berlin, Germany</w:t>
            </w:r>
          </w:p>
          <w:p w14:paraId="68114F92" w14:textId="77777777" w:rsidR="008610FA" w:rsidRPr="00497A99" w:rsidRDefault="00BF5EB2">
            <w:pPr>
              <w:pStyle w:val="Textkrper"/>
              <w:suppressAutoHyphens/>
              <w:jc w:val="both"/>
              <w:rPr>
                <w:sz w:val="16"/>
                <w:lang w:val="en-US"/>
              </w:rPr>
            </w:pPr>
            <w:r w:rsidRPr="00497A99">
              <w:rPr>
                <w:sz w:val="16"/>
                <w:lang w:val="en-US"/>
              </w:rPr>
              <w:t>Phone: +49 30 53 89 65-0</w:t>
            </w:r>
          </w:p>
          <w:p w14:paraId="7B26924A" w14:textId="77777777" w:rsidR="008610FA" w:rsidRPr="00497A99" w:rsidRDefault="00BF5EB2">
            <w:pPr>
              <w:pStyle w:val="Textkrper"/>
              <w:suppressAutoHyphens/>
              <w:jc w:val="both"/>
              <w:rPr>
                <w:sz w:val="16"/>
                <w:lang w:val="en-US"/>
              </w:rPr>
            </w:pPr>
            <w:r w:rsidRPr="00497A99">
              <w:rPr>
                <w:sz w:val="16"/>
                <w:lang w:val="en-US"/>
              </w:rPr>
              <w:t>Email: info@gii.de</w:t>
            </w:r>
          </w:p>
          <w:p w14:paraId="11C72390" w14:textId="77777777" w:rsidR="008610FA" w:rsidRPr="00BC51E2" w:rsidRDefault="00BF5EB2">
            <w:pPr>
              <w:pStyle w:val="Textkrper"/>
              <w:suppressAutoHyphens/>
              <w:jc w:val="both"/>
              <w:rPr>
                <w:sz w:val="16"/>
              </w:rPr>
            </w:pPr>
            <w:r w:rsidRPr="00BC51E2">
              <w:rPr>
                <w:sz w:val="16"/>
              </w:rPr>
              <w:t>Web: www.gii.de</w:t>
            </w:r>
          </w:p>
        </w:tc>
      </w:tr>
    </w:tbl>
    <w:p w14:paraId="23186B8B" w14:textId="77777777" w:rsidR="008610FA" w:rsidRDefault="008610FA" w:rsidP="0029525E">
      <w:pPr>
        <w:suppressAutoHyphens/>
      </w:pPr>
    </w:p>
    <w:sectPr w:rsidR="008610FA">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0562" w14:textId="77777777" w:rsidR="00C35CD0" w:rsidRDefault="00C35CD0">
      <w:r>
        <w:separator/>
      </w:r>
    </w:p>
  </w:endnote>
  <w:endnote w:type="continuationSeparator" w:id="0">
    <w:p w14:paraId="75CC19B5" w14:textId="77777777" w:rsidR="00C35CD0" w:rsidRDefault="00C3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4B18" w14:textId="77777777" w:rsidR="00C35CD0" w:rsidRDefault="00C35CD0">
      <w:r>
        <w:separator/>
      </w:r>
    </w:p>
  </w:footnote>
  <w:footnote w:type="continuationSeparator" w:id="0">
    <w:p w14:paraId="31F4A7A3" w14:textId="77777777" w:rsidR="00C35CD0" w:rsidRDefault="00C35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CBF6" w14:textId="51271B04" w:rsidR="008610FA" w:rsidRPr="00A31AF2" w:rsidRDefault="00BF5EB2">
    <w:pPr>
      <w:spacing w:before="840"/>
      <w:ind w:left="709" w:hanging="709"/>
      <w:rPr>
        <w:sz w:val="18"/>
        <w:szCs w:val="18"/>
      </w:rPr>
    </w:pPr>
    <w:r>
      <w:rPr>
        <w:noProof/>
      </w:rPr>
      <w:drawing>
        <wp:anchor distT="0" distB="0" distL="114935" distR="114935" simplePos="0" relativeHeight="6" behindDoc="1" locked="0" layoutInCell="1" allowOverlap="1" wp14:anchorId="402E3D2A" wp14:editId="48ED4BC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5280CAC3" wp14:editId="31EF80E5">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szCs w:val="18"/>
      </w:rPr>
      <w:t xml:space="preserve">Page </w:t>
    </w:r>
    <w:r>
      <w:rPr>
        <w:sz w:val="18"/>
        <w:szCs w:val="18"/>
      </w:rPr>
      <w:fldChar w:fldCharType="begin"/>
    </w:r>
    <w:r>
      <w:rPr>
        <w:noProof/>
        <w:sz w:val="18"/>
        <w:szCs w:val="18"/>
      </w:rPr>
      <w:instrText>PAGE</w:instrText>
    </w:r>
    <w:r>
      <w:fldChar w:fldCharType="separate"/>
    </w:r>
    <w:r>
      <w:rPr>
        <w:noProof/>
        <w:sz w:val="18"/>
        <w:szCs w:val="18"/>
      </w:rPr>
      <w:t>2</w:t>
    </w:r>
    <w:r>
      <w:fldChar w:fldCharType="end"/>
    </w:r>
    <w:r>
      <w:rPr>
        <w:rStyle w:val="Seitenzahl"/>
        <w:sz w:val="18"/>
        <w:szCs w:val="18"/>
      </w:rPr>
      <w:t>:</w:t>
    </w:r>
    <w:r>
      <w:rPr>
        <w:rStyle w:val="Seitenzahl"/>
        <w:sz w:val="18"/>
        <w:szCs w:val="18"/>
      </w:rPr>
      <w:tab/>
      <w:t>RAFI at Agritechnica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AB2A" w14:textId="77777777" w:rsidR="008610FA" w:rsidRDefault="00BF5EB2">
    <w:pPr>
      <w:pStyle w:val="Kopfzeile"/>
      <w:rPr>
        <w:sz w:val="2"/>
      </w:rPr>
    </w:pPr>
    <w:r>
      <w:rPr>
        <w:noProof/>
        <w:sz w:val="2"/>
      </w:rPr>
      <w:drawing>
        <wp:anchor distT="0" distB="0" distL="114935" distR="114935" simplePos="0" relativeHeight="2" behindDoc="1" locked="0" layoutInCell="1" allowOverlap="1" wp14:anchorId="4C3093CD" wp14:editId="7EA30BAA">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5003840D" wp14:editId="31EDB3FA">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2047637844">
    <w:abstractNumId w:val="1"/>
  </w:num>
  <w:num w:numId="2" w16cid:durableId="107062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ttachedTemplate r:id="rId1"/>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07"/>
    <w:rsid w:val="00012750"/>
    <w:rsid w:val="00036567"/>
    <w:rsid w:val="000627A3"/>
    <w:rsid w:val="00091156"/>
    <w:rsid w:val="000A5F24"/>
    <w:rsid w:val="000A6289"/>
    <w:rsid w:val="000B2C9B"/>
    <w:rsid w:val="000D1A48"/>
    <w:rsid w:val="001366D3"/>
    <w:rsid w:val="00137065"/>
    <w:rsid w:val="00154950"/>
    <w:rsid w:val="00172B40"/>
    <w:rsid w:val="00172E0A"/>
    <w:rsid w:val="001A124A"/>
    <w:rsid w:val="001A746A"/>
    <w:rsid w:val="001F120B"/>
    <w:rsid w:val="00200B24"/>
    <w:rsid w:val="00205A6E"/>
    <w:rsid w:val="00205E7C"/>
    <w:rsid w:val="002171FC"/>
    <w:rsid w:val="00221EE3"/>
    <w:rsid w:val="002314C9"/>
    <w:rsid w:val="0023543A"/>
    <w:rsid w:val="0029525E"/>
    <w:rsid w:val="002B71EF"/>
    <w:rsid w:val="002D574B"/>
    <w:rsid w:val="002F101C"/>
    <w:rsid w:val="003205EB"/>
    <w:rsid w:val="003270A4"/>
    <w:rsid w:val="003647A1"/>
    <w:rsid w:val="00367E3F"/>
    <w:rsid w:val="00373827"/>
    <w:rsid w:val="00393A3C"/>
    <w:rsid w:val="003B26D1"/>
    <w:rsid w:val="003E4C9F"/>
    <w:rsid w:val="003F4940"/>
    <w:rsid w:val="004550C9"/>
    <w:rsid w:val="00464EC6"/>
    <w:rsid w:val="004928F1"/>
    <w:rsid w:val="00497A99"/>
    <w:rsid w:val="004B25E5"/>
    <w:rsid w:val="004E3A14"/>
    <w:rsid w:val="00502C45"/>
    <w:rsid w:val="00503436"/>
    <w:rsid w:val="00503B01"/>
    <w:rsid w:val="00530544"/>
    <w:rsid w:val="00545FB0"/>
    <w:rsid w:val="00582F9C"/>
    <w:rsid w:val="00591B3A"/>
    <w:rsid w:val="005B5B8F"/>
    <w:rsid w:val="005F1F41"/>
    <w:rsid w:val="0064104B"/>
    <w:rsid w:val="00652A7B"/>
    <w:rsid w:val="006B379B"/>
    <w:rsid w:val="006B5B6E"/>
    <w:rsid w:val="006C6062"/>
    <w:rsid w:val="006D6B07"/>
    <w:rsid w:val="0070651C"/>
    <w:rsid w:val="00732E91"/>
    <w:rsid w:val="00734B5C"/>
    <w:rsid w:val="00741ADA"/>
    <w:rsid w:val="0074226F"/>
    <w:rsid w:val="0076597D"/>
    <w:rsid w:val="00791865"/>
    <w:rsid w:val="007D1E36"/>
    <w:rsid w:val="008212F0"/>
    <w:rsid w:val="00842D80"/>
    <w:rsid w:val="008610FA"/>
    <w:rsid w:val="008701D8"/>
    <w:rsid w:val="008735FF"/>
    <w:rsid w:val="00885B6D"/>
    <w:rsid w:val="00891291"/>
    <w:rsid w:val="00904064"/>
    <w:rsid w:val="00965D4A"/>
    <w:rsid w:val="009706EF"/>
    <w:rsid w:val="00970AFC"/>
    <w:rsid w:val="00986553"/>
    <w:rsid w:val="009A53EA"/>
    <w:rsid w:val="009B1E2D"/>
    <w:rsid w:val="009F46C3"/>
    <w:rsid w:val="009F73E4"/>
    <w:rsid w:val="00A17A17"/>
    <w:rsid w:val="00A31AF2"/>
    <w:rsid w:val="00A56E62"/>
    <w:rsid w:val="00AA4994"/>
    <w:rsid w:val="00AB0A1C"/>
    <w:rsid w:val="00AB5870"/>
    <w:rsid w:val="00B01F78"/>
    <w:rsid w:val="00B234BB"/>
    <w:rsid w:val="00B46FB9"/>
    <w:rsid w:val="00B64458"/>
    <w:rsid w:val="00B756B3"/>
    <w:rsid w:val="00B8499A"/>
    <w:rsid w:val="00BB1D29"/>
    <w:rsid w:val="00BC51E2"/>
    <w:rsid w:val="00BF5EB2"/>
    <w:rsid w:val="00C03E06"/>
    <w:rsid w:val="00C10D96"/>
    <w:rsid w:val="00C15797"/>
    <w:rsid w:val="00C35CD0"/>
    <w:rsid w:val="00C50CF6"/>
    <w:rsid w:val="00C8276E"/>
    <w:rsid w:val="00CA3D71"/>
    <w:rsid w:val="00CF5897"/>
    <w:rsid w:val="00D33161"/>
    <w:rsid w:val="00D44489"/>
    <w:rsid w:val="00D472E9"/>
    <w:rsid w:val="00D64473"/>
    <w:rsid w:val="00D66407"/>
    <w:rsid w:val="00DA2F61"/>
    <w:rsid w:val="00DB2608"/>
    <w:rsid w:val="00DC45FC"/>
    <w:rsid w:val="00DE7C87"/>
    <w:rsid w:val="00DF614A"/>
    <w:rsid w:val="00E34995"/>
    <w:rsid w:val="00E60EAC"/>
    <w:rsid w:val="00E71DBB"/>
    <w:rsid w:val="00E76148"/>
    <w:rsid w:val="00E95658"/>
    <w:rsid w:val="00EA6146"/>
    <w:rsid w:val="00EC47E1"/>
    <w:rsid w:val="00EE5993"/>
    <w:rsid w:val="00F20991"/>
    <w:rsid w:val="00F325EB"/>
    <w:rsid w:val="00F3508A"/>
    <w:rsid w:val="00F7238A"/>
    <w:rsid w:val="00F7249B"/>
    <w:rsid w:val="00F8495E"/>
    <w:rsid w:val="00FB40D0"/>
    <w:rsid w:val="00FC0BD5"/>
    <w:rsid w:val="00FE257A"/>
    <w:rsid w:val="00FF6F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7CAB1E"/>
  <w15:docId w15:val="{C935068A-5676-4021-8593-2F5B69D2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FF6F7A"/>
    <w:rPr>
      <w:sz w:val="16"/>
      <w:szCs w:val="16"/>
    </w:rPr>
  </w:style>
  <w:style w:type="paragraph" w:styleId="Kommentartext">
    <w:name w:val="annotation text"/>
    <w:basedOn w:val="Standard"/>
    <w:link w:val="KommentartextZchn"/>
    <w:uiPriority w:val="99"/>
    <w:semiHidden/>
    <w:unhideWhenUsed/>
    <w:rsid w:val="00FF6F7A"/>
  </w:style>
  <w:style w:type="character" w:customStyle="1" w:styleId="KommentartextZchn">
    <w:name w:val="Kommentartext Zchn"/>
    <w:basedOn w:val="Absatz-Standardschriftart"/>
    <w:link w:val="Kommentartext"/>
    <w:uiPriority w:val="99"/>
    <w:semiHidden/>
    <w:rsid w:val="00FF6F7A"/>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FF6F7A"/>
    <w:rPr>
      <w:b/>
      <w:bCs/>
    </w:rPr>
  </w:style>
  <w:style w:type="character" w:customStyle="1" w:styleId="KommentarthemaZchn">
    <w:name w:val="Kommentarthema Zchn"/>
    <w:basedOn w:val="KommentartextZchn"/>
    <w:link w:val="Kommentarthema"/>
    <w:uiPriority w:val="99"/>
    <w:semiHidden/>
    <w:rsid w:val="00FF6F7A"/>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E1EB5-84A5-48F6-9FED-96517330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vorlage_rafi.dotx</Template>
  <TotalTime>0</TotalTime>
  <Pages>2</Pages>
  <Words>430</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4</cp:revision>
  <cp:lastPrinted>2019-09-03T11:05:00Z</cp:lastPrinted>
  <dcterms:created xsi:type="dcterms:W3CDTF">2023-10-24T07:10:00Z</dcterms:created>
  <dcterms:modified xsi:type="dcterms:W3CDTF">2023-10-24T11:43:00Z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