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F92DB4" w:rsidRDefault="00D335AA" w:rsidP="00B83FF6">
      <w:pPr>
        <w:suppressAutoHyphens/>
        <w:rPr>
          <w:sz w:val="40"/>
          <w:szCs w:val="40"/>
          <w:lang w:val="en-US"/>
        </w:rPr>
      </w:pPr>
      <w:r w:rsidRPr="00F92DB4">
        <w:rPr>
          <w:sz w:val="40"/>
          <w:szCs w:val="40"/>
          <w:lang w:val="en-US"/>
        </w:rPr>
        <w:t>Press Release</w:t>
      </w:r>
    </w:p>
    <w:p w14:paraId="1A5145D7" w14:textId="77777777" w:rsidR="00D335AA" w:rsidRPr="00F92DB4" w:rsidRDefault="00D335AA" w:rsidP="00B83FF6">
      <w:pPr>
        <w:suppressAutoHyphens/>
        <w:spacing w:line="360" w:lineRule="auto"/>
        <w:rPr>
          <w:lang w:val="en-US"/>
        </w:rPr>
      </w:pPr>
    </w:p>
    <w:p w14:paraId="4CF97090" w14:textId="2FC56F48" w:rsidR="00D335AA" w:rsidRPr="00F92DB4" w:rsidRDefault="00AD19CC" w:rsidP="00C17B5D">
      <w:pPr>
        <w:suppressAutoHyphens/>
        <w:spacing w:line="360" w:lineRule="auto"/>
        <w:ind w:right="-569"/>
        <w:rPr>
          <w:b/>
          <w:sz w:val="24"/>
          <w:lang w:val="en-US"/>
        </w:rPr>
      </w:pPr>
      <w:r w:rsidRPr="00AD19CC">
        <w:rPr>
          <w:b/>
          <w:sz w:val="24"/>
          <w:lang w:val="en-US"/>
        </w:rPr>
        <w:t>Highly functional safety tester according to the latest standards</w:t>
      </w:r>
    </w:p>
    <w:p w14:paraId="18602CC4" w14:textId="6B7E046B" w:rsidR="00D335AA" w:rsidRPr="00F92DB4" w:rsidRDefault="00D335AA" w:rsidP="00B83FF6">
      <w:pPr>
        <w:suppressAutoHyphens/>
        <w:spacing w:line="360" w:lineRule="auto"/>
        <w:jc w:val="both"/>
        <w:rPr>
          <w:lang w:val="en-US"/>
        </w:rPr>
      </w:pPr>
    </w:p>
    <w:p w14:paraId="3CA2169F" w14:textId="2E533D5E" w:rsidR="005B172E" w:rsidRPr="00F92DB4" w:rsidRDefault="00AD19CC" w:rsidP="00DA3135">
      <w:pPr>
        <w:suppressAutoHyphens/>
        <w:spacing w:line="360" w:lineRule="auto"/>
        <w:jc w:val="both"/>
        <w:rPr>
          <w:rFonts w:cs="Arial"/>
          <w:lang w:val="en-US"/>
        </w:rPr>
      </w:pPr>
      <w:r w:rsidRPr="00AD19CC">
        <w:rPr>
          <w:rFonts w:cs="Arial"/>
          <w:lang w:val="en-US"/>
        </w:rPr>
        <w:t xml:space="preserve">Since the end of the transition period in September 2023, </w:t>
      </w:r>
      <w:r w:rsidR="00217FA4">
        <w:rPr>
          <w:rFonts w:cs="Arial"/>
          <w:lang w:val="en-US"/>
        </w:rPr>
        <w:t>periodic</w:t>
      </w:r>
      <w:r w:rsidRPr="00AD19CC">
        <w:rPr>
          <w:rFonts w:cs="Arial"/>
          <w:lang w:val="en-US"/>
        </w:rPr>
        <w:t xml:space="preserve"> test</w:t>
      </w:r>
      <w:r w:rsidR="00217FA4">
        <w:rPr>
          <w:rFonts w:cs="Arial"/>
          <w:lang w:val="en-US"/>
        </w:rPr>
        <w:t>ing</w:t>
      </w:r>
      <w:r w:rsidRPr="00AD19CC">
        <w:rPr>
          <w:rFonts w:cs="Arial"/>
          <w:lang w:val="en-US"/>
        </w:rPr>
        <w:t xml:space="preserve"> of electrical equipment must comply with DIN EN 50699 requirements. Gossen Metrawatt </w:t>
      </w:r>
      <w:r>
        <w:rPr>
          <w:rFonts w:cs="Arial"/>
          <w:lang w:val="en-US"/>
        </w:rPr>
        <w:t>has</w:t>
      </w:r>
      <w:r w:rsidRPr="00AD19CC">
        <w:rPr>
          <w:rFonts w:cs="Arial"/>
          <w:lang w:val="en-US"/>
        </w:rPr>
        <w:t xml:space="preserve"> a future-proof solution</w:t>
      </w:r>
      <w:r>
        <w:rPr>
          <w:rFonts w:cs="Arial"/>
          <w:lang w:val="en-US"/>
        </w:rPr>
        <w:t xml:space="preserve"> on hand and offers</w:t>
      </w:r>
      <w:r w:rsidRPr="00AD19CC">
        <w:rPr>
          <w:rFonts w:cs="Arial"/>
          <w:lang w:val="en-US"/>
        </w:rPr>
        <w:t xml:space="preserve"> the latest generation of its SECUTEST ST device tester series at particularly attractive conditions. The safety testers with a distinctive lemon green housing design integrate all currently required test sequences according to DGUV Regulation 3 and MPBetreibV</w:t>
      </w:r>
      <w:r w:rsidR="00217FA4">
        <w:rPr>
          <w:rFonts w:cs="Arial"/>
          <w:lang w:val="en-US"/>
        </w:rPr>
        <w:t xml:space="preserve"> (German Medical Device Directive)</w:t>
      </w:r>
      <w:r w:rsidRPr="00AD19CC">
        <w:rPr>
          <w:rFonts w:cs="Arial"/>
          <w:lang w:val="en-US"/>
        </w:rPr>
        <w:t xml:space="preserve">. They simplify professional, standard-compliant </w:t>
      </w:r>
      <w:r w:rsidR="00217FA4">
        <w:rPr>
          <w:rFonts w:cs="Arial"/>
          <w:lang w:val="en-US"/>
        </w:rPr>
        <w:t>periodic</w:t>
      </w:r>
      <w:r w:rsidRPr="00AD19CC">
        <w:rPr>
          <w:rFonts w:cs="Arial"/>
          <w:lang w:val="en-US"/>
        </w:rPr>
        <w:t xml:space="preserve"> testing for electrical safety </w:t>
      </w:r>
      <w:r w:rsidR="00217FA4">
        <w:rPr>
          <w:rFonts w:cs="Arial"/>
          <w:lang w:val="en-US"/>
        </w:rPr>
        <w:t>per</w:t>
      </w:r>
      <w:r w:rsidRPr="00AD19CC">
        <w:rPr>
          <w:rFonts w:cs="Arial"/>
          <w:lang w:val="en-US"/>
        </w:rPr>
        <w:t xml:space="preserve"> DIN EN 50699. This makes the series ideal for use in industry, trade and public institutions, for example. </w:t>
      </w:r>
      <w:r w:rsidR="00217FA4">
        <w:rPr>
          <w:rFonts w:cs="Arial"/>
          <w:lang w:val="en-US"/>
        </w:rPr>
        <w:t>The m</w:t>
      </w:r>
      <w:r w:rsidRPr="00AD19CC">
        <w:rPr>
          <w:rFonts w:cs="Arial"/>
          <w:lang w:val="en-US"/>
        </w:rPr>
        <w:t>easur</w:t>
      </w:r>
      <w:r w:rsidR="00217FA4">
        <w:rPr>
          <w:rFonts w:cs="Arial"/>
          <w:lang w:val="en-US"/>
        </w:rPr>
        <w:t xml:space="preserve">ing range includes the testing of </w:t>
      </w:r>
      <w:r w:rsidRPr="00AD19CC">
        <w:rPr>
          <w:rFonts w:cs="Arial"/>
          <w:lang w:val="en-US"/>
        </w:rPr>
        <w:t>protective conductor and insulation resistance, various leakage currents</w:t>
      </w:r>
      <w:r w:rsidR="00217FA4">
        <w:rPr>
          <w:rFonts w:cs="Arial"/>
          <w:lang w:val="en-US"/>
        </w:rPr>
        <w:t xml:space="preserve"> as well as</w:t>
      </w:r>
      <w:r w:rsidRPr="00AD19CC">
        <w:rPr>
          <w:rFonts w:cs="Arial"/>
          <w:lang w:val="en-US"/>
        </w:rPr>
        <w:t xml:space="preserve"> SELV and PELV (safety/protective extra-low voltages). In addition, the devices can be used to check the time to trip for portable residual current devices (PRCD)</w:t>
      </w:r>
      <w:r w:rsidR="0041755E">
        <w:rPr>
          <w:rFonts w:cs="Arial"/>
          <w:lang w:val="en-US"/>
        </w:rPr>
        <w:t>,</w:t>
      </w:r>
      <w:r w:rsidRPr="00AD19CC">
        <w:rPr>
          <w:rFonts w:cs="Arial"/>
          <w:lang w:val="en-US"/>
        </w:rPr>
        <w:t xml:space="preserve"> functional tests of U, I, P, S, LF, f</w:t>
      </w:r>
      <w:r w:rsidR="0041755E">
        <w:rPr>
          <w:rFonts w:cs="Arial"/>
          <w:lang w:val="en-US"/>
        </w:rPr>
        <w:t xml:space="preserve"> and</w:t>
      </w:r>
      <w:r w:rsidRPr="00AD19CC">
        <w:rPr>
          <w:rFonts w:cs="Arial"/>
          <w:lang w:val="en-US"/>
        </w:rPr>
        <w:t xml:space="preserve"> </w:t>
      </w:r>
      <w:r w:rsidR="00217FA4">
        <w:rPr>
          <w:rFonts w:cs="Arial"/>
          <w:lang w:val="en-US"/>
        </w:rPr>
        <w:t>cable</w:t>
      </w:r>
      <w:r w:rsidRPr="00AD19CC">
        <w:rPr>
          <w:rFonts w:cs="Arial"/>
          <w:lang w:val="en-US"/>
        </w:rPr>
        <w:t xml:space="preserve"> tests for continuity, short circuiting and polarity. Automatic and individual test sequences ensure an effective and safe implementation of the standards. A practical rotary switch, direct selection keys and soft keys enable intuitive and </w:t>
      </w:r>
      <w:r w:rsidR="0041755E">
        <w:rPr>
          <w:rFonts w:cs="Arial"/>
          <w:lang w:val="en-US"/>
        </w:rPr>
        <w:t>reliable</w:t>
      </w:r>
      <w:r w:rsidRPr="00AD19CC">
        <w:rPr>
          <w:rFonts w:cs="Arial"/>
          <w:lang w:val="en-US"/>
        </w:rPr>
        <w:t xml:space="preserve"> access to all test functions. Gossen Metrawatt supplies the tester in a bundle with an EL1 adapter, barcode reader and including a Business Professional license for the IZYTRONIQ software for networked, cross-device test data management.</w:t>
      </w:r>
    </w:p>
    <w:p w14:paraId="197139F1" w14:textId="77777777" w:rsidR="003C2D7A" w:rsidRPr="00F92DB4"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F92DB4" w14:paraId="57371942" w14:textId="77777777" w:rsidTr="003C2D7A">
        <w:trPr>
          <w:jc w:val="center"/>
        </w:trPr>
        <w:tc>
          <w:tcPr>
            <w:tcW w:w="5000" w:type="pct"/>
          </w:tcPr>
          <w:p w14:paraId="27C8A38D" w14:textId="09481F52" w:rsidR="003C2D7A" w:rsidRPr="00F92DB4" w:rsidRDefault="002F4744" w:rsidP="00B83FF6">
            <w:pPr>
              <w:suppressAutoHyphens/>
              <w:spacing w:after="120"/>
              <w:jc w:val="center"/>
              <w:rPr>
                <w:rFonts w:cs="Arial"/>
                <w:lang w:val="en-US"/>
              </w:rPr>
            </w:pPr>
            <w:r>
              <w:rPr>
                <w:noProof/>
                <w:sz w:val="18"/>
                <w:szCs w:val="18"/>
              </w:rPr>
              <w:drawing>
                <wp:inline distT="0" distB="0" distL="0" distR="0" wp14:anchorId="2EE65339" wp14:editId="55138D28">
                  <wp:extent cx="3048000" cy="2203450"/>
                  <wp:effectExtent l="0" t="0" r="0" b="6350"/>
                  <wp:docPr id="100004625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203450"/>
                          </a:xfrm>
                          <a:prstGeom prst="rect">
                            <a:avLst/>
                          </a:prstGeom>
                          <a:noFill/>
                          <a:ln>
                            <a:noFill/>
                          </a:ln>
                        </pic:spPr>
                      </pic:pic>
                    </a:graphicData>
                  </a:graphic>
                </wp:inline>
              </w:drawing>
            </w:r>
          </w:p>
        </w:tc>
      </w:tr>
      <w:tr w:rsidR="003C2D7A" w:rsidRPr="00217FA4" w14:paraId="2505C1A1" w14:textId="77777777" w:rsidTr="003C2D7A">
        <w:trPr>
          <w:jc w:val="center"/>
        </w:trPr>
        <w:tc>
          <w:tcPr>
            <w:tcW w:w="5000" w:type="pct"/>
          </w:tcPr>
          <w:p w14:paraId="77D0EC4A" w14:textId="47CF73DD" w:rsidR="003C2D7A" w:rsidRPr="00F92DB4" w:rsidRDefault="003C2D7A" w:rsidP="00AD19CC">
            <w:pPr>
              <w:suppressAutoHyphens/>
              <w:ind w:left="426" w:right="429"/>
              <w:jc w:val="center"/>
              <w:rPr>
                <w:rFonts w:cs="Arial"/>
                <w:lang w:val="en-US"/>
              </w:rPr>
            </w:pPr>
            <w:r w:rsidRPr="00F92DB4">
              <w:rPr>
                <w:rFonts w:cs="Arial"/>
                <w:b/>
                <w:sz w:val="18"/>
                <w:lang w:val="en-US"/>
              </w:rPr>
              <w:t>Caption</w:t>
            </w:r>
            <w:r w:rsidR="002F4744">
              <w:rPr>
                <w:rFonts w:cs="Arial"/>
                <w:b/>
                <w:sz w:val="18"/>
                <w:lang w:val="en-US"/>
              </w:rPr>
              <w:t xml:space="preserve"> 1</w:t>
            </w:r>
            <w:r w:rsidRPr="00F92DB4">
              <w:rPr>
                <w:rFonts w:cs="Arial"/>
                <w:b/>
                <w:sz w:val="18"/>
                <w:lang w:val="en-US"/>
              </w:rPr>
              <w:t>:</w:t>
            </w:r>
            <w:r w:rsidRPr="00F92DB4">
              <w:rPr>
                <w:rFonts w:cs="Arial"/>
                <w:sz w:val="18"/>
                <w:lang w:val="en-US"/>
              </w:rPr>
              <w:t xml:space="preserve"> </w:t>
            </w:r>
            <w:r w:rsidR="00AD19CC" w:rsidRPr="00AD19CC">
              <w:rPr>
                <w:rFonts w:cs="Arial"/>
                <w:sz w:val="18"/>
                <w:lang w:val="en-US"/>
              </w:rPr>
              <w:t>The new SECUTEST ST installation tester in the distinctive lemon green design meets the latest requirements for testing electrical safety</w:t>
            </w:r>
          </w:p>
        </w:tc>
      </w:tr>
    </w:tbl>
    <w:p w14:paraId="68E202F2" w14:textId="77777777" w:rsidR="003C2D7A" w:rsidRPr="00F92DB4"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2F4744" w:rsidRPr="00F92DB4" w14:paraId="7A06F213" w14:textId="77777777" w:rsidTr="003F491E">
        <w:trPr>
          <w:jc w:val="center"/>
        </w:trPr>
        <w:tc>
          <w:tcPr>
            <w:tcW w:w="5000" w:type="pct"/>
          </w:tcPr>
          <w:p w14:paraId="4D456380" w14:textId="4C72E94E" w:rsidR="002F4744" w:rsidRPr="00F92DB4" w:rsidRDefault="002F4744" w:rsidP="003F491E">
            <w:pPr>
              <w:suppressAutoHyphens/>
              <w:spacing w:after="120"/>
              <w:jc w:val="center"/>
              <w:rPr>
                <w:rFonts w:cs="Arial"/>
                <w:lang w:val="en-US"/>
              </w:rPr>
            </w:pPr>
            <w:r>
              <w:rPr>
                <w:noProof/>
                <w:sz w:val="18"/>
                <w:szCs w:val="18"/>
              </w:rPr>
              <w:lastRenderedPageBreak/>
              <w:drawing>
                <wp:inline distT="0" distB="0" distL="0" distR="0" wp14:anchorId="6F6D31CB" wp14:editId="4B1C3E7E">
                  <wp:extent cx="3048000" cy="2006600"/>
                  <wp:effectExtent l="0" t="0" r="0" b="0"/>
                  <wp:docPr id="18824848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006600"/>
                          </a:xfrm>
                          <a:prstGeom prst="rect">
                            <a:avLst/>
                          </a:prstGeom>
                          <a:noFill/>
                          <a:ln>
                            <a:noFill/>
                          </a:ln>
                        </pic:spPr>
                      </pic:pic>
                    </a:graphicData>
                  </a:graphic>
                </wp:inline>
              </w:drawing>
            </w:r>
          </w:p>
        </w:tc>
      </w:tr>
      <w:tr w:rsidR="002F4744" w:rsidRPr="00217FA4" w14:paraId="46100C9C" w14:textId="77777777" w:rsidTr="003F491E">
        <w:trPr>
          <w:jc w:val="center"/>
        </w:trPr>
        <w:tc>
          <w:tcPr>
            <w:tcW w:w="5000" w:type="pct"/>
          </w:tcPr>
          <w:p w14:paraId="7781B52A" w14:textId="4A661A69" w:rsidR="002F4744" w:rsidRPr="00F92DB4" w:rsidRDefault="002F4744" w:rsidP="00AD19CC">
            <w:pPr>
              <w:suppressAutoHyphens/>
              <w:ind w:left="709" w:right="713"/>
              <w:jc w:val="center"/>
              <w:rPr>
                <w:rFonts w:cs="Arial"/>
                <w:lang w:val="en-US"/>
              </w:rPr>
            </w:pPr>
            <w:r w:rsidRPr="00F92DB4">
              <w:rPr>
                <w:rFonts w:cs="Arial"/>
                <w:b/>
                <w:sz w:val="18"/>
                <w:lang w:val="en-US"/>
              </w:rPr>
              <w:t>Caption</w:t>
            </w:r>
            <w:r>
              <w:rPr>
                <w:rFonts w:cs="Arial"/>
                <w:b/>
                <w:sz w:val="18"/>
                <w:lang w:val="en-US"/>
              </w:rPr>
              <w:t xml:space="preserve"> 2</w:t>
            </w:r>
            <w:r w:rsidRPr="00F92DB4">
              <w:rPr>
                <w:rFonts w:cs="Arial"/>
                <w:b/>
                <w:sz w:val="18"/>
                <w:lang w:val="en-US"/>
              </w:rPr>
              <w:t>:</w:t>
            </w:r>
            <w:r w:rsidRPr="00F92DB4">
              <w:rPr>
                <w:rFonts w:cs="Arial"/>
                <w:sz w:val="18"/>
                <w:lang w:val="en-US"/>
              </w:rPr>
              <w:t xml:space="preserve"> </w:t>
            </w:r>
            <w:r w:rsidR="00AD19CC" w:rsidRPr="00AD19CC">
              <w:rPr>
                <w:rFonts w:cs="Arial"/>
                <w:sz w:val="18"/>
                <w:lang w:val="en-US"/>
              </w:rPr>
              <w:t>Gossen Metrawatt offers its new SECUTEST ST installation tester</w:t>
            </w:r>
            <w:r w:rsidR="0041755E">
              <w:rPr>
                <w:rFonts w:cs="Arial"/>
                <w:sz w:val="18"/>
                <w:lang w:val="en-US"/>
              </w:rPr>
              <w:t>s</w:t>
            </w:r>
            <w:r w:rsidR="00AD19CC" w:rsidRPr="00AD19CC">
              <w:rPr>
                <w:rFonts w:cs="Arial"/>
                <w:sz w:val="18"/>
                <w:lang w:val="en-US"/>
              </w:rPr>
              <w:t xml:space="preserve"> as an attractive package solution with case, adapter</w:t>
            </w:r>
            <w:r w:rsidR="00C17B5D">
              <w:rPr>
                <w:rFonts w:cs="Arial"/>
                <w:sz w:val="18"/>
                <w:lang w:val="en-US"/>
              </w:rPr>
              <w:t>s</w:t>
            </w:r>
            <w:r w:rsidR="00AD19CC" w:rsidRPr="00AD19CC">
              <w:rPr>
                <w:rFonts w:cs="Arial"/>
                <w:sz w:val="18"/>
                <w:lang w:val="en-US"/>
              </w:rPr>
              <w:t>, probe, barcode reader and IZYTRONIQ Business license</w:t>
            </w:r>
          </w:p>
        </w:tc>
      </w:tr>
    </w:tbl>
    <w:p w14:paraId="70C09C5A" w14:textId="77777777" w:rsidR="002F4744" w:rsidRPr="00F92DB4" w:rsidRDefault="002F4744" w:rsidP="002F4744">
      <w:pPr>
        <w:suppressAutoHyphens/>
        <w:spacing w:line="360" w:lineRule="auto"/>
        <w:jc w:val="both"/>
        <w:rPr>
          <w:rFonts w:cs="Arial"/>
          <w:lang w:val="en-US"/>
        </w:rPr>
      </w:pPr>
    </w:p>
    <w:p w14:paraId="74521369" w14:textId="77777777" w:rsidR="00344F08" w:rsidRDefault="00344F08" w:rsidP="00B83FF6">
      <w:pPr>
        <w:suppressAutoHyphens/>
        <w:spacing w:line="360" w:lineRule="auto"/>
        <w:jc w:val="both"/>
        <w:rPr>
          <w:lang w:val="en-US"/>
        </w:rPr>
      </w:pPr>
    </w:p>
    <w:p w14:paraId="5DC8F5BA" w14:textId="77777777" w:rsidR="00C17B5D" w:rsidRDefault="00C17B5D" w:rsidP="00B83FF6">
      <w:pPr>
        <w:suppressAutoHyphens/>
        <w:spacing w:line="360" w:lineRule="auto"/>
        <w:jc w:val="both"/>
        <w:rPr>
          <w:lang w:val="en-US"/>
        </w:rPr>
      </w:pPr>
    </w:p>
    <w:p w14:paraId="62EE8F31" w14:textId="77777777" w:rsidR="00344F08" w:rsidRPr="00F92DB4" w:rsidRDefault="00344F08" w:rsidP="00B83FF6">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F92DB4" w14:paraId="365383E0" w14:textId="77777777" w:rsidTr="009338A7">
        <w:tc>
          <w:tcPr>
            <w:tcW w:w="859" w:type="dxa"/>
          </w:tcPr>
          <w:p w14:paraId="06170DBC" w14:textId="77777777" w:rsidR="0000182F" w:rsidRPr="00F92DB4" w:rsidRDefault="0000182F" w:rsidP="00B83FF6">
            <w:pPr>
              <w:suppressAutoHyphens/>
              <w:rPr>
                <w:sz w:val="18"/>
                <w:szCs w:val="18"/>
                <w:lang w:val="en-US"/>
              </w:rPr>
            </w:pPr>
            <w:r w:rsidRPr="00F92DB4">
              <w:rPr>
                <w:sz w:val="18"/>
                <w:szCs w:val="18"/>
                <w:lang w:val="en-US"/>
              </w:rPr>
              <w:t>Image/s:</w:t>
            </w:r>
          </w:p>
        </w:tc>
        <w:tc>
          <w:tcPr>
            <w:tcW w:w="4130" w:type="dxa"/>
          </w:tcPr>
          <w:p w14:paraId="4BF508F2" w14:textId="77777777" w:rsidR="0000182F" w:rsidRDefault="002F4744" w:rsidP="00B83FF6">
            <w:pPr>
              <w:suppressAutoHyphens/>
              <w:ind w:left="57"/>
              <w:rPr>
                <w:sz w:val="18"/>
                <w:szCs w:val="18"/>
                <w:lang w:val="en-US"/>
              </w:rPr>
            </w:pPr>
            <w:r w:rsidRPr="002F4744">
              <w:rPr>
                <w:sz w:val="18"/>
                <w:szCs w:val="18"/>
                <w:lang w:val="en-US"/>
              </w:rPr>
              <w:t>secutest-st-base10</w:t>
            </w:r>
          </w:p>
          <w:p w14:paraId="3D76A92F" w14:textId="01962F4D" w:rsidR="002F4744" w:rsidRPr="00F92DB4" w:rsidRDefault="002F4744" w:rsidP="00B83FF6">
            <w:pPr>
              <w:suppressAutoHyphens/>
              <w:ind w:left="57"/>
              <w:rPr>
                <w:sz w:val="18"/>
                <w:szCs w:val="18"/>
                <w:lang w:val="en-US"/>
              </w:rPr>
            </w:pPr>
            <w:r w:rsidRPr="002F4744">
              <w:rPr>
                <w:sz w:val="18"/>
                <w:szCs w:val="18"/>
                <w:lang w:val="en-US"/>
              </w:rPr>
              <w:t>secutest-st-base10-comfortpaket</w:t>
            </w:r>
          </w:p>
        </w:tc>
        <w:tc>
          <w:tcPr>
            <w:tcW w:w="1061" w:type="dxa"/>
          </w:tcPr>
          <w:p w14:paraId="0C453948" w14:textId="77777777" w:rsidR="0000182F" w:rsidRPr="00F92DB4" w:rsidRDefault="0000182F" w:rsidP="00B83FF6">
            <w:pPr>
              <w:suppressAutoHyphens/>
              <w:rPr>
                <w:sz w:val="18"/>
                <w:szCs w:val="18"/>
                <w:lang w:val="en-US"/>
              </w:rPr>
            </w:pPr>
            <w:r w:rsidRPr="00F92DB4">
              <w:rPr>
                <w:sz w:val="18"/>
                <w:szCs w:val="18"/>
                <w:lang w:val="en-US"/>
              </w:rPr>
              <w:t>Characters:</w:t>
            </w:r>
          </w:p>
        </w:tc>
        <w:tc>
          <w:tcPr>
            <w:tcW w:w="1036" w:type="dxa"/>
          </w:tcPr>
          <w:p w14:paraId="56B34464" w14:textId="72B54462" w:rsidR="0000182F" w:rsidRPr="00F92DB4" w:rsidRDefault="00C17B5D" w:rsidP="00B83FF6">
            <w:pPr>
              <w:suppressAutoHyphens/>
              <w:jc w:val="right"/>
              <w:rPr>
                <w:sz w:val="18"/>
                <w:szCs w:val="18"/>
                <w:lang w:val="en-US"/>
              </w:rPr>
            </w:pPr>
            <w:r>
              <w:rPr>
                <w:sz w:val="18"/>
                <w:szCs w:val="18"/>
                <w:lang w:val="en-US"/>
              </w:rPr>
              <w:t>1523</w:t>
            </w:r>
          </w:p>
        </w:tc>
      </w:tr>
      <w:tr w:rsidR="0000182F" w:rsidRPr="00F92DB4" w14:paraId="14D67EC0" w14:textId="77777777" w:rsidTr="009338A7">
        <w:tc>
          <w:tcPr>
            <w:tcW w:w="859" w:type="dxa"/>
          </w:tcPr>
          <w:p w14:paraId="3CF6F028" w14:textId="77777777" w:rsidR="0000182F" w:rsidRPr="00F92DB4" w:rsidRDefault="0000182F" w:rsidP="00B83FF6">
            <w:pPr>
              <w:suppressAutoHyphens/>
              <w:spacing w:before="120"/>
              <w:rPr>
                <w:sz w:val="18"/>
                <w:szCs w:val="18"/>
                <w:lang w:val="en-US"/>
              </w:rPr>
            </w:pPr>
            <w:r w:rsidRPr="00F92DB4">
              <w:rPr>
                <w:sz w:val="18"/>
                <w:szCs w:val="18"/>
                <w:lang w:val="en-US"/>
              </w:rPr>
              <w:t>File name:</w:t>
            </w:r>
          </w:p>
        </w:tc>
        <w:tc>
          <w:tcPr>
            <w:tcW w:w="4130" w:type="dxa"/>
          </w:tcPr>
          <w:p w14:paraId="686808D1" w14:textId="2A21CD89" w:rsidR="0000182F" w:rsidRPr="00F92DB4" w:rsidRDefault="008F4F57" w:rsidP="00B83FF6">
            <w:pPr>
              <w:suppressAutoHyphens/>
              <w:spacing w:before="120"/>
              <w:ind w:left="57"/>
              <w:rPr>
                <w:sz w:val="18"/>
                <w:szCs w:val="18"/>
                <w:lang w:val="en-US"/>
              </w:rPr>
            </w:pPr>
            <w:r w:rsidRPr="008F4F57">
              <w:rPr>
                <w:sz w:val="18"/>
                <w:szCs w:val="18"/>
                <w:lang w:val="en-US"/>
              </w:rPr>
              <w:t>202311011_pm_secutest_st_lemon_en</w:t>
            </w:r>
          </w:p>
        </w:tc>
        <w:tc>
          <w:tcPr>
            <w:tcW w:w="1061" w:type="dxa"/>
          </w:tcPr>
          <w:p w14:paraId="7A273568" w14:textId="77777777" w:rsidR="0000182F" w:rsidRPr="00F92DB4" w:rsidRDefault="0000182F" w:rsidP="00B83FF6">
            <w:pPr>
              <w:suppressAutoHyphens/>
              <w:spacing w:before="120"/>
              <w:rPr>
                <w:sz w:val="18"/>
                <w:szCs w:val="18"/>
                <w:lang w:val="en-US"/>
              </w:rPr>
            </w:pPr>
            <w:r w:rsidRPr="00F92DB4">
              <w:rPr>
                <w:sz w:val="18"/>
                <w:szCs w:val="18"/>
                <w:lang w:val="en-US"/>
              </w:rPr>
              <w:t>Date:</w:t>
            </w:r>
          </w:p>
        </w:tc>
        <w:tc>
          <w:tcPr>
            <w:tcW w:w="1036" w:type="dxa"/>
          </w:tcPr>
          <w:p w14:paraId="4D38BDCF" w14:textId="4C52DB8E" w:rsidR="0000182F" w:rsidRPr="00F92DB4" w:rsidRDefault="00E94908" w:rsidP="00B83FF6">
            <w:pPr>
              <w:suppressAutoHyphens/>
              <w:spacing w:before="120"/>
              <w:jc w:val="right"/>
              <w:rPr>
                <w:sz w:val="18"/>
                <w:szCs w:val="18"/>
                <w:lang w:val="en-US"/>
              </w:rPr>
            </w:pPr>
            <w:r>
              <w:rPr>
                <w:sz w:val="18"/>
                <w:szCs w:val="18"/>
                <w:lang w:val="en-US"/>
              </w:rPr>
              <w:t>11-09-2023</w:t>
            </w:r>
          </w:p>
        </w:tc>
      </w:tr>
      <w:tr w:rsidR="0000182F" w:rsidRPr="00217FA4" w14:paraId="348D131C" w14:textId="77777777" w:rsidTr="009338A7">
        <w:tc>
          <w:tcPr>
            <w:tcW w:w="7086" w:type="dxa"/>
            <w:gridSpan w:val="4"/>
            <w:tcBorders>
              <w:bottom w:val="single" w:sz="4" w:space="0" w:color="auto"/>
            </w:tcBorders>
          </w:tcPr>
          <w:p w14:paraId="03C94958" w14:textId="16EAD341" w:rsidR="0000182F" w:rsidRPr="00F92DB4" w:rsidRDefault="0000182F" w:rsidP="00B83FF6">
            <w:pPr>
              <w:suppressAutoHyphens/>
              <w:spacing w:before="120" w:after="120"/>
              <w:rPr>
                <w:b/>
                <w:sz w:val="16"/>
                <w:lang w:val="en-US"/>
              </w:rPr>
            </w:pPr>
            <w:r w:rsidRPr="00F92DB4">
              <w:rPr>
                <w:b/>
                <w:sz w:val="16"/>
                <w:lang w:val="en-US"/>
              </w:rPr>
              <w:t xml:space="preserve">About </w:t>
            </w:r>
            <w:r w:rsidRPr="00F92DB4">
              <w:rPr>
                <w:rFonts w:cs="Arial"/>
                <w:b/>
                <w:sz w:val="16"/>
                <w:lang w:val="en-US"/>
              </w:rPr>
              <w:t>Gossen Metrawatt</w:t>
            </w:r>
          </w:p>
          <w:p w14:paraId="1F872E4D" w14:textId="77777777" w:rsidR="0000182F" w:rsidRPr="00F92DB4" w:rsidRDefault="0000182F" w:rsidP="00B83FF6">
            <w:pPr>
              <w:suppressAutoHyphens/>
              <w:spacing w:after="120"/>
              <w:jc w:val="both"/>
              <w:rPr>
                <w:sz w:val="16"/>
                <w:lang w:val="en-US"/>
              </w:rPr>
            </w:pPr>
            <w:r w:rsidRPr="00F92DB4">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F92DB4" w:rsidRDefault="0000182F" w:rsidP="00B83FF6">
            <w:pPr>
              <w:suppressAutoHyphens/>
              <w:spacing w:after="120"/>
              <w:jc w:val="both"/>
              <w:rPr>
                <w:sz w:val="16"/>
                <w:lang w:val="en-US"/>
              </w:rPr>
            </w:pPr>
            <w:r w:rsidRPr="00F92DB4">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F92DB4" w:rsidRDefault="0000182F" w:rsidP="00B83FF6">
            <w:pPr>
              <w:suppressAutoHyphens/>
              <w:spacing w:after="120"/>
              <w:jc w:val="both"/>
              <w:rPr>
                <w:lang w:val="en-US"/>
              </w:rPr>
            </w:pPr>
            <w:r w:rsidRPr="00F92DB4">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F92DB4">
              <w:rPr>
                <w:sz w:val="16"/>
                <w:szCs w:val="16"/>
                <w:lang w:val="en-US"/>
              </w:rPr>
              <w:t>.</w:t>
            </w:r>
          </w:p>
        </w:tc>
      </w:tr>
      <w:tr w:rsidR="0000182F" w:rsidRPr="00F92DB4" w14:paraId="0E1E9499" w14:textId="77777777" w:rsidTr="009338A7">
        <w:tc>
          <w:tcPr>
            <w:tcW w:w="4989" w:type="dxa"/>
            <w:gridSpan w:val="2"/>
            <w:tcBorders>
              <w:top w:val="single" w:sz="4" w:space="0" w:color="auto"/>
            </w:tcBorders>
          </w:tcPr>
          <w:p w14:paraId="2322D5DE" w14:textId="77777777" w:rsidR="0000182F" w:rsidRPr="00F92DB4" w:rsidRDefault="0000182F" w:rsidP="00B83FF6">
            <w:pPr>
              <w:suppressAutoHyphens/>
              <w:spacing w:before="120" w:after="120"/>
              <w:rPr>
                <w:b/>
                <w:lang w:val="en-US"/>
              </w:rPr>
            </w:pPr>
            <w:r w:rsidRPr="00F92DB4">
              <w:rPr>
                <w:b/>
                <w:lang w:val="en-US"/>
              </w:rPr>
              <w:t>Contact:</w:t>
            </w:r>
          </w:p>
          <w:p w14:paraId="0A735E13" w14:textId="20C8B165" w:rsidR="0000182F" w:rsidRPr="00F92DB4" w:rsidRDefault="0000182F" w:rsidP="00B83FF6">
            <w:pPr>
              <w:suppressAutoHyphens/>
              <w:rPr>
                <w:b/>
                <w:bCs/>
                <w:lang w:val="en-US"/>
              </w:rPr>
            </w:pPr>
            <w:r w:rsidRPr="00F92DB4">
              <w:rPr>
                <w:rFonts w:cs="Arial"/>
                <w:b/>
                <w:bCs/>
                <w:lang w:val="en-US"/>
              </w:rPr>
              <w:t xml:space="preserve">Gossen Metrawatt </w:t>
            </w:r>
            <w:r w:rsidRPr="00F92DB4">
              <w:rPr>
                <w:b/>
                <w:bCs/>
                <w:lang w:val="en-US"/>
              </w:rPr>
              <w:t>GmbH</w:t>
            </w:r>
          </w:p>
          <w:p w14:paraId="06ECA9C4" w14:textId="3C53933B" w:rsidR="0000182F" w:rsidRPr="00F92DB4" w:rsidRDefault="0000182F" w:rsidP="00B83FF6">
            <w:pPr>
              <w:suppressAutoHyphens/>
              <w:spacing w:before="120" w:after="120"/>
              <w:rPr>
                <w:lang w:val="en-US"/>
              </w:rPr>
            </w:pPr>
            <w:r w:rsidRPr="00F92DB4">
              <w:rPr>
                <w:lang w:val="en-US"/>
              </w:rPr>
              <w:t>Christian Widder</w:t>
            </w:r>
            <w:r w:rsidRPr="00F92DB4">
              <w:rPr>
                <w:lang w:val="en-US"/>
              </w:rPr>
              <w:br/>
              <w:t>Head of Marketing Communication</w:t>
            </w:r>
          </w:p>
          <w:p w14:paraId="403973C8" w14:textId="478E42DB" w:rsidR="0000182F" w:rsidRPr="00F92DB4" w:rsidRDefault="0000182F" w:rsidP="00B83FF6">
            <w:pPr>
              <w:suppressAutoHyphens/>
              <w:rPr>
                <w:lang w:val="en-US"/>
              </w:rPr>
            </w:pPr>
            <w:r w:rsidRPr="00F92DB4">
              <w:rPr>
                <w:rFonts w:cs="Arial"/>
                <w:lang w:val="en-US"/>
              </w:rPr>
              <w:t>Suedwestpark 15</w:t>
            </w:r>
          </w:p>
          <w:p w14:paraId="771BA69B" w14:textId="70BA2371" w:rsidR="0000182F" w:rsidRPr="00F92DB4" w:rsidRDefault="0000182F" w:rsidP="00B83FF6">
            <w:pPr>
              <w:suppressAutoHyphens/>
              <w:rPr>
                <w:lang w:val="en-US"/>
              </w:rPr>
            </w:pPr>
            <w:r w:rsidRPr="00F92DB4">
              <w:rPr>
                <w:rFonts w:cs="Arial"/>
                <w:lang w:val="en-US"/>
              </w:rPr>
              <w:t>90449 Nuremberg</w:t>
            </w:r>
          </w:p>
          <w:p w14:paraId="7AD3782C" w14:textId="77777777" w:rsidR="0000182F" w:rsidRPr="00F92DB4" w:rsidRDefault="0000182F" w:rsidP="00B83FF6">
            <w:pPr>
              <w:suppressAutoHyphens/>
              <w:rPr>
                <w:lang w:val="en-US"/>
              </w:rPr>
            </w:pPr>
            <w:r w:rsidRPr="00F92DB4">
              <w:rPr>
                <w:lang w:val="en-US"/>
              </w:rPr>
              <w:t>Germany</w:t>
            </w:r>
          </w:p>
          <w:p w14:paraId="1DB63788" w14:textId="5EC27518" w:rsidR="0000182F" w:rsidRPr="00F92DB4" w:rsidRDefault="0000182F" w:rsidP="00B83FF6">
            <w:pPr>
              <w:suppressAutoHyphens/>
              <w:spacing w:before="120"/>
              <w:rPr>
                <w:lang w:val="en-US"/>
              </w:rPr>
            </w:pPr>
            <w:r w:rsidRPr="00F92DB4">
              <w:rPr>
                <w:lang w:val="en-US"/>
              </w:rPr>
              <w:t>Phone: +49 . 911 . 8602-572</w:t>
            </w:r>
          </w:p>
          <w:p w14:paraId="727D2682" w14:textId="3ED76EA2" w:rsidR="0000182F" w:rsidRPr="00F92DB4" w:rsidRDefault="0000182F" w:rsidP="00B83FF6">
            <w:pPr>
              <w:suppressAutoHyphens/>
              <w:rPr>
                <w:lang w:val="en-US"/>
              </w:rPr>
            </w:pPr>
            <w:r w:rsidRPr="00F92DB4">
              <w:rPr>
                <w:lang w:val="en-US"/>
              </w:rPr>
              <w:t>Email: christian.widder@gossenmetrawatt.com</w:t>
            </w:r>
          </w:p>
          <w:p w14:paraId="463B3BB8" w14:textId="0B06B24D" w:rsidR="0000182F" w:rsidRPr="00F92DB4" w:rsidRDefault="0000182F" w:rsidP="00B83FF6">
            <w:pPr>
              <w:suppressAutoHyphens/>
              <w:rPr>
                <w:lang w:val="en-US"/>
              </w:rPr>
            </w:pPr>
            <w:r w:rsidRPr="00F92DB4">
              <w:rPr>
                <w:lang w:val="en-US"/>
              </w:rPr>
              <w:t>Internet: www.gossenmetrawatt.com</w:t>
            </w:r>
          </w:p>
        </w:tc>
        <w:tc>
          <w:tcPr>
            <w:tcW w:w="2097" w:type="dxa"/>
            <w:gridSpan w:val="2"/>
            <w:tcBorders>
              <w:top w:val="single" w:sz="4" w:space="0" w:color="auto"/>
            </w:tcBorders>
          </w:tcPr>
          <w:p w14:paraId="696ECA4C" w14:textId="77777777" w:rsidR="0000182F" w:rsidRPr="00344F08" w:rsidRDefault="0000182F" w:rsidP="00B83FF6">
            <w:pPr>
              <w:suppressAutoHyphens/>
              <w:spacing w:before="480"/>
              <w:rPr>
                <w:sz w:val="16"/>
                <w:szCs w:val="16"/>
              </w:rPr>
            </w:pPr>
            <w:r w:rsidRPr="00344F08">
              <w:rPr>
                <w:sz w:val="16"/>
                <w:szCs w:val="16"/>
              </w:rPr>
              <w:t>gii die Presse-Agentur GmbH</w:t>
            </w:r>
          </w:p>
          <w:p w14:paraId="5A53B840" w14:textId="77777777" w:rsidR="0000182F" w:rsidRPr="00F92DB4" w:rsidRDefault="0000182F" w:rsidP="00B83FF6">
            <w:pPr>
              <w:suppressAutoHyphens/>
              <w:rPr>
                <w:sz w:val="16"/>
                <w:szCs w:val="16"/>
                <w:lang w:val="en-US"/>
              </w:rPr>
            </w:pPr>
            <w:r w:rsidRPr="00344F08">
              <w:rPr>
                <w:sz w:val="16"/>
                <w:szCs w:val="16"/>
              </w:rPr>
              <w:t xml:space="preserve">Immanuelkirchstr. </w:t>
            </w:r>
            <w:r w:rsidRPr="00F92DB4">
              <w:rPr>
                <w:sz w:val="16"/>
                <w:szCs w:val="16"/>
                <w:lang w:val="en-US"/>
              </w:rPr>
              <w:t>12</w:t>
            </w:r>
          </w:p>
          <w:p w14:paraId="58D045A4" w14:textId="77777777" w:rsidR="0000182F" w:rsidRPr="00F92DB4" w:rsidRDefault="0000182F" w:rsidP="00B83FF6">
            <w:pPr>
              <w:suppressAutoHyphens/>
              <w:rPr>
                <w:sz w:val="16"/>
                <w:szCs w:val="16"/>
                <w:lang w:val="en-US"/>
              </w:rPr>
            </w:pPr>
            <w:r w:rsidRPr="00F92DB4">
              <w:rPr>
                <w:sz w:val="16"/>
                <w:szCs w:val="16"/>
                <w:lang w:val="en-US"/>
              </w:rPr>
              <w:t>10405 Berlin</w:t>
            </w:r>
          </w:p>
          <w:p w14:paraId="490C8EFA" w14:textId="77777777" w:rsidR="0000182F" w:rsidRPr="00F92DB4" w:rsidRDefault="0000182F" w:rsidP="00B83FF6">
            <w:pPr>
              <w:suppressAutoHyphens/>
              <w:rPr>
                <w:sz w:val="16"/>
                <w:szCs w:val="16"/>
                <w:lang w:val="en-US"/>
              </w:rPr>
            </w:pPr>
            <w:r w:rsidRPr="00F92DB4">
              <w:rPr>
                <w:sz w:val="16"/>
                <w:szCs w:val="16"/>
                <w:lang w:val="en-US"/>
              </w:rPr>
              <w:t>Germany</w:t>
            </w:r>
          </w:p>
          <w:p w14:paraId="01D5E3F7" w14:textId="53E57869" w:rsidR="0000182F" w:rsidRPr="00F92DB4" w:rsidRDefault="0000182F" w:rsidP="00B83FF6">
            <w:pPr>
              <w:suppressAutoHyphens/>
              <w:rPr>
                <w:sz w:val="16"/>
                <w:szCs w:val="16"/>
                <w:lang w:val="en-US"/>
              </w:rPr>
            </w:pPr>
            <w:r w:rsidRPr="00F92DB4">
              <w:rPr>
                <w:sz w:val="16"/>
                <w:szCs w:val="16"/>
                <w:lang w:val="en-US"/>
              </w:rPr>
              <w:t xml:space="preserve">Tel.: +49 . 30 . </w:t>
            </w:r>
            <w:r w:rsidRPr="00F92DB4">
              <w:rPr>
                <w:sz w:val="16"/>
                <w:lang w:val="en-US"/>
              </w:rPr>
              <w:t>538 9650</w:t>
            </w:r>
          </w:p>
          <w:p w14:paraId="059737BA" w14:textId="77777777" w:rsidR="0000182F" w:rsidRPr="00F92DB4" w:rsidRDefault="0000182F" w:rsidP="00B83FF6">
            <w:pPr>
              <w:suppressAutoHyphens/>
              <w:rPr>
                <w:sz w:val="16"/>
                <w:szCs w:val="16"/>
                <w:lang w:val="en-US"/>
              </w:rPr>
            </w:pPr>
            <w:r w:rsidRPr="00F92DB4">
              <w:rPr>
                <w:sz w:val="16"/>
                <w:szCs w:val="16"/>
                <w:lang w:val="en-US"/>
              </w:rPr>
              <w:t>Email: info@gii.de</w:t>
            </w:r>
          </w:p>
          <w:p w14:paraId="15418882" w14:textId="77777777" w:rsidR="0000182F" w:rsidRPr="00F92DB4" w:rsidRDefault="0000182F" w:rsidP="00B83FF6">
            <w:pPr>
              <w:suppressAutoHyphens/>
              <w:rPr>
                <w:sz w:val="16"/>
                <w:szCs w:val="16"/>
                <w:lang w:val="en-US"/>
              </w:rPr>
            </w:pPr>
            <w:r w:rsidRPr="00F92DB4">
              <w:rPr>
                <w:sz w:val="16"/>
                <w:szCs w:val="16"/>
                <w:lang w:val="en-US"/>
              </w:rPr>
              <w:t>Internet: www.gii.de</w:t>
            </w:r>
          </w:p>
        </w:tc>
      </w:tr>
    </w:tbl>
    <w:p w14:paraId="463770B6" w14:textId="77777777" w:rsidR="0000182F" w:rsidRPr="00F92DB4" w:rsidRDefault="0000182F" w:rsidP="00B83FF6">
      <w:pPr>
        <w:suppressAutoHyphens/>
        <w:rPr>
          <w:lang w:val="en-US"/>
        </w:rPr>
      </w:pPr>
    </w:p>
    <w:sectPr w:rsidR="0000182F" w:rsidRPr="00F92DB4" w:rsidSect="00B83FF6">
      <w:headerReference w:type="default" r:id="rId9"/>
      <w:footerReference w:type="default" r:id="rId10"/>
      <w:headerReference w:type="first" r:id="rId11"/>
      <w:footerReference w:type="first" r:id="rId12"/>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67167" w14:textId="77777777" w:rsidR="00CB3597" w:rsidRDefault="00CB3597">
      <w:r>
        <w:separator/>
      </w:r>
    </w:p>
  </w:endnote>
  <w:endnote w:type="continuationSeparator" w:id="0">
    <w:p w14:paraId="4104E50D" w14:textId="77777777" w:rsidR="00CB3597" w:rsidRDefault="00CB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BD1B7" w14:textId="77777777" w:rsidR="00CB3597" w:rsidRDefault="00CB3597">
      <w:r>
        <w:separator/>
      </w:r>
    </w:p>
  </w:footnote>
  <w:footnote w:type="continuationSeparator" w:id="0">
    <w:p w14:paraId="3D5107F7" w14:textId="77777777" w:rsidR="00CB3597" w:rsidRDefault="00CB3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017A8AD0"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AD19CC" w:rsidRPr="00AD19CC">
      <w:rPr>
        <w:rStyle w:val="Seitenzahl"/>
        <w:sz w:val="18"/>
        <w:szCs w:val="18"/>
        <w:lang w:val="en-US"/>
      </w:rPr>
      <w:t>Lemon green Secutest ST installation testers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A0C7E"/>
    <w:rsid w:val="00142FBC"/>
    <w:rsid w:val="00170F16"/>
    <w:rsid w:val="00217FA4"/>
    <w:rsid w:val="002766C3"/>
    <w:rsid w:val="002B52B7"/>
    <w:rsid w:val="002D6674"/>
    <w:rsid w:val="002F4744"/>
    <w:rsid w:val="00344F08"/>
    <w:rsid w:val="003C2D7A"/>
    <w:rsid w:val="00402D1E"/>
    <w:rsid w:val="0041755E"/>
    <w:rsid w:val="00436AC8"/>
    <w:rsid w:val="004C5FD7"/>
    <w:rsid w:val="004D0C8F"/>
    <w:rsid w:val="004E71B6"/>
    <w:rsid w:val="005109F3"/>
    <w:rsid w:val="00512DDC"/>
    <w:rsid w:val="00582178"/>
    <w:rsid w:val="005A5EC8"/>
    <w:rsid w:val="005B172E"/>
    <w:rsid w:val="005D6158"/>
    <w:rsid w:val="00667BBC"/>
    <w:rsid w:val="0079797E"/>
    <w:rsid w:val="00853C7F"/>
    <w:rsid w:val="00855DB9"/>
    <w:rsid w:val="008F4F57"/>
    <w:rsid w:val="00924329"/>
    <w:rsid w:val="00A87338"/>
    <w:rsid w:val="00AD19CC"/>
    <w:rsid w:val="00AE79A2"/>
    <w:rsid w:val="00B83FF6"/>
    <w:rsid w:val="00B923C5"/>
    <w:rsid w:val="00BC4E29"/>
    <w:rsid w:val="00C17B5D"/>
    <w:rsid w:val="00C63792"/>
    <w:rsid w:val="00CA1B46"/>
    <w:rsid w:val="00CA22DB"/>
    <w:rsid w:val="00CA2FB2"/>
    <w:rsid w:val="00CB3597"/>
    <w:rsid w:val="00D335AA"/>
    <w:rsid w:val="00D858D8"/>
    <w:rsid w:val="00DA3135"/>
    <w:rsid w:val="00DA4477"/>
    <w:rsid w:val="00DB5489"/>
    <w:rsid w:val="00E4283A"/>
    <w:rsid w:val="00E94908"/>
    <w:rsid w:val="00F34098"/>
    <w:rsid w:val="00F7362A"/>
    <w:rsid w:val="00F92DB4"/>
    <w:rsid w:val="00FB2262"/>
    <w:rsid w:val="00FC26E9"/>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 w:type="paragraph" w:styleId="berarbeitung">
    <w:name w:val="Revision"/>
    <w:hidden/>
    <w:uiPriority w:val="99"/>
    <w:semiHidden/>
    <w:rsid w:val="00AD19C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3648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8</cp:revision>
  <cp:lastPrinted>2017-11-15T09:02:00Z</cp:lastPrinted>
  <dcterms:created xsi:type="dcterms:W3CDTF">2023-11-06T10:31:00Z</dcterms:created>
  <dcterms:modified xsi:type="dcterms:W3CDTF">2023-11-09T10:31:00Z</dcterms:modified>
</cp:coreProperties>
</file>