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A80321" w:rsidRDefault="00397953" w:rsidP="009117BF">
      <w:pPr>
        <w:rPr>
          <w:sz w:val="40"/>
          <w:szCs w:val="40"/>
          <w:lang w:val="en-US"/>
        </w:rPr>
      </w:pPr>
      <w:r w:rsidRPr="00A80321">
        <w:rPr>
          <w:sz w:val="40"/>
          <w:szCs w:val="40"/>
          <w:lang w:val="en-US"/>
        </w:rPr>
        <w:t>Press</w:t>
      </w:r>
      <w:r w:rsidR="002C607D" w:rsidRPr="00A80321">
        <w:rPr>
          <w:sz w:val="40"/>
          <w:szCs w:val="40"/>
          <w:lang w:val="en-US"/>
        </w:rPr>
        <w:t xml:space="preserve"> Release</w:t>
      </w:r>
    </w:p>
    <w:p w14:paraId="4227DBAC" w14:textId="77777777" w:rsidR="00397953" w:rsidRPr="00A80321" w:rsidRDefault="00397953" w:rsidP="009117BF">
      <w:pPr>
        <w:spacing w:line="360" w:lineRule="auto"/>
        <w:ind w:right="-2"/>
        <w:rPr>
          <w:b/>
          <w:sz w:val="24"/>
          <w:lang w:val="en-US"/>
        </w:rPr>
      </w:pPr>
    </w:p>
    <w:p w14:paraId="0E232E21" w14:textId="29E0343F" w:rsidR="00947819" w:rsidRPr="00A80321" w:rsidRDefault="000639D7" w:rsidP="009117BF">
      <w:pPr>
        <w:spacing w:line="360" w:lineRule="auto"/>
        <w:rPr>
          <w:b/>
          <w:sz w:val="24"/>
          <w:lang w:val="en-US"/>
        </w:rPr>
      </w:pPr>
      <w:r w:rsidRPr="00A80321">
        <w:rPr>
          <w:b/>
          <w:sz w:val="24"/>
          <w:lang w:val="en-US"/>
        </w:rPr>
        <w:t>TÜV certification for Ex p motors</w:t>
      </w:r>
    </w:p>
    <w:p w14:paraId="76AD56E4" w14:textId="77777777" w:rsidR="00397953" w:rsidRPr="00A80321" w:rsidRDefault="00397953" w:rsidP="009117BF">
      <w:pPr>
        <w:spacing w:line="360" w:lineRule="auto"/>
        <w:ind w:right="-2"/>
        <w:rPr>
          <w:lang w:val="en-US"/>
        </w:rPr>
      </w:pPr>
    </w:p>
    <w:p w14:paraId="44EDC080" w14:textId="72864F45" w:rsidR="000D3D1B" w:rsidRPr="00A80321" w:rsidRDefault="00DE1762" w:rsidP="009117BF">
      <w:pPr>
        <w:pStyle w:val="Kopfzeile"/>
        <w:tabs>
          <w:tab w:val="clear" w:pos="4536"/>
          <w:tab w:val="clear" w:pos="9072"/>
        </w:tabs>
        <w:spacing w:line="360" w:lineRule="auto"/>
        <w:ind w:right="-2"/>
        <w:jc w:val="both"/>
        <w:rPr>
          <w:lang w:val="en-US"/>
        </w:rPr>
      </w:pPr>
      <w:r>
        <w:rPr>
          <w:lang w:val="en-US"/>
        </w:rPr>
        <w:t>Menzel Elektromotoren has been certified</w:t>
      </w:r>
      <w:r w:rsidRPr="00DE1762">
        <w:rPr>
          <w:lang w:val="en-US"/>
        </w:rPr>
        <w:t xml:space="preserve"> </w:t>
      </w:r>
      <w:r w:rsidRPr="00A80321">
        <w:rPr>
          <w:lang w:val="en-US"/>
        </w:rPr>
        <w:t xml:space="preserve">for the production of large squirrel-cage motors in ignition protection type Ex p pressurization for </w:t>
      </w:r>
      <w:r>
        <w:rPr>
          <w:lang w:val="en-US"/>
        </w:rPr>
        <w:t xml:space="preserve">operation in </w:t>
      </w:r>
      <w:r w:rsidRPr="00A80321">
        <w:rPr>
          <w:lang w:val="en-US"/>
        </w:rPr>
        <w:t>zone 1 hazardous areas</w:t>
      </w:r>
      <w:r w:rsidRPr="00DE1762">
        <w:rPr>
          <w:lang w:val="en-US"/>
        </w:rPr>
        <w:t xml:space="preserve"> where an explosive gas/air mixture is likely to occur in normal operation</w:t>
      </w:r>
      <w:r>
        <w:rPr>
          <w:lang w:val="en-US"/>
        </w:rPr>
        <w:t>.</w:t>
      </w:r>
      <w:r w:rsidR="000639D7" w:rsidRPr="00A80321">
        <w:rPr>
          <w:lang w:val="en-US"/>
        </w:rPr>
        <w:t xml:space="preserve"> The test specimen, a compressor motor for the petroleum industry, underwent a gas displacement test (test of the air purge system), leak test and pressure test. The German technical inspection service TÜV Nord comprehensively tested and certified the construction method. To win the approval, the manufacturer had to prove its ability to control the </w:t>
      </w:r>
      <w:r w:rsidR="00660C85">
        <w:rPr>
          <w:lang w:val="en-US"/>
        </w:rPr>
        <w:t>purg</w:t>
      </w:r>
      <w:r w:rsidR="000639D7" w:rsidRPr="00A80321">
        <w:rPr>
          <w:lang w:val="en-US"/>
        </w:rPr>
        <w:t>ing air flow for all its relevant motor series in such a way that no gas pockets remain inside the motor casing. Menzel can apply th</w:t>
      </w:r>
      <w:r w:rsidR="00660C85">
        <w:rPr>
          <w:lang w:val="en-US"/>
        </w:rPr>
        <w:t>is</w:t>
      </w:r>
      <w:r w:rsidR="000639D7" w:rsidRPr="00A80321">
        <w:rPr>
          <w:lang w:val="en-US"/>
        </w:rPr>
        <w:t xml:space="preserve"> manufacturing procedure to stock motors in a wide output range and </w:t>
      </w:r>
      <w:r w:rsidR="00097079" w:rsidRPr="00A80321">
        <w:rPr>
          <w:lang w:val="en-US"/>
        </w:rPr>
        <w:t xml:space="preserve">is thus able to flexibly and quickly provide competitively priced Ex p motors featuring </w:t>
      </w:r>
      <w:r w:rsidR="00660C85">
        <w:rPr>
          <w:lang w:val="en-US"/>
        </w:rPr>
        <w:t>the product</w:t>
      </w:r>
      <w:r w:rsidR="00097079" w:rsidRPr="00A80321">
        <w:rPr>
          <w:lang w:val="en-US"/>
        </w:rPr>
        <w:t xml:space="preserve"> categories 2G and 3G</w:t>
      </w:r>
      <w:r w:rsidR="000639D7" w:rsidRPr="00A80321">
        <w:rPr>
          <w:lang w:val="en-US"/>
        </w:rPr>
        <w:t xml:space="preserve">. </w:t>
      </w:r>
      <w:r w:rsidR="00097079" w:rsidRPr="00A80321">
        <w:rPr>
          <w:lang w:val="en-US"/>
        </w:rPr>
        <w:t>P</w:t>
      </w:r>
      <w:r w:rsidR="000639D7" w:rsidRPr="00A80321">
        <w:rPr>
          <w:lang w:val="en-US"/>
        </w:rPr>
        <w:t xml:space="preserve">ressurized motor construction is </w:t>
      </w:r>
      <w:r w:rsidR="00097079" w:rsidRPr="00A80321">
        <w:rPr>
          <w:lang w:val="en-US"/>
        </w:rPr>
        <w:t xml:space="preserve">typically </w:t>
      </w:r>
      <w:r w:rsidR="000639D7" w:rsidRPr="00A80321">
        <w:rPr>
          <w:lang w:val="en-US"/>
        </w:rPr>
        <w:t>suitable for squirrel-cage motors from 400 mm shaft height. It is available for all voltage ranges and with air-to-air or air-to-water heat exchangers (cooling types IC 611, IC 616 or IC 81W).</w:t>
      </w:r>
    </w:p>
    <w:p w14:paraId="536527F5" w14:textId="77777777" w:rsidR="000D3D1B" w:rsidRPr="00A80321"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A80321" w14:paraId="6BBB69A0" w14:textId="77777777" w:rsidTr="00B20C7A">
        <w:tc>
          <w:tcPr>
            <w:tcW w:w="7086" w:type="dxa"/>
          </w:tcPr>
          <w:p w14:paraId="1F3C6A01" w14:textId="4A0507A5" w:rsidR="00B20C7A" w:rsidRPr="00A80321" w:rsidRDefault="00804448" w:rsidP="009117BF">
            <w:pPr>
              <w:spacing w:after="120"/>
              <w:jc w:val="center"/>
              <w:rPr>
                <w:lang w:val="en-US"/>
              </w:rPr>
            </w:pPr>
            <w:r w:rsidRPr="00A80321">
              <w:rPr>
                <w:noProof/>
                <w:lang w:val="en-US"/>
              </w:rPr>
              <w:drawing>
                <wp:inline distT="0" distB="0" distL="0" distR="0" wp14:anchorId="3E032D2B" wp14:editId="3F89C2C5">
                  <wp:extent cx="3512820" cy="2341880"/>
                  <wp:effectExtent l="0" t="0" r="0" b="1270"/>
                  <wp:docPr id="7035881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88191" name="Grafik 7035881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2820" cy="2341880"/>
                          </a:xfrm>
                          <a:prstGeom prst="rect">
                            <a:avLst/>
                          </a:prstGeom>
                        </pic:spPr>
                      </pic:pic>
                    </a:graphicData>
                  </a:graphic>
                </wp:inline>
              </w:drawing>
            </w:r>
          </w:p>
        </w:tc>
      </w:tr>
      <w:tr w:rsidR="00B20C7A" w:rsidRPr="006F3559" w14:paraId="39C27FB7" w14:textId="77777777" w:rsidTr="00B20C7A">
        <w:tc>
          <w:tcPr>
            <w:tcW w:w="7086" w:type="dxa"/>
          </w:tcPr>
          <w:p w14:paraId="0FD000FC" w14:textId="6E7AAF77" w:rsidR="00B20C7A" w:rsidRPr="00A80321" w:rsidRDefault="00B20C7A" w:rsidP="000639D7">
            <w:pPr>
              <w:ind w:left="284" w:right="288"/>
              <w:jc w:val="center"/>
              <w:rPr>
                <w:sz w:val="18"/>
                <w:szCs w:val="18"/>
                <w:lang w:val="en-US"/>
              </w:rPr>
            </w:pPr>
            <w:r w:rsidRPr="00A80321">
              <w:rPr>
                <w:b/>
                <w:sz w:val="18"/>
                <w:szCs w:val="18"/>
                <w:lang w:val="en-US"/>
              </w:rPr>
              <w:t>Caption:</w:t>
            </w:r>
            <w:r w:rsidRPr="00A80321">
              <w:rPr>
                <w:sz w:val="18"/>
                <w:szCs w:val="18"/>
                <w:lang w:val="en-US"/>
              </w:rPr>
              <w:t xml:space="preserve"> </w:t>
            </w:r>
            <w:r w:rsidR="000639D7" w:rsidRPr="00A80321">
              <w:rPr>
                <w:sz w:val="18"/>
                <w:szCs w:val="18"/>
                <w:lang w:val="en-US"/>
              </w:rPr>
              <w:t xml:space="preserve">Menzel can quickly configure squirrel-cage motors in ignition protection type Ex p pressurization, </w:t>
            </w:r>
            <w:r w:rsidR="00660C85">
              <w:rPr>
                <w:sz w:val="18"/>
                <w:szCs w:val="18"/>
                <w:lang w:val="en-US"/>
              </w:rPr>
              <w:t>product</w:t>
            </w:r>
            <w:r w:rsidR="000639D7" w:rsidRPr="00A80321">
              <w:rPr>
                <w:sz w:val="18"/>
                <w:szCs w:val="18"/>
                <w:lang w:val="en-US"/>
              </w:rPr>
              <w:t xml:space="preserve"> categories 2G and 3G and in a wide output range from stock (pictured: Ex p compressor motor for an oil refinery)</w:t>
            </w:r>
          </w:p>
        </w:tc>
      </w:tr>
    </w:tbl>
    <w:p w14:paraId="2257F8D4" w14:textId="4C5A0648" w:rsidR="004F59DB" w:rsidRPr="00A80321" w:rsidRDefault="004F59DB" w:rsidP="009117BF">
      <w:pPr>
        <w:spacing w:line="360" w:lineRule="auto"/>
        <w:jc w:val="both"/>
        <w:rPr>
          <w:lang w:val="en-US"/>
        </w:rPr>
      </w:pPr>
    </w:p>
    <w:p w14:paraId="21B43E55" w14:textId="12CFAA5D" w:rsidR="000639D7" w:rsidRPr="00A80321" w:rsidRDefault="00097079" w:rsidP="00097079">
      <w:pPr>
        <w:spacing w:line="360" w:lineRule="auto"/>
        <w:jc w:val="both"/>
        <w:rPr>
          <w:lang w:val="en-US"/>
        </w:rPr>
      </w:pPr>
      <w:r w:rsidRPr="00A80321">
        <w:rPr>
          <w:lang w:val="en-US"/>
        </w:rPr>
        <w:t xml:space="preserve">An air-purge system allows </w:t>
      </w:r>
      <w:r w:rsidR="00106C77" w:rsidRPr="00A80321">
        <w:rPr>
          <w:lang w:val="en-US"/>
        </w:rPr>
        <w:t xml:space="preserve">potentially flammable </w:t>
      </w:r>
      <w:r w:rsidR="00106C77">
        <w:rPr>
          <w:lang w:val="en-US"/>
        </w:rPr>
        <w:t xml:space="preserve">gases </w:t>
      </w:r>
      <w:r w:rsidR="000639D7" w:rsidRPr="00A80321">
        <w:rPr>
          <w:lang w:val="en-US"/>
        </w:rPr>
        <w:t>to be remove</w:t>
      </w:r>
      <w:r w:rsidR="00106C77">
        <w:rPr>
          <w:lang w:val="en-US"/>
        </w:rPr>
        <w:t>d from</w:t>
      </w:r>
      <w:r w:rsidR="000639D7" w:rsidRPr="00A80321">
        <w:rPr>
          <w:lang w:val="en-US"/>
        </w:rPr>
        <w:t xml:space="preserve"> </w:t>
      </w:r>
      <w:r w:rsidR="00106C77" w:rsidRPr="00A80321">
        <w:rPr>
          <w:lang w:val="en-US"/>
        </w:rPr>
        <w:t xml:space="preserve">the motor </w:t>
      </w:r>
      <w:r w:rsidR="00106C77">
        <w:rPr>
          <w:lang w:val="en-US"/>
        </w:rPr>
        <w:t>frame</w:t>
      </w:r>
      <w:r w:rsidR="00106C77" w:rsidRPr="00A80321">
        <w:rPr>
          <w:lang w:val="en-US"/>
        </w:rPr>
        <w:t xml:space="preserve"> </w:t>
      </w:r>
      <w:r w:rsidR="000639D7" w:rsidRPr="00A80321">
        <w:rPr>
          <w:lang w:val="en-US"/>
        </w:rPr>
        <w:t>before the motor is started and to maintain</w:t>
      </w:r>
      <w:r w:rsidR="00660C85">
        <w:rPr>
          <w:lang w:val="en-US"/>
        </w:rPr>
        <w:t xml:space="preserve"> a</w:t>
      </w:r>
      <w:r w:rsidR="000639D7" w:rsidRPr="00A80321">
        <w:rPr>
          <w:lang w:val="en-US"/>
        </w:rPr>
        <w:t xml:space="preserve"> constant </w:t>
      </w:r>
      <w:r w:rsidR="00660C85">
        <w:rPr>
          <w:lang w:val="en-US"/>
        </w:rPr>
        <w:t xml:space="preserve">positive </w:t>
      </w:r>
      <w:r w:rsidR="000639D7" w:rsidRPr="00A80321">
        <w:rPr>
          <w:lang w:val="en-US"/>
        </w:rPr>
        <w:t xml:space="preserve">pressure during operation to </w:t>
      </w:r>
      <w:r w:rsidR="00A80321" w:rsidRPr="00A80321">
        <w:rPr>
          <w:lang w:val="en-US"/>
        </w:rPr>
        <w:t>prevent</w:t>
      </w:r>
      <w:r w:rsidR="000639D7" w:rsidRPr="00A80321">
        <w:rPr>
          <w:lang w:val="en-US"/>
        </w:rPr>
        <w:t xml:space="preserve"> the ingress of explosive gases. The terminal boxes feature the ignition protection type Ex eb increased safety.</w:t>
      </w:r>
    </w:p>
    <w:p w14:paraId="282D54CC" w14:textId="625DDC29" w:rsidR="00A80321" w:rsidRPr="00A80321" w:rsidRDefault="000639D7" w:rsidP="000639D7">
      <w:pPr>
        <w:spacing w:line="360" w:lineRule="auto"/>
        <w:jc w:val="both"/>
        <w:rPr>
          <w:lang w:val="en-US"/>
        </w:rPr>
      </w:pPr>
      <w:r w:rsidRPr="00A80321">
        <w:rPr>
          <w:lang w:val="en-US"/>
        </w:rPr>
        <w:t xml:space="preserve">Plant operators often </w:t>
      </w:r>
      <w:r w:rsidR="00A80321" w:rsidRPr="00A80321">
        <w:rPr>
          <w:lang w:val="en-US"/>
        </w:rPr>
        <w:t xml:space="preserve">face the challenge that they </w:t>
      </w:r>
      <w:r w:rsidRPr="00A80321">
        <w:rPr>
          <w:lang w:val="en-US"/>
        </w:rPr>
        <w:t xml:space="preserve">cannot find </w:t>
      </w:r>
      <w:r w:rsidR="00660C85">
        <w:rPr>
          <w:lang w:val="en-US"/>
        </w:rPr>
        <w:t>suitable</w:t>
      </w:r>
      <w:r w:rsidRPr="00A80321">
        <w:rPr>
          <w:lang w:val="en-US"/>
        </w:rPr>
        <w:t xml:space="preserve"> replacement</w:t>
      </w:r>
      <w:r w:rsidR="00106C77">
        <w:rPr>
          <w:lang w:val="en-US"/>
        </w:rPr>
        <w:t>s</w:t>
      </w:r>
      <w:r w:rsidRPr="00A80321">
        <w:rPr>
          <w:lang w:val="en-US"/>
        </w:rPr>
        <w:t xml:space="preserve"> for </w:t>
      </w:r>
      <w:r w:rsidR="00660C85">
        <w:rPr>
          <w:lang w:val="en-US"/>
        </w:rPr>
        <w:t>obsolete</w:t>
      </w:r>
      <w:r w:rsidRPr="00A80321">
        <w:rPr>
          <w:lang w:val="en-US"/>
        </w:rPr>
        <w:t xml:space="preserve"> motors. The choice of explosion-proof drive systems in particular is limited. Up until now, the only alternative was to buy a standard </w:t>
      </w:r>
      <w:r w:rsidRPr="00A80321">
        <w:rPr>
          <w:lang w:val="en-US"/>
        </w:rPr>
        <w:lastRenderedPageBreak/>
        <w:t xml:space="preserve">motor with the required explosion-protection rating and adapt the installation site and/or driven machine, sometimes at considerable </w:t>
      </w:r>
      <w:r w:rsidR="00DE1762">
        <w:rPr>
          <w:lang w:val="en-US"/>
        </w:rPr>
        <w:t xml:space="preserve">time and </w:t>
      </w:r>
      <w:r w:rsidRPr="00A80321">
        <w:rPr>
          <w:lang w:val="en-US"/>
        </w:rPr>
        <w:t xml:space="preserve">expense. Menzel's certification for the construction and manufacture of protected motors now gives customers more freedom of choice and flexibility. The German manufacturer specializing in large electric motors always configures motors for the individual application and installation conditions. </w:t>
      </w:r>
      <w:r w:rsidR="00A80321" w:rsidRPr="00A80321">
        <w:rPr>
          <w:lang w:val="en-US"/>
        </w:rPr>
        <w:t>Likewise, t</w:t>
      </w:r>
      <w:r w:rsidRPr="00A80321">
        <w:rPr>
          <w:lang w:val="en-US"/>
        </w:rPr>
        <w:t>he air purge system for pressurized motors is individually calculated and implemented</w:t>
      </w:r>
      <w:r w:rsidR="00DE1762">
        <w:rPr>
          <w:lang w:val="en-US"/>
        </w:rPr>
        <w:t>, ensuring that t</w:t>
      </w:r>
      <w:r w:rsidRPr="00A80321">
        <w:rPr>
          <w:lang w:val="en-US"/>
        </w:rPr>
        <w:t>he finished systems meet the highest safety standards.</w:t>
      </w:r>
    </w:p>
    <w:p w14:paraId="1AC8069E" w14:textId="484451A4" w:rsidR="000639D7" w:rsidRPr="00A80321" w:rsidRDefault="00106C77" w:rsidP="00A80321">
      <w:pPr>
        <w:spacing w:line="360" w:lineRule="auto"/>
        <w:jc w:val="both"/>
        <w:rPr>
          <w:lang w:val="en-US"/>
        </w:rPr>
      </w:pPr>
      <w:r>
        <w:rPr>
          <w:lang w:val="en-US"/>
        </w:rPr>
        <w:t>F</w:t>
      </w:r>
      <w:r w:rsidRPr="00A80321">
        <w:rPr>
          <w:lang w:val="en-US"/>
        </w:rPr>
        <w:t>or a petrochemical company</w:t>
      </w:r>
      <w:r>
        <w:rPr>
          <w:lang w:val="en-US"/>
        </w:rPr>
        <w:t>,</w:t>
      </w:r>
      <w:r w:rsidRPr="00A80321">
        <w:rPr>
          <w:lang w:val="en-US"/>
        </w:rPr>
        <w:t xml:space="preserve"> </w:t>
      </w:r>
      <w:r w:rsidR="000639D7" w:rsidRPr="00A80321">
        <w:rPr>
          <w:lang w:val="en-US"/>
        </w:rPr>
        <w:t xml:space="preserve">Menzel has </w:t>
      </w:r>
      <w:r w:rsidR="00DE1762">
        <w:rPr>
          <w:lang w:val="en-US"/>
        </w:rPr>
        <w:t xml:space="preserve">recently </w:t>
      </w:r>
      <w:r w:rsidR="000639D7" w:rsidRPr="00A80321">
        <w:rPr>
          <w:lang w:val="en-US"/>
        </w:rPr>
        <w:t xml:space="preserve">manufactured an Ex p compressor motor based on its MEBKSL series, which matches the original motor in all mechanical and electrical </w:t>
      </w:r>
      <w:r w:rsidR="00DE1762">
        <w:rPr>
          <w:lang w:val="en-US"/>
        </w:rPr>
        <w:t>interfaces</w:t>
      </w:r>
      <w:r w:rsidR="000639D7" w:rsidRPr="00A80321">
        <w:rPr>
          <w:lang w:val="en-US"/>
        </w:rPr>
        <w:t xml:space="preserve">. The compressor motor for an oil refinery </w:t>
      </w:r>
      <w:r w:rsidR="00A80321" w:rsidRPr="00A80321">
        <w:rPr>
          <w:lang w:val="en-US"/>
        </w:rPr>
        <w:t>is labeled</w:t>
      </w:r>
      <w:r w:rsidR="000639D7" w:rsidRPr="00A80321">
        <w:rPr>
          <w:lang w:val="en-US"/>
        </w:rPr>
        <w:t xml:space="preserve"> II 3G Ex pzc ec ic IIC T3 Gc for zone 2</w:t>
      </w:r>
      <w:r w:rsidR="00A80321" w:rsidRPr="00A80321">
        <w:rPr>
          <w:lang w:val="en-US"/>
        </w:rPr>
        <w:t>. It has</w:t>
      </w:r>
      <w:r w:rsidR="000639D7" w:rsidRPr="00A80321">
        <w:rPr>
          <w:lang w:val="en-US"/>
        </w:rPr>
        <w:t xml:space="preserve"> a rated voltage of 6000 V and a rated output of 1635 kW. Before shipping, </w:t>
      </w:r>
      <w:r w:rsidR="00A80321" w:rsidRPr="00A80321">
        <w:rPr>
          <w:lang w:val="en-US"/>
        </w:rPr>
        <w:t>the motor</w:t>
      </w:r>
      <w:r w:rsidR="000639D7" w:rsidRPr="00A80321">
        <w:rPr>
          <w:lang w:val="en-US"/>
        </w:rPr>
        <w:t xml:space="preserve"> </w:t>
      </w:r>
      <w:r w:rsidR="00A80321" w:rsidRPr="00A80321">
        <w:rPr>
          <w:lang w:val="en-US"/>
        </w:rPr>
        <w:t xml:space="preserve">was </w:t>
      </w:r>
      <w:r w:rsidR="000639D7" w:rsidRPr="00A80321">
        <w:rPr>
          <w:lang w:val="en-US"/>
        </w:rPr>
        <w:t>rigorous</w:t>
      </w:r>
      <w:r w:rsidR="00A80321" w:rsidRPr="00A80321">
        <w:rPr>
          <w:lang w:val="en-US"/>
        </w:rPr>
        <w:t>ly tested</w:t>
      </w:r>
      <w:r w:rsidR="000639D7" w:rsidRPr="00A80321">
        <w:rPr>
          <w:lang w:val="en-US"/>
        </w:rPr>
        <w:t xml:space="preserve"> in the company's inhouse test facility, including load and type testing.</w:t>
      </w:r>
    </w:p>
    <w:p w14:paraId="23F1A3E6" w14:textId="3E5788A9" w:rsidR="004F59DB" w:rsidRPr="00A80321" w:rsidRDefault="000639D7" w:rsidP="000639D7">
      <w:pPr>
        <w:spacing w:line="360" w:lineRule="auto"/>
        <w:jc w:val="both"/>
        <w:rPr>
          <w:lang w:val="en-US"/>
        </w:rPr>
      </w:pPr>
      <w:r w:rsidRPr="00A80321">
        <w:rPr>
          <w:lang w:val="en-US"/>
        </w:rPr>
        <w:t xml:space="preserve">Menzel's Ex p motors </w:t>
      </w:r>
      <w:r w:rsidR="001A6B19">
        <w:rPr>
          <w:lang w:val="en-US"/>
        </w:rPr>
        <w:t xml:space="preserve">were named the </w:t>
      </w:r>
      <w:r w:rsidR="001A6B19" w:rsidRPr="001A6B19">
        <w:rPr>
          <w:b/>
          <w:bCs/>
          <w:lang w:val="en-US"/>
        </w:rPr>
        <w:t>Product of the Year</w:t>
      </w:r>
      <w:r w:rsidR="001A6B19">
        <w:rPr>
          <w:lang w:val="en-US"/>
        </w:rPr>
        <w:t xml:space="preserve"> </w:t>
      </w:r>
      <w:r w:rsidRPr="00A80321">
        <w:rPr>
          <w:lang w:val="en-US"/>
        </w:rPr>
        <w:t>in the 2023 AEMT Awards.</w:t>
      </w:r>
    </w:p>
    <w:p w14:paraId="122D4BBC" w14:textId="6B8BB7A4" w:rsidR="000639D7" w:rsidRDefault="000639D7" w:rsidP="006F3559">
      <w:pPr>
        <w:spacing w:line="360" w:lineRule="auto"/>
        <w:rPr>
          <w:lang w:val="en-US"/>
        </w:rPr>
      </w:pPr>
      <w:r w:rsidRPr="00A80321">
        <w:rPr>
          <w:lang w:val="en-US"/>
        </w:rPr>
        <w:t xml:space="preserve">Product website: </w:t>
      </w:r>
      <w:hyperlink r:id="rId8" w:history="1">
        <w:r w:rsidR="006F3559" w:rsidRPr="00B170F9">
          <w:rPr>
            <w:rStyle w:val="Hyperlink"/>
            <w:lang w:val="en-US"/>
          </w:rPr>
          <w:t>https://www.menzel-motors.com/pressurized-exp-motors-zone1-operation/</w:t>
        </w:r>
      </w:hyperlink>
    </w:p>
    <w:p w14:paraId="4F9F0923" w14:textId="77777777" w:rsidR="00A80321" w:rsidRPr="006F3559" w:rsidRDefault="00A80321" w:rsidP="009117BF">
      <w:pPr>
        <w:spacing w:line="360" w:lineRule="auto"/>
        <w:jc w:val="both"/>
        <w:rPr>
          <w:lang w:val="en-US"/>
        </w:rPr>
      </w:pPr>
    </w:p>
    <w:p w14:paraId="1F216A67" w14:textId="77777777" w:rsidR="0016680D" w:rsidRPr="00A80321"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A80321" w14:paraId="72EEE38C" w14:textId="77777777" w:rsidTr="00DB107A">
        <w:tc>
          <w:tcPr>
            <w:tcW w:w="1083" w:type="dxa"/>
          </w:tcPr>
          <w:p w14:paraId="438052A8" w14:textId="5CB154F0" w:rsidR="00B20C7A" w:rsidRPr="00A80321" w:rsidRDefault="00B20C7A" w:rsidP="009117BF">
            <w:pPr>
              <w:rPr>
                <w:sz w:val="18"/>
                <w:szCs w:val="18"/>
                <w:lang w:val="en-US"/>
              </w:rPr>
            </w:pPr>
            <w:bookmarkStart w:id="0" w:name="_Hlk98495830"/>
            <w:r w:rsidRPr="00A80321">
              <w:rPr>
                <w:sz w:val="18"/>
                <w:szCs w:val="18"/>
                <w:lang w:val="en-US"/>
              </w:rPr>
              <w:t>Image/s:</w:t>
            </w:r>
          </w:p>
        </w:tc>
        <w:tc>
          <w:tcPr>
            <w:tcW w:w="3821" w:type="dxa"/>
          </w:tcPr>
          <w:p w14:paraId="2CEFE0FB" w14:textId="71F14B02" w:rsidR="00B20C7A" w:rsidRPr="00A80321" w:rsidRDefault="00804448" w:rsidP="009117BF">
            <w:pPr>
              <w:rPr>
                <w:sz w:val="18"/>
                <w:szCs w:val="18"/>
                <w:lang w:val="en-US"/>
              </w:rPr>
            </w:pPr>
            <w:r w:rsidRPr="00A80321">
              <w:rPr>
                <w:sz w:val="18"/>
                <w:szCs w:val="18"/>
                <w:lang w:val="en-US"/>
              </w:rPr>
              <w:t>ex_p_motor</w:t>
            </w:r>
          </w:p>
        </w:tc>
        <w:tc>
          <w:tcPr>
            <w:tcW w:w="1237" w:type="dxa"/>
          </w:tcPr>
          <w:p w14:paraId="0996D0E2" w14:textId="3AE58E93" w:rsidR="00B20C7A" w:rsidRPr="00A80321" w:rsidRDefault="00B20C7A" w:rsidP="009117BF">
            <w:pPr>
              <w:rPr>
                <w:sz w:val="18"/>
                <w:szCs w:val="18"/>
                <w:lang w:val="en-US"/>
              </w:rPr>
            </w:pPr>
            <w:r w:rsidRPr="00A80321">
              <w:rPr>
                <w:sz w:val="18"/>
                <w:szCs w:val="18"/>
                <w:lang w:val="en-US"/>
              </w:rPr>
              <w:t>Characters:</w:t>
            </w:r>
          </w:p>
        </w:tc>
        <w:tc>
          <w:tcPr>
            <w:tcW w:w="935" w:type="dxa"/>
          </w:tcPr>
          <w:p w14:paraId="79D81D74" w14:textId="178D9AE4" w:rsidR="00B20C7A" w:rsidRPr="00A80321" w:rsidRDefault="00E7001F" w:rsidP="009117BF">
            <w:pPr>
              <w:jc w:val="right"/>
              <w:rPr>
                <w:sz w:val="18"/>
                <w:szCs w:val="18"/>
                <w:lang w:val="en-US"/>
              </w:rPr>
            </w:pPr>
            <w:r>
              <w:rPr>
                <w:sz w:val="18"/>
                <w:szCs w:val="18"/>
                <w:lang w:val="en-US"/>
              </w:rPr>
              <w:t>2838</w:t>
            </w:r>
          </w:p>
        </w:tc>
      </w:tr>
      <w:tr w:rsidR="00DB107A" w:rsidRPr="00A80321" w14:paraId="27982E98" w14:textId="77777777" w:rsidTr="00DB107A">
        <w:tc>
          <w:tcPr>
            <w:tcW w:w="1083" w:type="dxa"/>
          </w:tcPr>
          <w:p w14:paraId="519C6E2A" w14:textId="49E86B8D" w:rsidR="00B20C7A" w:rsidRPr="00A80321" w:rsidRDefault="00B20C7A" w:rsidP="009117BF">
            <w:pPr>
              <w:spacing w:before="120"/>
              <w:rPr>
                <w:sz w:val="18"/>
                <w:szCs w:val="18"/>
                <w:lang w:val="en-US"/>
              </w:rPr>
            </w:pPr>
            <w:r w:rsidRPr="00A80321">
              <w:rPr>
                <w:sz w:val="18"/>
                <w:szCs w:val="18"/>
                <w:lang w:val="en-US"/>
              </w:rPr>
              <w:t>File name:</w:t>
            </w:r>
          </w:p>
        </w:tc>
        <w:tc>
          <w:tcPr>
            <w:tcW w:w="3821" w:type="dxa"/>
          </w:tcPr>
          <w:p w14:paraId="793B2848" w14:textId="35615424" w:rsidR="00B20C7A" w:rsidRPr="00A80321" w:rsidRDefault="000639D7" w:rsidP="009117BF">
            <w:pPr>
              <w:spacing w:before="120"/>
              <w:rPr>
                <w:sz w:val="18"/>
                <w:szCs w:val="18"/>
                <w:lang w:val="en-US"/>
              </w:rPr>
            </w:pPr>
            <w:r w:rsidRPr="00A80321">
              <w:rPr>
                <w:sz w:val="18"/>
                <w:szCs w:val="18"/>
                <w:lang w:val="en-US"/>
              </w:rPr>
              <w:t>202311032_pm_ex_p_motors_en</w:t>
            </w:r>
          </w:p>
        </w:tc>
        <w:tc>
          <w:tcPr>
            <w:tcW w:w="1237" w:type="dxa"/>
          </w:tcPr>
          <w:p w14:paraId="6D8548FD" w14:textId="46A91076" w:rsidR="00B20C7A" w:rsidRPr="00A80321" w:rsidRDefault="00B20C7A" w:rsidP="009117BF">
            <w:pPr>
              <w:spacing w:before="120"/>
              <w:rPr>
                <w:sz w:val="18"/>
                <w:szCs w:val="18"/>
                <w:lang w:val="en-US"/>
              </w:rPr>
            </w:pPr>
            <w:r w:rsidRPr="00A80321">
              <w:rPr>
                <w:sz w:val="18"/>
                <w:szCs w:val="18"/>
                <w:lang w:val="en-US"/>
              </w:rPr>
              <w:t>Date:</w:t>
            </w:r>
          </w:p>
        </w:tc>
        <w:tc>
          <w:tcPr>
            <w:tcW w:w="935" w:type="dxa"/>
          </w:tcPr>
          <w:p w14:paraId="2D4E1569" w14:textId="1FBD62F3" w:rsidR="00B20C7A" w:rsidRPr="00A80321" w:rsidRDefault="004D5C99" w:rsidP="009117BF">
            <w:pPr>
              <w:spacing w:before="120"/>
              <w:jc w:val="right"/>
              <w:rPr>
                <w:sz w:val="18"/>
                <w:szCs w:val="18"/>
                <w:lang w:val="en-US"/>
              </w:rPr>
            </w:pPr>
            <w:r>
              <w:rPr>
                <w:sz w:val="18"/>
                <w:szCs w:val="18"/>
                <w:lang w:val="en-US"/>
              </w:rPr>
              <w:t>12-07-2023</w:t>
            </w:r>
          </w:p>
        </w:tc>
      </w:tr>
      <w:tr w:rsidR="00B20C7A" w:rsidRPr="006F3559" w14:paraId="7C32B52A" w14:textId="77777777" w:rsidTr="00DB107A">
        <w:tc>
          <w:tcPr>
            <w:tcW w:w="7076" w:type="dxa"/>
            <w:gridSpan w:val="4"/>
            <w:tcBorders>
              <w:bottom w:val="single" w:sz="4" w:space="0" w:color="auto"/>
            </w:tcBorders>
          </w:tcPr>
          <w:p w14:paraId="5B939532" w14:textId="77777777" w:rsidR="00B20C7A" w:rsidRPr="00A80321" w:rsidRDefault="00B20C7A" w:rsidP="009117BF">
            <w:pPr>
              <w:spacing w:before="120" w:after="120"/>
              <w:rPr>
                <w:b/>
                <w:sz w:val="16"/>
                <w:lang w:val="en-US"/>
              </w:rPr>
            </w:pPr>
            <w:r w:rsidRPr="00A80321">
              <w:rPr>
                <w:b/>
                <w:sz w:val="16"/>
                <w:szCs w:val="16"/>
                <w:lang w:val="en-US"/>
              </w:rPr>
              <w:t xml:space="preserve">About </w:t>
            </w:r>
            <w:r w:rsidRPr="00A80321">
              <w:rPr>
                <w:b/>
                <w:sz w:val="16"/>
                <w:lang w:val="en-US"/>
              </w:rPr>
              <w:t>Menzel Elektromotoren</w:t>
            </w:r>
          </w:p>
          <w:p w14:paraId="1293BEAB" w14:textId="79448726" w:rsidR="00600DB3" w:rsidRPr="00A80321" w:rsidRDefault="00600DB3" w:rsidP="009117BF">
            <w:pPr>
              <w:spacing w:after="120"/>
              <w:jc w:val="both"/>
              <w:rPr>
                <w:sz w:val="16"/>
                <w:lang w:val="en-US"/>
              </w:rPr>
            </w:pPr>
            <w:r w:rsidRPr="00A80321">
              <w:rPr>
                <w:sz w:val="16"/>
                <w:lang w:val="en-US"/>
              </w:rPr>
              <w:t>Menzel Elektromotoren GmbH has been manufacturing and distributing electric motors since 1927.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family-run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p>
          <w:p w14:paraId="48DA5D1B" w14:textId="46830D92" w:rsidR="00701180" w:rsidRPr="00A80321" w:rsidRDefault="00600DB3" w:rsidP="00600DB3">
            <w:pPr>
              <w:spacing w:after="120"/>
              <w:jc w:val="both"/>
              <w:rPr>
                <w:sz w:val="16"/>
                <w:szCs w:val="16"/>
                <w:lang w:val="en-US"/>
              </w:rPr>
            </w:pPr>
            <w:r w:rsidRPr="00A80321">
              <w:rPr>
                <w:sz w:val="16"/>
                <w:szCs w:val="16"/>
                <w:lang w:val="en-US"/>
              </w:rPr>
              <w:t>Menzel is leaving its established headquarters in the center of Berlin and moving to the outskirts of the German capital. At the start of 2024, Menzel will start operations at its new motor plant in Hennigsdorf.</w:t>
            </w:r>
          </w:p>
        </w:tc>
      </w:tr>
      <w:tr w:rsidR="00DB107A" w:rsidRPr="00A80321" w14:paraId="096A99C0" w14:textId="77777777" w:rsidTr="00DB107A">
        <w:tc>
          <w:tcPr>
            <w:tcW w:w="4904" w:type="dxa"/>
            <w:gridSpan w:val="2"/>
            <w:tcBorders>
              <w:top w:val="single" w:sz="4" w:space="0" w:color="auto"/>
            </w:tcBorders>
          </w:tcPr>
          <w:p w14:paraId="05ED5CDD" w14:textId="77777777" w:rsidR="00B20C7A" w:rsidRPr="00660C85" w:rsidRDefault="00B20C7A" w:rsidP="009117BF">
            <w:pPr>
              <w:spacing w:before="120" w:after="120"/>
              <w:jc w:val="both"/>
              <w:rPr>
                <w:b/>
              </w:rPr>
            </w:pPr>
            <w:r w:rsidRPr="00660C85">
              <w:rPr>
                <w:b/>
              </w:rPr>
              <w:t>Contact:</w:t>
            </w:r>
          </w:p>
          <w:p w14:paraId="6DB6C797" w14:textId="77777777" w:rsidR="00B20C7A" w:rsidRPr="00660C85" w:rsidRDefault="00B20C7A" w:rsidP="009117BF">
            <w:pPr>
              <w:jc w:val="both"/>
              <w:rPr>
                <w:b/>
                <w:bCs/>
              </w:rPr>
            </w:pPr>
            <w:r w:rsidRPr="00660C85">
              <w:rPr>
                <w:b/>
                <w:bCs/>
              </w:rPr>
              <w:t>Menzel Elektromotoren GmbH</w:t>
            </w:r>
          </w:p>
          <w:p w14:paraId="38C52576" w14:textId="77777777" w:rsidR="00B20C7A" w:rsidRPr="00660C85" w:rsidRDefault="00B20C7A" w:rsidP="009117BF">
            <w:pPr>
              <w:spacing w:before="120" w:after="120"/>
              <w:jc w:val="both"/>
            </w:pPr>
            <w:r w:rsidRPr="00660C85">
              <w:t>Mathis Menzel</w:t>
            </w:r>
          </w:p>
          <w:p w14:paraId="750DFACA" w14:textId="77777777" w:rsidR="00B20C7A" w:rsidRPr="00660C85" w:rsidRDefault="00B20C7A" w:rsidP="009117BF">
            <w:pPr>
              <w:jc w:val="both"/>
            </w:pPr>
            <w:r w:rsidRPr="00660C85">
              <w:t>Neues Ufer 19 – 25</w:t>
            </w:r>
          </w:p>
          <w:p w14:paraId="241AD909" w14:textId="1A2E1E41" w:rsidR="00B20C7A" w:rsidRPr="00660C85" w:rsidRDefault="00B20C7A" w:rsidP="009117BF">
            <w:pPr>
              <w:jc w:val="both"/>
            </w:pPr>
            <w:r w:rsidRPr="00660C85">
              <w:t>10553 Berlin</w:t>
            </w:r>
          </w:p>
          <w:p w14:paraId="17B9C989" w14:textId="30C9FDF5" w:rsidR="00B20C7A" w:rsidRPr="00660C85" w:rsidRDefault="00B20C7A" w:rsidP="009117BF">
            <w:pPr>
              <w:jc w:val="both"/>
            </w:pPr>
            <w:r w:rsidRPr="00660C85">
              <w:t>Germany</w:t>
            </w:r>
          </w:p>
          <w:p w14:paraId="3114A47B" w14:textId="77777777" w:rsidR="00600DB3" w:rsidRPr="00660C85" w:rsidRDefault="00600DB3" w:rsidP="00600DB3">
            <w:pPr>
              <w:spacing w:before="120"/>
              <w:jc w:val="both"/>
              <w:rPr>
                <w:b/>
                <w:bCs/>
                <w:color w:val="FF0000"/>
              </w:rPr>
            </w:pPr>
            <w:r w:rsidRPr="00660C85">
              <w:rPr>
                <w:b/>
                <w:bCs/>
                <w:color w:val="FF0000"/>
              </w:rPr>
              <w:t>From January 1:</w:t>
            </w:r>
          </w:p>
          <w:p w14:paraId="7FF6E24A" w14:textId="77777777" w:rsidR="00600DB3" w:rsidRPr="00660C85" w:rsidRDefault="00600DB3" w:rsidP="00600DB3">
            <w:pPr>
              <w:jc w:val="both"/>
              <w:rPr>
                <w:color w:val="FF0000"/>
              </w:rPr>
            </w:pPr>
            <w:r w:rsidRPr="00660C85">
              <w:rPr>
                <w:color w:val="FF0000"/>
              </w:rPr>
              <w:t>Am Alten Walzwerk 2</w:t>
            </w:r>
          </w:p>
          <w:p w14:paraId="0418B3E4" w14:textId="3D542865" w:rsidR="00600DB3" w:rsidRPr="00660C85" w:rsidRDefault="00600DB3" w:rsidP="00600DB3">
            <w:pPr>
              <w:jc w:val="both"/>
              <w:rPr>
                <w:color w:val="FF0000"/>
              </w:rPr>
            </w:pPr>
            <w:r w:rsidRPr="00660C85">
              <w:rPr>
                <w:color w:val="FF0000"/>
              </w:rPr>
              <w:t>16761 Hennigsdorf, Germany</w:t>
            </w:r>
          </w:p>
          <w:p w14:paraId="277ED36E" w14:textId="0843A9D0" w:rsidR="00B20C7A" w:rsidRPr="00660C85" w:rsidRDefault="00DB107A" w:rsidP="009117BF">
            <w:pPr>
              <w:spacing w:before="120"/>
              <w:jc w:val="both"/>
            </w:pPr>
            <w:r w:rsidRPr="00660C85">
              <w:t>Phone: +49 30 349 922-0</w:t>
            </w:r>
          </w:p>
          <w:p w14:paraId="5D765C8E" w14:textId="3A76CA02" w:rsidR="00B20C7A" w:rsidRPr="00660C85" w:rsidRDefault="00DB107A" w:rsidP="009117BF">
            <w:pPr>
              <w:jc w:val="both"/>
            </w:pPr>
            <w:r w:rsidRPr="00660C85">
              <w:t xml:space="preserve">Email: </w:t>
            </w:r>
            <w:hyperlink r:id="rId9" w:history="1">
              <w:r w:rsidRPr="00660C85">
                <w:rPr>
                  <w:rStyle w:val="Hyperlink"/>
                </w:rPr>
                <w:t>info@menzel-motors.com</w:t>
              </w:r>
            </w:hyperlink>
          </w:p>
          <w:p w14:paraId="4A5837C6" w14:textId="3901E36A" w:rsidR="00B20C7A" w:rsidRPr="00660C85" w:rsidRDefault="00DB107A" w:rsidP="009117BF">
            <w:pPr>
              <w:jc w:val="both"/>
            </w:pPr>
            <w:r w:rsidRPr="00660C85">
              <w:t xml:space="preserve">Internet: </w:t>
            </w:r>
            <w:hyperlink r:id="rId10" w:history="1">
              <w:r w:rsidRPr="00660C85">
                <w:rPr>
                  <w:rStyle w:val="Hyperlink"/>
                </w:rPr>
                <w:t>www.menzel-motors.com</w:t>
              </w:r>
            </w:hyperlink>
          </w:p>
        </w:tc>
        <w:tc>
          <w:tcPr>
            <w:tcW w:w="2172" w:type="dxa"/>
            <w:gridSpan w:val="2"/>
            <w:tcBorders>
              <w:top w:val="single" w:sz="4" w:space="0" w:color="auto"/>
            </w:tcBorders>
          </w:tcPr>
          <w:p w14:paraId="547AF438" w14:textId="77777777" w:rsidR="00B20C7A" w:rsidRPr="00660C85" w:rsidRDefault="00B20C7A" w:rsidP="009117BF">
            <w:pPr>
              <w:spacing w:before="480"/>
              <w:jc w:val="both"/>
              <w:rPr>
                <w:sz w:val="16"/>
              </w:rPr>
            </w:pPr>
            <w:r w:rsidRPr="00660C85">
              <w:rPr>
                <w:sz w:val="16"/>
              </w:rPr>
              <w:t>gii die Presse-Agentur GmbH</w:t>
            </w:r>
          </w:p>
          <w:p w14:paraId="42B233F5" w14:textId="5CE5E92F" w:rsidR="00B20C7A" w:rsidRPr="00A80321" w:rsidRDefault="00B20C7A" w:rsidP="009117BF">
            <w:pPr>
              <w:jc w:val="both"/>
              <w:rPr>
                <w:sz w:val="16"/>
                <w:szCs w:val="16"/>
                <w:lang w:val="en-US"/>
              </w:rPr>
            </w:pPr>
            <w:r w:rsidRPr="00660C85">
              <w:rPr>
                <w:sz w:val="16"/>
              </w:rPr>
              <w:t xml:space="preserve">Immanuelkirchstr. </w:t>
            </w:r>
            <w:r w:rsidRPr="00A80321">
              <w:rPr>
                <w:sz w:val="16"/>
                <w:lang w:val="en-US"/>
              </w:rPr>
              <w:t>12</w:t>
            </w:r>
          </w:p>
          <w:p w14:paraId="52A6A510" w14:textId="464E2FC3" w:rsidR="00B20C7A" w:rsidRPr="00A80321" w:rsidRDefault="00B20C7A" w:rsidP="009117BF">
            <w:pPr>
              <w:jc w:val="both"/>
              <w:rPr>
                <w:sz w:val="16"/>
                <w:szCs w:val="16"/>
                <w:lang w:val="en-US"/>
              </w:rPr>
            </w:pPr>
            <w:r w:rsidRPr="00A80321">
              <w:rPr>
                <w:sz w:val="16"/>
                <w:lang w:val="en-US"/>
              </w:rPr>
              <w:t>10405 Berlin</w:t>
            </w:r>
          </w:p>
          <w:p w14:paraId="3A592C59" w14:textId="6E1283B5" w:rsidR="00B20C7A" w:rsidRPr="00A80321" w:rsidRDefault="00B20C7A" w:rsidP="009117BF">
            <w:pPr>
              <w:jc w:val="both"/>
              <w:rPr>
                <w:sz w:val="16"/>
                <w:szCs w:val="16"/>
                <w:lang w:val="en-US"/>
              </w:rPr>
            </w:pPr>
            <w:r w:rsidRPr="00A80321">
              <w:rPr>
                <w:sz w:val="16"/>
                <w:lang w:val="en-US"/>
              </w:rPr>
              <w:t>Germany</w:t>
            </w:r>
          </w:p>
          <w:p w14:paraId="520AF093" w14:textId="1A83A789" w:rsidR="00B20C7A" w:rsidRPr="00A80321" w:rsidRDefault="00B20C7A" w:rsidP="009117BF">
            <w:pPr>
              <w:jc w:val="both"/>
              <w:rPr>
                <w:sz w:val="16"/>
                <w:szCs w:val="16"/>
                <w:lang w:val="en-US"/>
              </w:rPr>
            </w:pPr>
            <w:r w:rsidRPr="00A80321">
              <w:rPr>
                <w:sz w:val="16"/>
                <w:lang w:val="en-US"/>
              </w:rPr>
              <w:t>Phone: +49 30 538 965</w:t>
            </w:r>
            <w:r w:rsidR="001555B6" w:rsidRPr="00A80321">
              <w:rPr>
                <w:sz w:val="16"/>
                <w:lang w:val="en-US"/>
              </w:rPr>
              <w:t>-</w:t>
            </w:r>
            <w:r w:rsidRPr="00A80321">
              <w:rPr>
                <w:sz w:val="16"/>
                <w:lang w:val="en-US"/>
              </w:rPr>
              <w:t>0</w:t>
            </w:r>
          </w:p>
          <w:p w14:paraId="34AE8983" w14:textId="71F06E5D" w:rsidR="00B20C7A" w:rsidRPr="00A80321" w:rsidRDefault="00B20C7A" w:rsidP="009117BF">
            <w:pPr>
              <w:jc w:val="both"/>
              <w:rPr>
                <w:sz w:val="16"/>
                <w:szCs w:val="16"/>
                <w:lang w:val="en-US"/>
              </w:rPr>
            </w:pPr>
            <w:r w:rsidRPr="00A80321">
              <w:rPr>
                <w:sz w:val="16"/>
                <w:lang w:val="en-US"/>
              </w:rPr>
              <w:t xml:space="preserve">Email: </w:t>
            </w:r>
            <w:hyperlink r:id="rId11" w:history="1">
              <w:r w:rsidRPr="00A80321">
                <w:rPr>
                  <w:rStyle w:val="Hyperlink"/>
                  <w:sz w:val="16"/>
                  <w:lang w:val="en-US"/>
                </w:rPr>
                <w:t>info@gii.de</w:t>
              </w:r>
            </w:hyperlink>
          </w:p>
          <w:p w14:paraId="50A94937" w14:textId="389ABBF4" w:rsidR="00B20C7A" w:rsidRPr="00A80321" w:rsidRDefault="00B20C7A" w:rsidP="009117BF">
            <w:pPr>
              <w:jc w:val="both"/>
              <w:rPr>
                <w:sz w:val="16"/>
                <w:szCs w:val="16"/>
                <w:lang w:val="en-US"/>
              </w:rPr>
            </w:pPr>
            <w:r w:rsidRPr="00A80321">
              <w:rPr>
                <w:sz w:val="16"/>
                <w:lang w:val="en-US"/>
              </w:rPr>
              <w:t xml:space="preserve">Internet: </w:t>
            </w:r>
            <w:hyperlink r:id="rId12" w:history="1">
              <w:r w:rsidRPr="00A80321">
                <w:rPr>
                  <w:rStyle w:val="Hyperlink"/>
                  <w:sz w:val="16"/>
                  <w:lang w:val="en-US"/>
                </w:rPr>
                <w:t>www.gii.de</w:t>
              </w:r>
            </w:hyperlink>
          </w:p>
        </w:tc>
      </w:tr>
      <w:bookmarkEnd w:id="0"/>
    </w:tbl>
    <w:p w14:paraId="317E3DF7" w14:textId="77777777" w:rsidR="00EB6858" w:rsidRPr="00A80321" w:rsidRDefault="00EB6858" w:rsidP="009117BF">
      <w:pPr>
        <w:jc w:val="both"/>
        <w:rPr>
          <w:sz w:val="2"/>
          <w:szCs w:val="2"/>
          <w:lang w:val="en-US"/>
        </w:rPr>
      </w:pPr>
    </w:p>
    <w:sectPr w:rsidR="00EB6858" w:rsidRPr="00A80321"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7C84F" w14:textId="77777777" w:rsidR="00323CF5" w:rsidRDefault="00323CF5">
      <w:r>
        <w:separator/>
      </w:r>
    </w:p>
  </w:endnote>
  <w:endnote w:type="continuationSeparator" w:id="0">
    <w:p w14:paraId="2542ECD5" w14:textId="77777777" w:rsidR="00323CF5" w:rsidRDefault="0032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ADAE" w14:textId="77777777" w:rsidR="00323CF5" w:rsidRDefault="00323CF5">
      <w:r>
        <w:separator/>
      </w:r>
    </w:p>
  </w:footnote>
  <w:footnote w:type="continuationSeparator" w:id="0">
    <w:p w14:paraId="1DFD82B1" w14:textId="77777777" w:rsidR="00323CF5" w:rsidRDefault="00323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73CAB9DA" w:rsidR="00397953" w:rsidRPr="000639D7"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0639D7">
      <w:rPr>
        <w:sz w:val="18"/>
        <w:lang w:val="en-US"/>
      </w:rPr>
      <w:t>Pag</w:t>
    </w:r>
    <w:r w:rsidR="00397953" w:rsidRPr="000639D7">
      <w:rPr>
        <w:sz w:val="18"/>
        <w:lang w:val="en-US"/>
      </w:rPr>
      <w:t xml:space="preserve">e </w:t>
    </w:r>
    <w:r w:rsidR="00397953">
      <w:rPr>
        <w:rStyle w:val="Seitenzahl"/>
        <w:sz w:val="18"/>
      </w:rPr>
      <w:fldChar w:fldCharType="begin"/>
    </w:r>
    <w:r w:rsidR="00397953" w:rsidRPr="000639D7">
      <w:rPr>
        <w:rStyle w:val="Seitenzahl"/>
        <w:sz w:val="18"/>
        <w:lang w:val="en-US"/>
      </w:rPr>
      <w:instrText xml:space="preserve"> PAGE </w:instrText>
    </w:r>
    <w:r w:rsidR="00397953">
      <w:rPr>
        <w:rStyle w:val="Seitenzahl"/>
        <w:sz w:val="18"/>
      </w:rPr>
      <w:fldChar w:fldCharType="separate"/>
    </w:r>
    <w:r w:rsidR="00F3643C" w:rsidRPr="000639D7">
      <w:rPr>
        <w:rStyle w:val="Seitenzahl"/>
        <w:noProof/>
        <w:sz w:val="18"/>
        <w:lang w:val="en-US"/>
      </w:rPr>
      <w:t>2</w:t>
    </w:r>
    <w:r w:rsidR="00397953">
      <w:rPr>
        <w:rStyle w:val="Seitenzahl"/>
        <w:sz w:val="18"/>
      </w:rPr>
      <w:fldChar w:fldCharType="end"/>
    </w:r>
    <w:r w:rsidR="00947819" w:rsidRPr="000639D7">
      <w:rPr>
        <w:rStyle w:val="Seitenzahl"/>
        <w:sz w:val="18"/>
        <w:lang w:val="en-US"/>
      </w:rPr>
      <w:t>:</w:t>
    </w:r>
    <w:r w:rsidR="00947819" w:rsidRPr="000639D7">
      <w:rPr>
        <w:rStyle w:val="Seitenzahl"/>
        <w:sz w:val="18"/>
        <w:lang w:val="en-US"/>
      </w:rPr>
      <w:tab/>
    </w:r>
    <w:r w:rsidR="000639D7" w:rsidRPr="000639D7">
      <w:rPr>
        <w:rStyle w:val="Seitenzahl"/>
        <w:sz w:val="18"/>
        <w:lang w:val="en-US"/>
      </w:rPr>
      <w:t>TÜV certification for Ex p motors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639D7"/>
    <w:rsid w:val="00086A6A"/>
    <w:rsid w:val="00097079"/>
    <w:rsid w:val="000D3D1B"/>
    <w:rsid w:val="000E7AE5"/>
    <w:rsid w:val="00106C77"/>
    <w:rsid w:val="00145013"/>
    <w:rsid w:val="001555B6"/>
    <w:rsid w:val="00162BC6"/>
    <w:rsid w:val="0016680D"/>
    <w:rsid w:val="001A6B19"/>
    <w:rsid w:val="002149A1"/>
    <w:rsid w:val="00267A0E"/>
    <w:rsid w:val="002C607D"/>
    <w:rsid w:val="002C7173"/>
    <w:rsid w:val="002E0264"/>
    <w:rsid w:val="00323CF5"/>
    <w:rsid w:val="00341AFC"/>
    <w:rsid w:val="00397953"/>
    <w:rsid w:val="003B2C6D"/>
    <w:rsid w:val="003F5DB1"/>
    <w:rsid w:val="0040522D"/>
    <w:rsid w:val="0042754D"/>
    <w:rsid w:val="00457545"/>
    <w:rsid w:val="004D4722"/>
    <w:rsid w:val="004D5C99"/>
    <w:rsid w:val="004F59DB"/>
    <w:rsid w:val="0050030F"/>
    <w:rsid w:val="005025F9"/>
    <w:rsid w:val="00542BC4"/>
    <w:rsid w:val="005F0B5A"/>
    <w:rsid w:val="005F511D"/>
    <w:rsid w:val="00600DB3"/>
    <w:rsid w:val="0060680E"/>
    <w:rsid w:val="0064124C"/>
    <w:rsid w:val="00660C85"/>
    <w:rsid w:val="006B381C"/>
    <w:rsid w:val="006F3559"/>
    <w:rsid w:val="00700CFC"/>
    <w:rsid w:val="00701180"/>
    <w:rsid w:val="0070201B"/>
    <w:rsid w:val="00712381"/>
    <w:rsid w:val="0074274E"/>
    <w:rsid w:val="00760C74"/>
    <w:rsid w:val="0079055A"/>
    <w:rsid w:val="007C1C71"/>
    <w:rsid w:val="00804448"/>
    <w:rsid w:val="0082268A"/>
    <w:rsid w:val="00824C65"/>
    <w:rsid w:val="008905EB"/>
    <w:rsid w:val="0089496A"/>
    <w:rsid w:val="009117BF"/>
    <w:rsid w:val="00931974"/>
    <w:rsid w:val="00947819"/>
    <w:rsid w:val="00955F69"/>
    <w:rsid w:val="00961F6F"/>
    <w:rsid w:val="00965936"/>
    <w:rsid w:val="0099798F"/>
    <w:rsid w:val="009F1855"/>
    <w:rsid w:val="009F6B50"/>
    <w:rsid w:val="009F728C"/>
    <w:rsid w:val="00A12E04"/>
    <w:rsid w:val="00A80321"/>
    <w:rsid w:val="00AA1ED7"/>
    <w:rsid w:val="00AD1196"/>
    <w:rsid w:val="00AE4E98"/>
    <w:rsid w:val="00B20C7A"/>
    <w:rsid w:val="00B5245C"/>
    <w:rsid w:val="00B56C20"/>
    <w:rsid w:val="00B62090"/>
    <w:rsid w:val="00B961DC"/>
    <w:rsid w:val="00BE27C5"/>
    <w:rsid w:val="00BF3F31"/>
    <w:rsid w:val="00C36973"/>
    <w:rsid w:val="00C4288D"/>
    <w:rsid w:val="00C571F9"/>
    <w:rsid w:val="00C85113"/>
    <w:rsid w:val="00D206BE"/>
    <w:rsid w:val="00D338AA"/>
    <w:rsid w:val="00DB107A"/>
    <w:rsid w:val="00DB698B"/>
    <w:rsid w:val="00DC270B"/>
    <w:rsid w:val="00DE1762"/>
    <w:rsid w:val="00E03DB1"/>
    <w:rsid w:val="00E662AC"/>
    <w:rsid w:val="00E7001F"/>
    <w:rsid w:val="00EB171B"/>
    <w:rsid w:val="00EB6858"/>
    <w:rsid w:val="00ED4CC3"/>
    <w:rsid w:val="00F3643C"/>
    <w:rsid w:val="00F50F33"/>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0639D7"/>
    <w:rPr>
      <w:rFonts w:ascii="Arial" w:hAnsi="Arial"/>
    </w:rPr>
  </w:style>
  <w:style w:type="character" w:styleId="Fett">
    <w:name w:val="Strong"/>
    <w:basedOn w:val="Absatz-Standardschriftart"/>
    <w:uiPriority w:val="22"/>
    <w:qFormat/>
    <w:rsid w:val="00660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pressurized-exp-motors-zone1-operatio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4416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5106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10</cp:revision>
  <cp:lastPrinted>2014-05-09T08:50:00Z</cp:lastPrinted>
  <dcterms:created xsi:type="dcterms:W3CDTF">2023-11-21T11:47:00Z</dcterms:created>
  <dcterms:modified xsi:type="dcterms:W3CDTF">2023-12-07T12:51:00Z</dcterms:modified>
</cp:coreProperties>
</file>