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44F07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5AF892F0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0D29E166" w14:textId="51096B1C" w:rsidR="00E01497" w:rsidRDefault="00D02205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Schnellrast</w:t>
      </w:r>
      <w:r w:rsidR="00335FB3">
        <w:rPr>
          <w:b/>
          <w:sz w:val="24"/>
        </w:rPr>
        <w:t xml:space="preserve">ende </w:t>
      </w:r>
      <w:r w:rsidR="00EC2A73">
        <w:rPr>
          <w:b/>
          <w:sz w:val="24"/>
        </w:rPr>
        <w:t>HF-Steckverbinder</w:t>
      </w:r>
      <w:r>
        <w:rPr>
          <w:b/>
          <w:sz w:val="24"/>
        </w:rPr>
        <w:t xml:space="preserve"> </w:t>
      </w:r>
      <w:r w:rsidR="00EC2A73">
        <w:rPr>
          <w:b/>
          <w:sz w:val="24"/>
        </w:rPr>
        <w:t>für die Medizintechnik</w:t>
      </w:r>
    </w:p>
    <w:p w14:paraId="1AB8C23A" w14:textId="77777777" w:rsidR="00C07ADC" w:rsidRDefault="00C07ADC" w:rsidP="00AA1503">
      <w:pPr>
        <w:suppressAutoHyphens/>
        <w:spacing w:line="360" w:lineRule="auto"/>
        <w:ind w:right="-2"/>
      </w:pPr>
    </w:p>
    <w:p w14:paraId="4EC74BE7" w14:textId="3D07BAF8" w:rsidR="001E1C53" w:rsidRPr="00E82E31" w:rsidRDefault="00462051" w:rsidP="00D9158B">
      <w:pPr>
        <w:suppressAutoHyphens/>
        <w:spacing w:line="360" w:lineRule="auto"/>
        <w:jc w:val="both"/>
      </w:pPr>
      <w:r w:rsidRPr="00AE616F">
        <w:t xml:space="preserve">Speziell für den Einsatz in medizintechnischen Geräten </w:t>
      </w:r>
      <w:r w:rsidR="00EC2A73">
        <w:t xml:space="preserve">bietet der </w:t>
      </w:r>
      <w:r>
        <w:t>Experte</w:t>
      </w:r>
      <w:r w:rsidR="00EC2A73">
        <w:t xml:space="preserve"> für Hochfrequenz-Verbindungtechnik</w:t>
      </w:r>
      <w:r w:rsidR="008B69D5">
        <w:t>,</w:t>
      </w:r>
      <w:r w:rsidR="00EC2A73">
        <w:t xml:space="preserve"> IMS Connector Systems</w:t>
      </w:r>
      <w:r w:rsidR="008B69D5">
        <w:t>,</w:t>
      </w:r>
      <w:r w:rsidR="00EC2A73">
        <w:t xml:space="preserve"> </w:t>
      </w:r>
      <w:r>
        <w:t>eigens entwickelte</w:t>
      </w:r>
      <w:r w:rsidR="00EC2A73">
        <w:t xml:space="preserve"> Steckverbinder-Serien mit Schnellrastmechanismus an. Die </w:t>
      </w:r>
      <w:r w:rsidR="001E1C53">
        <w:t>aus</w:t>
      </w:r>
      <w:r w:rsidR="00DE6467">
        <w:t xml:space="preserve"> einer Messinglegierung</w:t>
      </w:r>
      <w:r w:rsidR="001E1C53">
        <w:t xml:space="preserve"> </w:t>
      </w:r>
      <w:r w:rsidR="00DE6467">
        <w:t xml:space="preserve">gefertigten </w:t>
      </w:r>
      <w:r w:rsidR="00EC2A73">
        <w:t xml:space="preserve">Verbindungslösungen MedEasyLock </w:t>
      </w:r>
      <w:r>
        <w:t xml:space="preserve">basieren auf </w:t>
      </w:r>
      <w:r w:rsidR="00602559">
        <w:t xml:space="preserve">4.1-9.5 sowie </w:t>
      </w:r>
      <w:r w:rsidR="00DE6467">
        <w:t>3.5-9.5-</w:t>
      </w:r>
      <w:r>
        <w:t>S</w:t>
      </w:r>
      <w:r w:rsidR="00DE6467">
        <w:t>teckverbindern</w:t>
      </w:r>
      <w:r w:rsidR="00F438DF">
        <w:t xml:space="preserve"> </w:t>
      </w:r>
      <w:r>
        <w:t xml:space="preserve">und sind </w:t>
      </w:r>
      <w:r w:rsidR="00DE6467">
        <w:t xml:space="preserve">als </w:t>
      </w:r>
      <w:r w:rsidR="00F438DF">
        <w:t xml:space="preserve">VNS- </w:t>
      </w:r>
      <w:r w:rsidR="00602559">
        <w:t>und</w:t>
      </w:r>
      <w:r w:rsidR="00F438DF">
        <w:t xml:space="preserve"> DNS-Varianten</w:t>
      </w:r>
      <w:r w:rsidR="001E1C53">
        <w:t xml:space="preserve"> mit </w:t>
      </w:r>
      <w:r w:rsidR="00EC2A73">
        <w:t>50</w:t>
      </w:r>
      <w:r w:rsidR="00602559">
        <w:t xml:space="preserve"> bzw. 60</w:t>
      </w:r>
      <w:r w:rsidR="00EC2A73">
        <w:t xml:space="preserve"> Ohm </w:t>
      </w:r>
      <w:r w:rsidR="001E1C53">
        <w:t>Impedanz erhältlich.</w:t>
      </w:r>
      <w:r w:rsidR="008B69D5">
        <w:t xml:space="preserve"> </w:t>
      </w:r>
      <w:r w:rsidR="00AE616F">
        <w:t>In der Medizintechnik finden d</w:t>
      </w:r>
      <w:r w:rsidR="008B69D5">
        <w:t>ie</w:t>
      </w:r>
      <w:r>
        <w:t xml:space="preserve"> </w:t>
      </w:r>
      <w:r w:rsidR="008B69D5">
        <w:t xml:space="preserve">HF-Steckverbinder </w:t>
      </w:r>
      <w:r w:rsidR="00AE616F">
        <w:t xml:space="preserve">unter anderem in </w:t>
      </w:r>
      <w:r w:rsidR="008B69D5" w:rsidRPr="008B69D5">
        <w:t>therapeutische</w:t>
      </w:r>
      <w:r w:rsidR="00AE616F">
        <w:t>n</w:t>
      </w:r>
      <w:r w:rsidR="008B69D5" w:rsidRPr="008B69D5">
        <w:t xml:space="preserve"> Geräte</w:t>
      </w:r>
      <w:r w:rsidR="00AE616F">
        <w:t>n</w:t>
      </w:r>
      <w:r w:rsidR="008B69D5" w:rsidRPr="008B69D5">
        <w:t xml:space="preserve"> der Magnetfeldtherapie, </w:t>
      </w:r>
      <w:r w:rsidR="00AE616F">
        <w:t xml:space="preserve">in </w:t>
      </w:r>
      <w:r w:rsidR="008B69D5" w:rsidRPr="008B69D5">
        <w:t>Mikrowellenheizsysteme</w:t>
      </w:r>
      <w:r w:rsidR="00AE616F">
        <w:t>n</w:t>
      </w:r>
      <w:r w:rsidR="008B69D5" w:rsidRPr="008B69D5">
        <w:t>, Mikrowellengeneratoren und HF-gesteuerte</w:t>
      </w:r>
      <w:r w:rsidR="00AE616F">
        <w:t>n</w:t>
      </w:r>
      <w:r w:rsidR="008B69D5" w:rsidRPr="008B69D5">
        <w:t xml:space="preserve"> Mess- und Überwachungssysteme</w:t>
      </w:r>
      <w:r w:rsidR="00AE616F">
        <w:t>n Verwendung</w:t>
      </w:r>
      <w:r w:rsidR="008B69D5" w:rsidRPr="008B69D5">
        <w:t xml:space="preserve">. </w:t>
      </w:r>
      <w:r w:rsidR="008B69D5">
        <w:t xml:space="preserve">Darüber hinaus </w:t>
      </w:r>
      <w:r w:rsidR="00AE616F">
        <w:t xml:space="preserve">eignen </w:t>
      </w:r>
      <w:r w:rsidR="008B69D5">
        <w:t xml:space="preserve">sich die Modellreihen </w:t>
      </w:r>
      <w:r w:rsidR="008B69D5" w:rsidRPr="008B69D5">
        <w:t>auch für weitere HF-Steckbereiche, bei denen hohe Leistungen übertragen werden</w:t>
      </w:r>
      <w:r w:rsidR="00317D90">
        <w:t xml:space="preserve"> –</w:t>
      </w:r>
      <w:r w:rsidR="008B69D5">
        <w:t xml:space="preserve"> </w:t>
      </w:r>
      <w:r w:rsidR="008B69D5" w:rsidRPr="008B69D5">
        <w:t xml:space="preserve">z.B. </w:t>
      </w:r>
      <w:r w:rsidR="008B69D5">
        <w:t xml:space="preserve">für </w:t>
      </w:r>
      <w:r w:rsidR="008B69D5" w:rsidRPr="008B69D5">
        <w:t>BTS</w:t>
      </w:r>
      <w:r w:rsidR="008B69D5">
        <w:t>-</w:t>
      </w:r>
      <w:r w:rsidR="008B69D5" w:rsidRPr="008B69D5">
        <w:t xml:space="preserve">Systeme </w:t>
      </w:r>
      <w:r w:rsidR="008B69D5">
        <w:t>in der Telekommunikation</w:t>
      </w:r>
      <w:r w:rsidR="008B69D5" w:rsidRPr="008B69D5">
        <w:t>.</w:t>
      </w:r>
      <w:r w:rsidR="008B69D5">
        <w:t xml:space="preserve"> </w:t>
      </w:r>
      <w:r w:rsidR="00D9158B">
        <w:t xml:space="preserve">Die für einen Frequenzbereich von 10 GHz und eine Belastbarkeit von 100 Watt ausgelegten </w:t>
      </w:r>
      <w:r w:rsidR="00317D90">
        <w:t>MedEasyLock-</w:t>
      </w:r>
      <w:r w:rsidR="00D9158B">
        <w:t>Steckv</w:t>
      </w:r>
      <w:r w:rsidR="00317D90">
        <w:t>erbinder</w:t>
      </w:r>
      <w:r w:rsidR="00D9158B">
        <w:t xml:space="preserve"> verfügen über einen Drehradius von 360°</w:t>
      </w:r>
      <w:r w:rsidR="007B1066">
        <w:t xml:space="preserve"> und können in Temperaturbereichen von </w:t>
      </w:r>
      <w:r w:rsidR="007B1066">
        <w:rPr>
          <w:rFonts w:cs="Arial"/>
        </w:rPr>
        <w:t>-</w:t>
      </w:r>
      <w:r w:rsidR="007B1066" w:rsidRPr="007B1066">
        <w:t>40</w:t>
      </w:r>
      <w:r w:rsidR="00D02205">
        <w:t xml:space="preserve"> </w:t>
      </w:r>
      <w:r w:rsidR="007B1066" w:rsidRPr="007B1066">
        <w:t xml:space="preserve">°C </w:t>
      </w:r>
      <w:r w:rsidR="007B1066">
        <w:t>bis +</w:t>
      </w:r>
      <w:r w:rsidR="007B1066" w:rsidRPr="007B1066">
        <w:t>85</w:t>
      </w:r>
      <w:r w:rsidR="00D02205">
        <w:t xml:space="preserve"> </w:t>
      </w:r>
      <w:r w:rsidR="007B1066" w:rsidRPr="007B1066">
        <w:t>°C</w:t>
      </w:r>
      <w:r w:rsidR="007B1066">
        <w:t xml:space="preserve"> eingesetzt werden</w:t>
      </w:r>
      <w:r w:rsidR="00D9158B">
        <w:t xml:space="preserve">. </w:t>
      </w:r>
      <w:r w:rsidR="006204F8">
        <w:t>Des Weiteren erfüllen s</w:t>
      </w:r>
      <w:r w:rsidR="007B1066">
        <w:t>ie die Normanforderungen</w:t>
      </w:r>
      <w:r w:rsidR="006204F8">
        <w:t xml:space="preserve"> der </w:t>
      </w:r>
      <w:r w:rsidR="006204F8" w:rsidRPr="006204F8">
        <w:t>IEC 60169-1</w:t>
      </w:r>
      <w:r w:rsidR="006204F8">
        <w:t xml:space="preserve"> </w:t>
      </w:r>
      <w:r w:rsidR="007B1066">
        <w:t>zum Schutz vor Korrosion</w:t>
      </w:r>
      <w:r w:rsidR="006204F8">
        <w:t xml:space="preserve"> und</w:t>
      </w:r>
      <w:r w:rsidR="007B1066">
        <w:t xml:space="preserve"> Feuchtigkeit </w:t>
      </w:r>
      <w:r w:rsidR="00D02205">
        <w:t xml:space="preserve">und </w:t>
      </w:r>
      <w:r w:rsidR="006204F8">
        <w:t xml:space="preserve">sind nach IEC </w:t>
      </w:r>
      <w:r w:rsidR="008D25E7">
        <w:t>600</w:t>
      </w:r>
      <w:r w:rsidR="006204F8">
        <w:t xml:space="preserve">68-2-64 auf Vibrationsbeständigkeit geprüft. </w:t>
      </w:r>
      <w:r w:rsidR="00335FB3">
        <w:t>Ihr</w:t>
      </w:r>
      <w:r w:rsidR="00D9158B">
        <w:t xml:space="preserve"> </w:t>
      </w:r>
      <w:r w:rsidR="001E1C53">
        <w:t xml:space="preserve">Schnellrastmechanismus ermöglicht ein rasches und bequemes Öffnen und Schließen der Verbindung. </w:t>
      </w:r>
      <w:r w:rsidR="008B69D5">
        <w:t>D</w:t>
      </w:r>
      <w:r w:rsidR="001E1C53">
        <w:t xml:space="preserve">ie </w:t>
      </w:r>
      <w:r w:rsidR="007D2919">
        <w:t>starke</w:t>
      </w:r>
      <w:r w:rsidR="001E1C53">
        <w:t xml:space="preserve"> Haltekraft des Schnappverschlusses von 800</w:t>
      </w:r>
      <w:r w:rsidR="00D9158B">
        <w:t> </w:t>
      </w:r>
      <w:r w:rsidR="001E1C53">
        <w:t xml:space="preserve">N </w:t>
      </w:r>
      <w:r w:rsidR="008B69D5">
        <w:t xml:space="preserve">sorgt für eine hohe </w:t>
      </w:r>
      <w:r w:rsidR="001E1C53">
        <w:t xml:space="preserve">Kontaktsicherheit. Das verlängerte Steckergehäuse optimiert die Zugentlastung, </w:t>
      </w:r>
      <w:r w:rsidR="008B69D5">
        <w:t xml:space="preserve">um </w:t>
      </w:r>
      <w:r w:rsidR="001E1C53">
        <w:t xml:space="preserve">Beschädigungen am Kabel </w:t>
      </w:r>
      <w:r w:rsidR="008B69D5">
        <w:t>zu vermeiden</w:t>
      </w:r>
      <w:r w:rsidR="001E1C53">
        <w:t>.</w:t>
      </w:r>
    </w:p>
    <w:p w14:paraId="3CFFD914" w14:textId="77777777" w:rsidR="00AA1503" w:rsidRDefault="00AA1503" w:rsidP="00AA1503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0CB50D9A" w14:textId="142270FF" w:rsidR="00AA1503" w:rsidRDefault="00AA1503" w:rsidP="00AA1503">
      <w:pPr>
        <w:suppressAutoHyphens/>
        <w:spacing w:line="360" w:lineRule="auto"/>
        <w:jc w:val="both"/>
      </w:pPr>
    </w:p>
    <w:p w14:paraId="18D77ACE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0ECB17E0" w14:textId="77777777" w:rsidTr="003D597E">
        <w:tc>
          <w:tcPr>
            <w:tcW w:w="7086" w:type="dxa"/>
            <w:shd w:val="clear" w:color="auto" w:fill="auto"/>
          </w:tcPr>
          <w:p w14:paraId="1D8EEA9C" w14:textId="4598871F" w:rsidR="00880E5C" w:rsidRPr="00D02205" w:rsidRDefault="008D25E7" w:rsidP="003D597E">
            <w:pPr>
              <w:suppressAutoHyphens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0243F3A" wp14:editId="38DCC6C1">
                  <wp:extent cx="3049905" cy="2031365"/>
                  <wp:effectExtent l="0" t="0" r="0" b="6985"/>
                  <wp:docPr id="89049992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905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0F508233" w14:textId="77777777" w:rsidTr="003D597E">
        <w:tc>
          <w:tcPr>
            <w:tcW w:w="7086" w:type="dxa"/>
            <w:shd w:val="clear" w:color="auto" w:fill="auto"/>
          </w:tcPr>
          <w:p w14:paraId="205F9E81" w14:textId="762559DD" w:rsidR="00880E5C" w:rsidRPr="003D597E" w:rsidRDefault="00880E5C" w:rsidP="003D597E">
            <w:pPr>
              <w:suppressAutoHyphens/>
              <w:jc w:val="center"/>
              <w:rPr>
                <w:sz w:val="18"/>
                <w:szCs w:val="18"/>
              </w:rPr>
            </w:pPr>
            <w:r w:rsidRPr="003D597E">
              <w:rPr>
                <w:b/>
                <w:sz w:val="18"/>
              </w:rPr>
              <w:t>Bild</w:t>
            </w:r>
            <w:r w:rsidR="00D02205">
              <w:rPr>
                <w:b/>
                <w:sz w:val="18"/>
              </w:rPr>
              <w:t xml:space="preserve">: </w:t>
            </w:r>
            <w:r w:rsidR="00D02205" w:rsidRPr="00D02205">
              <w:rPr>
                <w:bCs/>
                <w:sz w:val="18"/>
              </w:rPr>
              <w:t>Besonders kontaktsichere HF-Steckverbinder</w:t>
            </w:r>
            <w:r w:rsidRPr="00D02205">
              <w:rPr>
                <w:bCs/>
                <w:sz w:val="18"/>
              </w:rPr>
              <w:t xml:space="preserve"> </w:t>
            </w:r>
            <w:r w:rsidR="00D02205" w:rsidRPr="00D02205">
              <w:rPr>
                <w:bCs/>
                <w:sz w:val="18"/>
              </w:rPr>
              <w:t xml:space="preserve">mit Quick-Lock-Funktion </w:t>
            </w:r>
            <w:r w:rsidR="00AE616F">
              <w:rPr>
                <w:bCs/>
                <w:sz w:val="18"/>
              </w:rPr>
              <w:t xml:space="preserve">zum Einsatz in </w:t>
            </w:r>
            <w:r w:rsidR="00D02205" w:rsidRPr="00D02205">
              <w:rPr>
                <w:bCs/>
                <w:sz w:val="18"/>
              </w:rPr>
              <w:t>medizintechnische</w:t>
            </w:r>
            <w:r w:rsidR="00AE616F">
              <w:rPr>
                <w:bCs/>
                <w:sz w:val="18"/>
              </w:rPr>
              <w:t>n Geräten</w:t>
            </w:r>
          </w:p>
        </w:tc>
      </w:tr>
    </w:tbl>
    <w:p w14:paraId="1E9F8F02" w14:textId="77777777" w:rsidR="00AA1503" w:rsidRPr="00E82E31" w:rsidRDefault="00AA1503" w:rsidP="00AA1503">
      <w:pPr>
        <w:suppressAutoHyphens/>
        <w:spacing w:line="360" w:lineRule="auto"/>
        <w:jc w:val="both"/>
      </w:pPr>
    </w:p>
    <w:bookmarkEnd w:id="0"/>
    <w:p w14:paraId="6A3E0735" w14:textId="77777777" w:rsidR="00E01497" w:rsidRDefault="00E01497" w:rsidP="00AA1503">
      <w:pPr>
        <w:suppressAutoHyphens/>
        <w:spacing w:line="360" w:lineRule="auto"/>
        <w:jc w:val="both"/>
      </w:pPr>
    </w:p>
    <w:p w14:paraId="78425582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69B7D757" w14:textId="77777777" w:rsidTr="003D597E">
        <w:tc>
          <w:tcPr>
            <w:tcW w:w="1018" w:type="dxa"/>
            <w:shd w:val="clear" w:color="auto" w:fill="auto"/>
          </w:tcPr>
          <w:p w14:paraId="23D741C2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140267C0" w14:textId="030BF51D" w:rsidR="00850735" w:rsidRPr="003D597E" w:rsidRDefault="008D25E7" w:rsidP="003D597E">
            <w:pPr>
              <w:suppressAutoHyphens/>
              <w:rPr>
                <w:sz w:val="18"/>
                <w:szCs w:val="18"/>
              </w:rPr>
            </w:pPr>
            <w:r w:rsidRPr="008D25E7">
              <w:rPr>
                <w:sz w:val="18"/>
                <w:szCs w:val="18"/>
              </w:rPr>
              <w:t>medeasylock-steckverbinder_2000.jpg</w:t>
            </w:r>
          </w:p>
        </w:tc>
        <w:tc>
          <w:tcPr>
            <w:tcW w:w="960" w:type="dxa"/>
            <w:shd w:val="clear" w:color="auto" w:fill="auto"/>
          </w:tcPr>
          <w:p w14:paraId="3B52F409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7868DB74" w14:textId="582F2989" w:rsidR="00850735" w:rsidRPr="003D597E" w:rsidRDefault="00AE616F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1.506</w:t>
            </w:r>
          </w:p>
        </w:tc>
      </w:tr>
      <w:tr w:rsidR="00850735" w:rsidRPr="00880E5C" w14:paraId="111932D0" w14:textId="77777777" w:rsidTr="003D597E">
        <w:tc>
          <w:tcPr>
            <w:tcW w:w="1018" w:type="dxa"/>
            <w:shd w:val="clear" w:color="auto" w:fill="auto"/>
          </w:tcPr>
          <w:p w14:paraId="4CCD1B84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73A57AE8" w14:textId="7761841E" w:rsidR="00850735" w:rsidRPr="003D597E" w:rsidRDefault="00D02205" w:rsidP="003D597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202</w:t>
            </w:r>
            <w:r w:rsidR="00EB4A0B">
              <w:rPr>
                <w:sz w:val="18"/>
              </w:rPr>
              <w:t>4</w:t>
            </w:r>
            <w:r w:rsidR="00F54C9D">
              <w:rPr>
                <w:sz w:val="18"/>
              </w:rPr>
              <w:t>01005</w:t>
            </w:r>
            <w:r>
              <w:rPr>
                <w:sz w:val="18"/>
              </w:rPr>
              <w:t>_pm_medeasylock.docx</w:t>
            </w:r>
          </w:p>
        </w:tc>
        <w:tc>
          <w:tcPr>
            <w:tcW w:w="960" w:type="dxa"/>
            <w:shd w:val="clear" w:color="auto" w:fill="auto"/>
          </w:tcPr>
          <w:p w14:paraId="2E68FBF6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0C96D294" w14:textId="6DECFEE9" w:rsidR="00850735" w:rsidRPr="003D597E" w:rsidRDefault="00A92DF0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06.02.2024</w:t>
            </w:r>
          </w:p>
        </w:tc>
      </w:tr>
    </w:tbl>
    <w:p w14:paraId="0EBF0E23" w14:textId="77777777" w:rsidR="00850735" w:rsidRDefault="00850735" w:rsidP="00AA1503">
      <w:pPr>
        <w:suppressAutoHyphens/>
        <w:spacing w:line="360" w:lineRule="auto"/>
        <w:jc w:val="both"/>
      </w:pPr>
    </w:p>
    <w:p w14:paraId="528E0D82" w14:textId="77777777" w:rsidR="00850735" w:rsidRDefault="00850735" w:rsidP="00AA1503">
      <w:pPr>
        <w:suppressAutoHyphens/>
        <w:spacing w:line="360" w:lineRule="auto"/>
        <w:jc w:val="both"/>
      </w:pPr>
    </w:p>
    <w:p w14:paraId="2EA9284B" w14:textId="77777777" w:rsidR="001B09A5" w:rsidRDefault="001B09A5" w:rsidP="001B09A5">
      <w:pPr>
        <w:suppressAutoHyphens/>
        <w:spacing w:before="120" w:after="120"/>
        <w:rPr>
          <w:b/>
          <w:sz w:val="16"/>
        </w:rPr>
      </w:pPr>
      <w:bookmarkStart w:id="1" w:name="_Hlk139014839"/>
      <w:r>
        <w:rPr>
          <w:b/>
          <w:sz w:val="16"/>
        </w:rPr>
        <w:t>Unternehmensprofil</w:t>
      </w:r>
    </w:p>
    <w:p w14:paraId="2A7B8696" w14:textId="77777777" w:rsidR="001B09A5" w:rsidRDefault="001B09A5" w:rsidP="001B09A5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</w:t>
      </w:r>
      <w:r>
        <w:rPr>
          <w:sz w:val="16"/>
        </w:rPr>
        <w:t>-</w:t>
      </w:r>
      <w:r w:rsidRPr="002B790A">
        <w:rPr>
          <w:sz w:val="16"/>
        </w:rPr>
        <w:t>Speed</w:t>
      </w:r>
      <w:r>
        <w:rPr>
          <w:sz w:val="16"/>
        </w:rPr>
        <w:t>-</w:t>
      </w:r>
      <w:r w:rsidRPr="002B790A">
        <w:rPr>
          <w:sz w:val="16"/>
        </w:rPr>
        <w:t>Data</w:t>
      </w:r>
      <w:r>
        <w:rPr>
          <w:sz w:val="16"/>
        </w:rPr>
        <w:t>-</w:t>
      </w:r>
      <w:r w:rsidRPr="002B790A">
        <w:rPr>
          <w:sz w:val="16"/>
        </w:rPr>
        <w:t>Steckverbindern, Koaxial- und Nicht-HF-Kabelbaugruppen/Kabelbäumen, HF-Test- und HF-Antennenschalter, Testadaptern und Testbaugruppen, Small</w:t>
      </w:r>
      <w:r>
        <w:rPr>
          <w:sz w:val="16"/>
        </w:rPr>
        <w:t>-</w:t>
      </w:r>
      <w:r w:rsidRPr="002B790A">
        <w:rPr>
          <w:sz w:val="16"/>
        </w:rPr>
        <w:t>Cell</w:t>
      </w:r>
      <w:r>
        <w:rPr>
          <w:sz w:val="16"/>
        </w:rPr>
        <w:t>-</w:t>
      </w:r>
      <w:r w:rsidRPr="002B790A">
        <w:rPr>
          <w:sz w:val="16"/>
        </w:rPr>
        <w:t>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5FE6EAF4" w14:textId="77777777" w:rsidR="001B09A5" w:rsidRDefault="001B09A5" w:rsidP="001B09A5">
      <w:pPr>
        <w:suppressAutoHyphens/>
        <w:jc w:val="both"/>
      </w:pPr>
      <w:bookmarkStart w:id="2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1B09A5" w:rsidRPr="00880E5C" w14:paraId="3DC49A86" w14:textId="77777777" w:rsidTr="00664FA3">
        <w:tc>
          <w:tcPr>
            <w:tcW w:w="4998" w:type="dxa"/>
            <w:shd w:val="clear" w:color="auto" w:fill="auto"/>
          </w:tcPr>
          <w:p w14:paraId="38D070E7" w14:textId="77777777" w:rsidR="001B09A5" w:rsidRPr="003D597E" w:rsidRDefault="001B09A5" w:rsidP="00664FA3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2F8814BA" w14:textId="77777777" w:rsidR="001B09A5" w:rsidRPr="003D597E" w:rsidRDefault="001B09A5" w:rsidP="00664FA3">
            <w:pPr>
              <w:suppressAutoHyphens/>
              <w:spacing w:before="120" w:after="120" w:line="276" w:lineRule="auto"/>
              <w:jc w:val="both"/>
              <w:rPr>
                <w:b/>
                <w:bCs/>
              </w:rPr>
            </w:pPr>
            <w:r w:rsidRPr="003D597E">
              <w:rPr>
                <w:b/>
                <w:bCs/>
              </w:rPr>
              <w:t>IMS Connector Systems GmbH</w:t>
            </w:r>
          </w:p>
          <w:p w14:paraId="128FF000" w14:textId="17945942" w:rsidR="001B09A5" w:rsidRPr="00C833DF" w:rsidRDefault="000907F4" w:rsidP="00664FA3">
            <w:pPr>
              <w:suppressAutoHyphens/>
              <w:spacing w:after="120" w:line="276" w:lineRule="auto"/>
              <w:jc w:val="both"/>
            </w:pPr>
            <w:r>
              <w:t>Richard King</w:t>
            </w:r>
          </w:p>
          <w:p w14:paraId="36F6EDF7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Obere Hauptstraße 30</w:t>
            </w:r>
          </w:p>
          <w:p w14:paraId="3A13FEE3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79843 Löffingen</w:t>
            </w:r>
          </w:p>
          <w:p w14:paraId="2C26225B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Deutschland</w:t>
            </w:r>
          </w:p>
          <w:p w14:paraId="17226DB9" w14:textId="77777777" w:rsidR="000907F4" w:rsidRDefault="000907F4" w:rsidP="00664FA3">
            <w:pPr>
              <w:suppressAutoHyphens/>
              <w:spacing w:line="276" w:lineRule="auto"/>
              <w:jc w:val="both"/>
              <w:rPr>
                <w:lang w:val="pt-PT"/>
              </w:rPr>
            </w:pPr>
          </w:p>
          <w:p w14:paraId="119FE2F6" w14:textId="7195B3DF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rPr>
                <w:lang w:val="pt-PT"/>
              </w:rPr>
              <w:t xml:space="preserve">E-Mail: </w:t>
            </w:r>
            <w:r w:rsidRPr="00C833DF">
              <w:t>info@imscs.com</w:t>
            </w:r>
          </w:p>
          <w:p w14:paraId="3DD2BBDA" w14:textId="77777777" w:rsidR="001B09A5" w:rsidRPr="00C833DF" w:rsidRDefault="001B09A5" w:rsidP="00664FA3">
            <w:pPr>
              <w:suppressAutoHyphens/>
              <w:jc w:val="both"/>
            </w:pPr>
            <w:r w:rsidRPr="00C833DF">
              <w:t>Internet: www.imscs.com</w:t>
            </w:r>
          </w:p>
          <w:p w14:paraId="587D74C8" w14:textId="77777777" w:rsidR="001B09A5" w:rsidRDefault="001B09A5" w:rsidP="00664FA3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shd w:val="clear" w:color="auto" w:fill="auto"/>
          </w:tcPr>
          <w:p w14:paraId="5FF60DA6" w14:textId="77777777" w:rsidR="001B09A5" w:rsidRPr="003D597E" w:rsidRDefault="001B09A5" w:rsidP="00664FA3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7D766FD8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43ADA9CE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785812E2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65D95A24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5E640299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1"/>
      <w:bookmarkEnd w:id="2"/>
    </w:tbl>
    <w:p w14:paraId="3A68D295" w14:textId="77777777" w:rsidR="00880E5C" w:rsidRDefault="00880E5C" w:rsidP="00AA1503">
      <w:pPr>
        <w:suppressAutoHyphens/>
        <w:jc w:val="both"/>
      </w:pPr>
    </w:p>
    <w:p w14:paraId="6263780B" w14:textId="77777777" w:rsidR="00850735" w:rsidRDefault="00850735" w:rsidP="00AA1503">
      <w:pPr>
        <w:suppressAutoHyphens/>
        <w:jc w:val="both"/>
      </w:pPr>
    </w:p>
    <w:p w14:paraId="1D0116A4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497C" w14:textId="77777777" w:rsidR="005A2D28" w:rsidRDefault="005A2D28">
      <w:r>
        <w:separator/>
      </w:r>
    </w:p>
  </w:endnote>
  <w:endnote w:type="continuationSeparator" w:id="0">
    <w:p w14:paraId="3C7D3E3F" w14:textId="77777777" w:rsidR="005A2D28" w:rsidRDefault="005A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DB234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B665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A066" w14:textId="77777777" w:rsidR="005A2D28" w:rsidRDefault="005A2D28">
      <w:r>
        <w:separator/>
      </w:r>
    </w:p>
  </w:footnote>
  <w:footnote w:type="continuationSeparator" w:id="0">
    <w:p w14:paraId="5ED70B29" w14:textId="77777777" w:rsidR="005A2D28" w:rsidRDefault="005A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4090" w14:textId="24D7721C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600BBA9" wp14:editId="552C1A36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D02205">
      <w:rPr>
        <w:rStyle w:val="Seitenzahl"/>
        <w:sz w:val="18"/>
      </w:rPr>
      <w:t xml:space="preserve">MedEasyLock: </w:t>
    </w:r>
    <w:r w:rsidR="00D02205" w:rsidRPr="00D02205">
      <w:rPr>
        <w:bCs/>
        <w:sz w:val="18"/>
      </w:rPr>
      <w:t>HF-Steckverbinder</w:t>
    </w:r>
    <w:r w:rsidR="00D02205">
      <w:rPr>
        <w:bCs/>
        <w:sz w:val="18"/>
      </w:rPr>
      <w:t xml:space="preserve"> für die Medizintechnik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F9D92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7F65EF7" wp14:editId="61A5D8EF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6D"/>
    <w:rsid w:val="00007AAF"/>
    <w:rsid w:val="0001034A"/>
    <w:rsid w:val="000139E7"/>
    <w:rsid w:val="00046048"/>
    <w:rsid w:val="00054A9E"/>
    <w:rsid w:val="00054D57"/>
    <w:rsid w:val="000824B5"/>
    <w:rsid w:val="000907F4"/>
    <w:rsid w:val="00095E7B"/>
    <w:rsid w:val="000A3B8D"/>
    <w:rsid w:val="000B00DC"/>
    <w:rsid w:val="000C73B0"/>
    <w:rsid w:val="000D012D"/>
    <w:rsid w:val="000D0FDC"/>
    <w:rsid w:val="000E0038"/>
    <w:rsid w:val="000E7D2B"/>
    <w:rsid w:val="000F4078"/>
    <w:rsid w:val="00100DDF"/>
    <w:rsid w:val="001168DE"/>
    <w:rsid w:val="001256DE"/>
    <w:rsid w:val="00132378"/>
    <w:rsid w:val="00137A6C"/>
    <w:rsid w:val="001470AB"/>
    <w:rsid w:val="0015097C"/>
    <w:rsid w:val="00176150"/>
    <w:rsid w:val="00176854"/>
    <w:rsid w:val="001837C4"/>
    <w:rsid w:val="0018611B"/>
    <w:rsid w:val="0019119A"/>
    <w:rsid w:val="001B09A5"/>
    <w:rsid w:val="001B613F"/>
    <w:rsid w:val="001D6B5B"/>
    <w:rsid w:val="001D6C73"/>
    <w:rsid w:val="001D725B"/>
    <w:rsid w:val="001E1C53"/>
    <w:rsid w:val="001E34CE"/>
    <w:rsid w:val="001F6F34"/>
    <w:rsid w:val="002024CE"/>
    <w:rsid w:val="002025C9"/>
    <w:rsid w:val="002059F4"/>
    <w:rsid w:val="0022029D"/>
    <w:rsid w:val="00221F40"/>
    <w:rsid w:val="0024470D"/>
    <w:rsid w:val="00286A63"/>
    <w:rsid w:val="002917DE"/>
    <w:rsid w:val="002A2C29"/>
    <w:rsid w:val="002A5D98"/>
    <w:rsid w:val="002C54A7"/>
    <w:rsid w:val="00301A49"/>
    <w:rsid w:val="003044BE"/>
    <w:rsid w:val="00305CC4"/>
    <w:rsid w:val="00314235"/>
    <w:rsid w:val="00317D90"/>
    <w:rsid w:val="003201FA"/>
    <w:rsid w:val="003208D1"/>
    <w:rsid w:val="00323C7A"/>
    <w:rsid w:val="0032511C"/>
    <w:rsid w:val="00335FB3"/>
    <w:rsid w:val="003415EC"/>
    <w:rsid w:val="00341D90"/>
    <w:rsid w:val="00347D4C"/>
    <w:rsid w:val="00365017"/>
    <w:rsid w:val="003A24A7"/>
    <w:rsid w:val="003B0564"/>
    <w:rsid w:val="003D597E"/>
    <w:rsid w:val="003E04C6"/>
    <w:rsid w:val="00416583"/>
    <w:rsid w:val="00435A55"/>
    <w:rsid w:val="0044326F"/>
    <w:rsid w:val="00450D02"/>
    <w:rsid w:val="00452E43"/>
    <w:rsid w:val="00453B00"/>
    <w:rsid w:val="00462051"/>
    <w:rsid w:val="0047201B"/>
    <w:rsid w:val="0047448B"/>
    <w:rsid w:val="00475295"/>
    <w:rsid w:val="004B0AA7"/>
    <w:rsid w:val="004C0FA5"/>
    <w:rsid w:val="004D5AD1"/>
    <w:rsid w:val="004E628C"/>
    <w:rsid w:val="004F62C7"/>
    <w:rsid w:val="005105C0"/>
    <w:rsid w:val="00520887"/>
    <w:rsid w:val="00534A58"/>
    <w:rsid w:val="00552100"/>
    <w:rsid w:val="00557109"/>
    <w:rsid w:val="00560853"/>
    <w:rsid w:val="0058047A"/>
    <w:rsid w:val="00585A60"/>
    <w:rsid w:val="005A2D28"/>
    <w:rsid w:val="005A5C8C"/>
    <w:rsid w:val="005A6B33"/>
    <w:rsid w:val="005E5BE4"/>
    <w:rsid w:val="005F3476"/>
    <w:rsid w:val="0060107C"/>
    <w:rsid w:val="00602559"/>
    <w:rsid w:val="00606772"/>
    <w:rsid w:val="006067F8"/>
    <w:rsid w:val="00615695"/>
    <w:rsid w:val="006204F8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A14C7"/>
    <w:rsid w:val="006B334F"/>
    <w:rsid w:val="006B7741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60635"/>
    <w:rsid w:val="00762EB1"/>
    <w:rsid w:val="007645D5"/>
    <w:rsid w:val="007977F1"/>
    <w:rsid w:val="007A201E"/>
    <w:rsid w:val="007A31D2"/>
    <w:rsid w:val="007A6643"/>
    <w:rsid w:val="007B1066"/>
    <w:rsid w:val="007B6E2C"/>
    <w:rsid w:val="007D1FA0"/>
    <w:rsid w:val="007D2919"/>
    <w:rsid w:val="007F0ECF"/>
    <w:rsid w:val="007F1505"/>
    <w:rsid w:val="007F4499"/>
    <w:rsid w:val="007F4E0A"/>
    <w:rsid w:val="00800653"/>
    <w:rsid w:val="00803E91"/>
    <w:rsid w:val="008231CB"/>
    <w:rsid w:val="008416F4"/>
    <w:rsid w:val="008469C9"/>
    <w:rsid w:val="00850735"/>
    <w:rsid w:val="0085161F"/>
    <w:rsid w:val="0086293E"/>
    <w:rsid w:val="00880E5C"/>
    <w:rsid w:val="00881F54"/>
    <w:rsid w:val="00885470"/>
    <w:rsid w:val="008927AD"/>
    <w:rsid w:val="008A2F03"/>
    <w:rsid w:val="008A47DD"/>
    <w:rsid w:val="008B0145"/>
    <w:rsid w:val="008B69D5"/>
    <w:rsid w:val="008C4E2F"/>
    <w:rsid w:val="008C7C1F"/>
    <w:rsid w:val="008D25E7"/>
    <w:rsid w:val="008F518C"/>
    <w:rsid w:val="0090088D"/>
    <w:rsid w:val="009271B1"/>
    <w:rsid w:val="009423DD"/>
    <w:rsid w:val="009441CC"/>
    <w:rsid w:val="009442EC"/>
    <w:rsid w:val="00960ACD"/>
    <w:rsid w:val="009955DE"/>
    <w:rsid w:val="009C0195"/>
    <w:rsid w:val="009C0D60"/>
    <w:rsid w:val="009D2EED"/>
    <w:rsid w:val="00A1389B"/>
    <w:rsid w:val="00A20D04"/>
    <w:rsid w:val="00A31387"/>
    <w:rsid w:val="00A34106"/>
    <w:rsid w:val="00A3639E"/>
    <w:rsid w:val="00A50E1F"/>
    <w:rsid w:val="00A55274"/>
    <w:rsid w:val="00A562FB"/>
    <w:rsid w:val="00A641A4"/>
    <w:rsid w:val="00A92DF0"/>
    <w:rsid w:val="00AA1503"/>
    <w:rsid w:val="00AB0CD1"/>
    <w:rsid w:val="00AB560F"/>
    <w:rsid w:val="00AC5E36"/>
    <w:rsid w:val="00AD0213"/>
    <w:rsid w:val="00AE616F"/>
    <w:rsid w:val="00AF0A9F"/>
    <w:rsid w:val="00B105F1"/>
    <w:rsid w:val="00B36916"/>
    <w:rsid w:val="00B4199C"/>
    <w:rsid w:val="00B61850"/>
    <w:rsid w:val="00B667EA"/>
    <w:rsid w:val="00B77941"/>
    <w:rsid w:val="00B84C11"/>
    <w:rsid w:val="00B917A6"/>
    <w:rsid w:val="00B9441F"/>
    <w:rsid w:val="00BB1F0B"/>
    <w:rsid w:val="00BC370C"/>
    <w:rsid w:val="00BD6026"/>
    <w:rsid w:val="00BE2C7C"/>
    <w:rsid w:val="00C07ADC"/>
    <w:rsid w:val="00C14532"/>
    <w:rsid w:val="00C50FC7"/>
    <w:rsid w:val="00C51183"/>
    <w:rsid w:val="00C902DE"/>
    <w:rsid w:val="00CC01CE"/>
    <w:rsid w:val="00CF0C42"/>
    <w:rsid w:val="00D02205"/>
    <w:rsid w:val="00D44BE8"/>
    <w:rsid w:val="00D74AA7"/>
    <w:rsid w:val="00D9158B"/>
    <w:rsid w:val="00DA2E10"/>
    <w:rsid w:val="00DB4F27"/>
    <w:rsid w:val="00DD57A3"/>
    <w:rsid w:val="00DE14EB"/>
    <w:rsid w:val="00DE6467"/>
    <w:rsid w:val="00DF6041"/>
    <w:rsid w:val="00E01497"/>
    <w:rsid w:val="00E54F1A"/>
    <w:rsid w:val="00E7294C"/>
    <w:rsid w:val="00E7751F"/>
    <w:rsid w:val="00E80126"/>
    <w:rsid w:val="00E82E31"/>
    <w:rsid w:val="00E90613"/>
    <w:rsid w:val="00EB310E"/>
    <w:rsid w:val="00EB3A97"/>
    <w:rsid w:val="00EB4092"/>
    <w:rsid w:val="00EB4A0B"/>
    <w:rsid w:val="00EC2A73"/>
    <w:rsid w:val="00ED6799"/>
    <w:rsid w:val="00ED6F12"/>
    <w:rsid w:val="00EE7926"/>
    <w:rsid w:val="00EF1E63"/>
    <w:rsid w:val="00EF3C50"/>
    <w:rsid w:val="00F10B27"/>
    <w:rsid w:val="00F10BF0"/>
    <w:rsid w:val="00F1756D"/>
    <w:rsid w:val="00F25757"/>
    <w:rsid w:val="00F34233"/>
    <w:rsid w:val="00F42B1E"/>
    <w:rsid w:val="00F438DF"/>
    <w:rsid w:val="00F54C9D"/>
    <w:rsid w:val="00F5727B"/>
    <w:rsid w:val="00F6489D"/>
    <w:rsid w:val="00F848D0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CC8B7"/>
  <w15:chartTrackingRefBased/>
  <w15:docId w15:val="{7B23E844-6A4B-4D04-A354-877B72EB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2A73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01C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C01CE"/>
  </w:style>
  <w:style w:type="character" w:customStyle="1" w:styleId="KommentartextZchn">
    <w:name w:val="Kommentartext Zchn"/>
    <w:basedOn w:val="Absatz-Standardschriftart"/>
    <w:link w:val="Kommentartext"/>
    <w:uiPriority w:val="99"/>
    <w:rsid w:val="00CC01CE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01C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01CE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IMS\arbeitsdir\vorlage_de_ims-cs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vorlage_de_ims-cs_de.dotx</Template>
  <TotalTime>0</TotalTime>
  <Pages>2</Pages>
  <Words>409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4</cp:revision>
  <cp:lastPrinted>2002-09-20T12:05:00Z</cp:lastPrinted>
  <dcterms:created xsi:type="dcterms:W3CDTF">2024-01-08T08:41:00Z</dcterms:created>
  <dcterms:modified xsi:type="dcterms:W3CDTF">2024-02-06T13:15:00Z</dcterms:modified>
</cp:coreProperties>
</file>