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1020" w14:textId="24EA0A09" w:rsidR="00E01497" w:rsidRPr="0044349F" w:rsidRDefault="00E01497" w:rsidP="00F5443C">
      <w:pPr>
        <w:suppressAutoHyphens/>
        <w:rPr>
          <w:sz w:val="40"/>
          <w:szCs w:val="40"/>
          <w:lang w:val="en-US"/>
        </w:rPr>
      </w:pPr>
      <w:r w:rsidRPr="0044349F">
        <w:rPr>
          <w:sz w:val="40"/>
          <w:szCs w:val="40"/>
          <w:lang w:val="en-US"/>
        </w:rPr>
        <w:t>Press</w:t>
      </w:r>
      <w:r w:rsidR="0044349F" w:rsidRPr="0044349F">
        <w:rPr>
          <w:sz w:val="40"/>
          <w:szCs w:val="40"/>
          <w:lang w:val="en-US"/>
        </w:rPr>
        <w:t xml:space="preserve"> Release</w:t>
      </w:r>
    </w:p>
    <w:p w14:paraId="4AFF9263" w14:textId="77777777" w:rsidR="00E01497" w:rsidRPr="0044349F" w:rsidRDefault="00E01497" w:rsidP="00F5443C">
      <w:pPr>
        <w:suppressAutoHyphens/>
        <w:spacing w:line="360" w:lineRule="auto"/>
        <w:ind w:right="-2"/>
        <w:rPr>
          <w:b/>
          <w:sz w:val="24"/>
          <w:lang w:val="en-US"/>
        </w:rPr>
      </w:pPr>
    </w:p>
    <w:p w14:paraId="499FB60F" w14:textId="23EDE352" w:rsidR="00E01497" w:rsidRPr="0044349F" w:rsidRDefault="00EB5747" w:rsidP="00F5443C">
      <w:pPr>
        <w:suppressAutoHyphens/>
        <w:spacing w:line="360" w:lineRule="auto"/>
        <w:rPr>
          <w:b/>
          <w:bCs/>
          <w:sz w:val="24"/>
          <w:szCs w:val="24"/>
          <w:lang w:val="en-US"/>
        </w:rPr>
      </w:pPr>
      <w:r w:rsidRPr="0044349F">
        <w:rPr>
          <w:b/>
          <w:bCs/>
          <w:sz w:val="24"/>
          <w:szCs w:val="24"/>
          <w:lang w:val="en-US"/>
        </w:rPr>
        <w:t>Five types of application-specific SPE cables</w:t>
      </w:r>
    </w:p>
    <w:p w14:paraId="0F182BFA" w14:textId="77777777" w:rsidR="00C07ADC" w:rsidRPr="0044349F" w:rsidRDefault="00C07ADC" w:rsidP="00F5443C">
      <w:pPr>
        <w:suppressAutoHyphens/>
        <w:spacing w:line="360" w:lineRule="auto"/>
        <w:ind w:right="-2"/>
        <w:rPr>
          <w:lang w:val="en-US"/>
        </w:rPr>
      </w:pPr>
    </w:p>
    <w:p w14:paraId="09F388D7" w14:textId="7839B0B9" w:rsidR="00595729" w:rsidRPr="0044349F" w:rsidRDefault="00EB5747" w:rsidP="00EB5747">
      <w:pPr>
        <w:pStyle w:val="Kopfzeile"/>
        <w:tabs>
          <w:tab w:val="clear" w:pos="4536"/>
          <w:tab w:val="clear" w:pos="9072"/>
        </w:tabs>
        <w:suppressAutoHyphens/>
        <w:spacing w:line="360" w:lineRule="auto"/>
        <w:ind w:right="-2"/>
        <w:jc w:val="both"/>
        <w:rPr>
          <w:lang w:val="en-US"/>
        </w:rPr>
      </w:pPr>
      <w:r w:rsidRPr="008622B1">
        <w:rPr>
          <w:lang w:val="en-US"/>
        </w:rPr>
        <w:t>Extending its CATLine product series, SAB Bröckskes has launched application-tailored Single-Pair Ethernet (SPE) cables in five variants. A member of the SPE network, the special cable manufacturer drives the further development of this technology. Compared to conventional 4-pair Ethernet connections, SPE offers significant savings potential</w:t>
      </w:r>
      <w:r w:rsidR="0044349F" w:rsidRPr="008622B1">
        <w:rPr>
          <w:lang w:val="en-US"/>
        </w:rPr>
        <w:t xml:space="preserve"> in material, space and costs as</w:t>
      </w:r>
      <w:r w:rsidRPr="008622B1">
        <w:rPr>
          <w:lang w:val="en-US"/>
        </w:rPr>
        <w:t xml:space="preserve"> high data rates can be transmitted over long distances with just one pair of copper cores. The CATLine SPE cables newly developed by SAB Bröckskes can withstand high mechanical loads and temperatures and are highly resistant to chemicals, oils and cleaning agents. The portfolio includes the two variants CATLine SPE C-Track and SPE Robot, which are optimized for increasing data transmission rates in automation applications. The CATLine SPE C-Track cable, which is specified for drag chain use, features a permanently flexible </w:t>
      </w:r>
      <w:r w:rsidR="0044349F" w:rsidRPr="008622B1">
        <w:rPr>
          <w:lang w:val="en-US"/>
        </w:rPr>
        <w:t>design</w:t>
      </w:r>
      <w:r w:rsidRPr="008622B1">
        <w:rPr>
          <w:lang w:val="en-US"/>
        </w:rPr>
        <w:t xml:space="preserve"> and an especially adapted stranding technology. The version for robot use is characterized by its high torsional strength of +/- 180°. Both variants are UL-certified and ensure secure and reliable data transmission with bandwidths from 1MHz to 600MHz. In addition, they are</w:t>
      </w:r>
      <w:r w:rsidR="008622B1">
        <w:rPr>
          <w:lang w:val="en-US"/>
        </w:rPr>
        <w:t xml:space="preserve"> </w:t>
      </w:r>
      <w:r w:rsidRPr="008622B1">
        <w:rPr>
          <w:lang w:val="en-US"/>
        </w:rPr>
        <w:t>RoHS-compliant and free of substances that could hinder coating processes. SAB Bröckskes also offers HT, Rugged and Rail SPE cable variants for high-temperature environments, rugged indoor and outdoor use and rail vehicles. All cables are designed as a single pair (2 x AWG 26/7) and can also be provided as hybrid versions, depending on the application</w:t>
      </w:r>
      <w:r w:rsidR="0044349F" w:rsidRPr="008622B1">
        <w:rPr>
          <w:lang w:val="en-US"/>
        </w:rPr>
        <w:t xml:space="preserve"> area</w:t>
      </w:r>
      <w:r w:rsidRPr="008622B1">
        <w:rPr>
          <w:lang w:val="en-US"/>
        </w:rPr>
        <w:t>.</w:t>
      </w:r>
    </w:p>
    <w:p w14:paraId="77825CBB" w14:textId="77777777" w:rsidR="00F5443C" w:rsidRPr="0044349F" w:rsidRDefault="00F5443C" w:rsidP="00F5443C">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5443C" w:rsidRPr="005B3D68" w14:paraId="4665C2FF" w14:textId="77777777" w:rsidTr="001E6F9D">
        <w:tc>
          <w:tcPr>
            <w:tcW w:w="7086" w:type="dxa"/>
          </w:tcPr>
          <w:p w14:paraId="5F2C6D30" w14:textId="2C131ACE" w:rsidR="00F5443C" w:rsidRPr="0044349F" w:rsidRDefault="005B3D68" w:rsidP="00F5443C">
            <w:pPr>
              <w:suppressAutoHyphens/>
              <w:spacing w:after="120"/>
              <w:jc w:val="center"/>
              <w:rPr>
                <w:lang w:val="en-US"/>
              </w:rPr>
            </w:pPr>
            <w:r>
              <w:rPr>
                <w:noProof/>
                <w:lang w:val="en-US"/>
              </w:rPr>
              <w:drawing>
                <wp:inline distT="0" distB="0" distL="0" distR="0" wp14:anchorId="73F8183D" wp14:editId="1AC14E1C">
                  <wp:extent cx="4480560" cy="2334870"/>
                  <wp:effectExtent l="0" t="0" r="0" b="8890"/>
                  <wp:docPr id="1222899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9985" name="Grafik 122289985"/>
                          <pic:cNvPicPr/>
                        </pic:nvPicPr>
                        <pic:blipFill>
                          <a:blip r:embed="rId7">
                            <a:extLst>
                              <a:ext uri="{28A0092B-C50C-407E-A947-70E740481C1C}">
                                <a14:useLocalDpi xmlns:a14="http://schemas.microsoft.com/office/drawing/2010/main" val="0"/>
                              </a:ext>
                            </a:extLst>
                          </a:blip>
                          <a:stretch>
                            <a:fillRect/>
                          </a:stretch>
                        </pic:blipFill>
                        <pic:spPr>
                          <a:xfrm>
                            <a:off x="0" y="0"/>
                            <a:ext cx="4510774" cy="2350615"/>
                          </a:xfrm>
                          <a:prstGeom prst="rect">
                            <a:avLst/>
                          </a:prstGeom>
                        </pic:spPr>
                      </pic:pic>
                    </a:graphicData>
                  </a:graphic>
                </wp:inline>
              </w:drawing>
            </w:r>
          </w:p>
        </w:tc>
      </w:tr>
      <w:tr w:rsidR="00F5443C" w:rsidRPr="00781A71" w14:paraId="36A98ACB" w14:textId="77777777" w:rsidTr="001E6F9D">
        <w:tc>
          <w:tcPr>
            <w:tcW w:w="7086" w:type="dxa"/>
          </w:tcPr>
          <w:p w14:paraId="48F69471" w14:textId="7DE07CE8" w:rsidR="00F5443C" w:rsidRPr="0044349F" w:rsidRDefault="00F5443C" w:rsidP="00F5443C">
            <w:pPr>
              <w:suppressAutoHyphens/>
              <w:jc w:val="center"/>
              <w:rPr>
                <w:sz w:val="18"/>
                <w:szCs w:val="18"/>
                <w:lang w:val="en-US"/>
              </w:rPr>
            </w:pPr>
            <w:r w:rsidRPr="0044349F">
              <w:rPr>
                <w:b/>
                <w:sz w:val="18"/>
                <w:szCs w:val="18"/>
                <w:lang w:val="en-US"/>
              </w:rPr>
              <w:t>Caption:</w:t>
            </w:r>
            <w:r w:rsidRPr="0044349F">
              <w:rPr>
                <w:sz w:val="18"/>
                <w:szCs w:val="18"/>
                <w:lang w:val="en-US"/>
              </w:rPr>
              <w:t xml:space="preserve"> </w:t>
            </w:r>
            <w:r w:rsidR="00EB5747" w:rsidRPr="0044349F">
              <w:rPr>
                <w:sz w:val="18"/>
                <w:szCs w:val="18"/>
                <w:lang w:val="en-US"/>
              </w:rPr>
              <w:t>Special cable manufacturer SAB Bröckskes presents five new SPE cables for automation, high-temperatures, outdoor applications and railway technology</w:t>
            </w:r>
          </w:p>
        </w:tc>
      </w:tr>
    </w:tbl>
    <w:p w14:paraId="7060EAF3" w14:textId="77777777" w:rsidR="00F5443C" w:rsidRDefault="00F5443C" w:rsidP="00F5443C">
      <w:pPr>
        <w:suppressAutoHyphens/>
        <w:spacing w:line="360" w:lineRule="auto"/>
        <w:jc w:val="both"/>
        <w:rPr>
          <w:lang w:val="en-US"/>
        </w:rPr>
      </w:pPr>
    </w:p>
    <w:p w14:paraId="51225660" w14:textId="77777777" w:rsidR="00F5443C" w:rsidRDefault="00F5443C" w:rsidP="00F5443C">
      <w:pPr>
        <w:suppressAutoHyphens/>
        <w:jc w:val="both"/>
        <w:rPr>
          <w:lang w:val="en-US"/>
        </w:rPr>
      </w:pPr>
    </w:p>
    <w:p w14:paraId="7FD84054" w14:textId="77777777" w:rsidR="005B3D68" w:rsidRPr="0044349F" w:rsidRDefault="005B3D68" w:rsidP="00F5443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5443C" w:rsidRPr="0044349F" w14:paraId="4AA79D7A" w14:textId="77777777" w:rsidTr="001E6F9D">
        <w:tc>
          <w:tcPr>
            <w:tcW w:w="1083" w:type="dxa"/>
          </w:tcPr>
          <w:p w14:paraId="2D588282" w14:textId="77777777" w:rsidR="00F5443C" w:rsidRPr="0044349F" w:rsidRDefault="00F5443C" w:rsidP="00F5443C">
            <w:pPr>
              <w:suppressAutoHyphens/>
              <w:rPr>
                <w:sz w:val="18"/>
                <w:szCs w:val="18"/>
                <w:lang w:val="en-US"/>
              </w:rPr>
            </w:pPr>
            <w:bookmarkStart w:id="0" w:name="_Hlk98495830"/>
            <w:r w:rsidRPr="0044349F">
              <w:rPr>
                <w:sz w:val="18"/>
                <w:szCs w:val="18"/>
                <w:lang w:val="en-US"/>
              </w:rPr>
              <w:lastRenderedPageBreak/>
              <w:t>Image/s:</w:t>
            </w:r>
          </w:p>
        </w:tc>
        <w:tc>
          <w:tcPr>
            <w:tcW w:w="3821" w:type="dxa"/>
          </w:tcPr>
          <w:p w14:paraId="379382B4" w14:textId="2C9E2602" w:rsidR="00F5443C" w:rsidRPr="0044349F" w:rsidRDefault="005B3D68" w:rsidP="00F5443C">
            <w:pPr>
              <w:suppressAutoHyphens/>
              <w:rPr>
                <w:sz w:val="18"/>
                <w:szCs w:val="18"/>
                <w:lang w:val="en-US"/>
              </w:rPr>
            </w:pPr>
            <w:r w:rsidRPr="005B3D68">
              <w:rPr>
                <w:sz w:val="18"/>
                <w:szCs w:val="18"/>
                <w:lang w:val="en-US"/>
              </w:rPr>
              <w:t>sab-spe_3_</w:t>
            </w:r>
            <w:r w:rsidR="00781A71">
              <w:rPr>
                <w:sz w:val="18"/>
                <w:szCs w:val="18"/>
                <w:lang w:val="en-US"/>
              </w:rPr>
              <w:t>2</w:t>
            </w:r>
            <w:r w:rsidRPr="005B3D68">
              <w:rPr>
                <w:sz w:val="18"/>
                <w:szCs w:val="18"/>
                <w:lang w:val="en-US"/>
              </w:rPr>
              <w:t>000.jpg</w:t>
            </w:r>
          </w:p>
        </w:tc>
        <w:tc>
          <w:tcPr>
            <w:tcW w:w="1237" w:type="dxa"/>
          </w:tcPr>
          <w:p w14:paraId="310A0630" w14:textId="77777777" w:rsidR="00F5443C" w:rsidRPr="0044349F" w:rsidRDefault="00F5443C" w:rsidP="00F5443C">
            <w:pPr>
              <w:suppressAutoHyphens/>
              <w:rPr>
                <w:sz w:val="18"/>
                <w:szCs w:val="18"/>
                <w:lang w:val="en-US"/>
              </w:rPr>
            </w:pPr>
            <w:r w:rsidRPr="0044349F">
              <w:rPr>
                <w:sz w:val="18"/>
                <w:szCs w:val="18"/>
                <w:lang w:val="en-US"/>
              </w:rPr>
              <w:t>Characters:</w:t>
            </w:r>
          </w:p>
        </w:tc>
        <w:tc>
          <w:tcPr>
            <w:tcW w:w="935" w:type="dxa"/>
          </w:tcPr>
          <w:p w14:paraId="689C2E43" w14:textId="01EA7421" w:rsidR="00F5443C" w:rsidRPr="0044349F" w:rsidRDefault="005B3D68" w:rsidP="00F5443C">
            <w:pPr>
              <w:suppressAutoHyphens/>
              <w:jc w:val="right"/>
              <w:rPr>
                <w:sz w:val="18"/>
                <w:szCs w:val="18"/>
                <w:lang w:val="en-US"/>
              </w:rPr>
            </w:pPr>
            <w:r>
              <w:rPr>
                <w:sz w:val="18"/>
                <w:szCs w:val="18"/>
                <w:lang w:val="en-US"/>
              </w:rPr>
              <w:t>1545</w:t>
            </w:r>
          </w:p>
        </w:tc>
      </w:tr>
      <w:tr w:rsidR="00F5443C" w:rsidRPr="0044349F" w14:paraId="7A96F979" w14:textId="77777777" w:rsidTr="001E6F9D">
        <w:tc>
          <w:tcPr>
            <w:tcW w:w="1083" w:type="dxa"/>
          </w:tcPr>
          <w:p w14:paraId="1B5122B2" w14:textId="77777777" w:rsidR="00F5443C" w:rsidRPr="0044349F" w:rsidRDefault="00F5443C" w:rsidP="00F5443C">
            <w:pPr>
              <w:suppressAutoHyphens/>
              <w:spacing w:before="120"/>
              <w:rPr>
                <w:sz w:val="18"/>
                <w:szCs w:val="18"/>
                <w:lang w:val="en-US"/>
              </w:rPr>
            </w:pPr>
            <w:r w:rsidRPr="0044349F">
              <w:rPr>
                <w:sz w:val="18"/>
                <w:szCs w:val="18"/>
                <w:lang w:val="en-US"/>
              </w:rPr>
              <w:t>File name:</w:t>
            </w:r>
          </w:p>
        </w:tc>
        <w:tc>
          <w:tcPr>
            <w:tcW w:w="3821" w:type="dxa"/>
          </w:tcPr>
          <w:p w14:paraId="12ACC42F" w14:textId="02D5FDD4" w:rsidR="00F5443C" w:rsidRPr="0044349F" w:rsidRDefault="00715453" w:rsidP="00F5443C">
            <w:pPr>
              <w:suppressAutoHyphens/>
              <w:spacing w:before="120"/>
              <w:rPr>
                <w:sz w:val="18"/>
                <w:szCs w:val="18"/>
                <w:lang w:val="en-US"/>
              </w:rPr>
            </w:pPr>
            <w:r w:rsidRPr="00715453">
              <w:rPr>
                <w:sz w:val="18"/>
                <w:szCs w:val="18"/>
                <w:lang w:val="en-US"/>
              </w:rPr>
              <w:t>202401010_pm_spe_cables_en</w:t>
            </w:r>
          </w:p>
        </w:tc>
        <w:tc>
          <w:tcPr>
            <w:tcW w:w="1237" w:type="dxa"/>
          </w:tcPr>
          <w:p w14:paraId="08EEF76D" w14:textId="77777777" w:rsidR="00F5443C" w:rsidRPr="0044349F" w:rsidRDefault="00F5443C" w:rsidP="00F5443C">
            <w:pPr>
              <w:suppressAutoHyphens/>
              <w:spacing w:before="120"/>
              <w:rPr>
                <w:sz w:val="18"/>
                <w:szCs w:val="18"/>
                <w:lang w:val="en-US"/>
              </w:rPr>
            </w:pPr>
            <w:r w:rsidRPr="0044349F">
              <w:rPr>
                <w:sz w:val="18"/>
                <w:szCs w:val="18"/>
                <w:lang w:val="en-US"/>
              </w:rPr>
              <w:t>Date:</w:t>
            </w:r>
          </w:p>
        </w:tc>
        <w:tc>
          <w:tcPr>
            <w:tcW w:w="935" w:type="dxa"/>
          </w:tcPr>
          <w:p w14:paraId="5296B47D" w14:textId="4917A7D9" w:rsidR="00F5443C" w:rsidRPr="0044349F" w:rsidRDefault="00727818" w:rsidP="00F5443C">
            <w:pPr>
              <w:suppressAutoHyphens/>
              <w:spacing w:before="120"/>
              <w:jc w:val="right"/>
              <w:rPr>
                <w:sz w:val="18"/>
                <w:szCs w:val="18"/>
                <w:lang w:val="en-US"/>
              </w:rPr>
            </w:pPr>
            <w:r>
              <w:rPr>
                <w:sz w:val="18"/>
                <w:szCs w:val="18"/>
                <w:lang w:val="en-US"/>
              </w:rPr>
              <w:t>01-16-2024</w:t>
            </w:r>
          </w:p>
        </w:tc>
      </w:tr>
      <w:tr w:rsidR="00F5443C" w:rsidRPr="00781A71" w14:paraId="3E077BF2" w14:textId="77777777" w:rsidTr="001E6F9D">
        <w:tc>
          <w:tcPr>
            <w:tcW w:w="7076" w:type="dxa"/>
            <w:gridSpan w:val="4"/>
            <w:tcBorders>
              <w:bottom w:val="single" w:sz="4" w:space="0" w:color="auto"/>
            </w:tcBorders>
          </w:tcPr>
          <w:p w14:paraId="0CED7D8A" w14:textId="0E001E2E" w:rsidR="00F5443C" w:rsidRPr="0044349F" w:rsidRDefault="00F5443C" w:rsidP="00F5443C">
            <w:pPr>
              <w:suppressAutoHyphens/>
              <w:spacing w:before="120" w:after="120"/>
              <w:rPr>
                <w:b/>
                <w:sz w:val="16"/>
                <w:lang w:val="en-US"/>
              </w:rPr>
            </w:pPr>
            <w:r w:rsidRPr="0044349F">
              <w:rPr>
                <w:b/>
                <w:sz w:val="16"/>
                <w:szCs w:val="16"/>
                <w:lang w:val="en-US"/>
              </w:rPr>
              <w:t xml:space="preserve">About </w:t>
            </w:r>
            <w:r w:rsidRPr="0044349F">
              <w:rPr>
                <w:b/>
                <w:sz w:val="16"/>
                <w:lang w:val="en-US"/>
              </w:rPr>
              <w:t>SAB Bröckskes</w:t>
            </w:r>
          </w:p>
          <w:p w14:paraId="2781EA55" w14:textId="583DAD87" w:rsidR="00F5443C" w:rsidRPr="0044349F" w:rsidRDefault="00A21CBE" w:rsidP="002B5425">
            <w:pPr>
              <w:suppressAutoHyphens/>
              <w:spacing w:after="120"/>
              <w:jc w:val="both"/>
              <w:rPr>
                <w:sz w:val="16"/>
                <w:szCs w:val="16"/>
                <w:lang w:val="en-US"/>
              </w:rPr>
            </w:pPr>
            <w:r w:rsidRPr="0044349F">
              <w:rPr>
                <w:sz w:val="16"/>
                <w:lang w:val="en-US"/>
              </w:rPr>
              <w:t xml:space="preserve">Founded in Viersen, Germany, in 1947 by Peter Bröckskes as a one-man operation for electrical system design, SAB Bröckskes GmbH &amp; Co. KG </w:t>
            </w:r>
            <w:r w:rsidR="000775A7" w:rsidRPr="0044349F">
              <w:rPr>
                <w:sz w:val="16"/>
                <w:lang w:val="en-US"/>
              </w:rPr>
              <w:t>has grown into</w:t>
            </w:r>
            <w:r w:rsidRPr="0044349F">
              <w:rPr>
                <w:sz w:val="16"/>
                <w:lang w:val="en-US"/>
              </w:rPr>
              <w:t xml:space="preserve"> one of the world’s leading special cable manufacturers,</w:t>
            </w:r>
            <w:r w:rsidR="000775A7" w:rsidRPr="0044349F">
              <w:rPr>
                <w:sz w:val="16"/>
                <w:lang w:val="en-US"/>
              </w:rPr>
              <w:t xml:space="preserve"> now</w:t>
            </w:r>
            <w:r w:rsidRPr="0044349F">
              <w:rPr>
                <w:sz w:val="16"/>
                <w:lang w:val="en-US"/>
              </w:rPr>
              <w:t xml:space="preserve"> employing a staff of more than 550 who generate a turnover of over </w:t>
            </w:r>
            <w:r w:rsidR="000775A7" w:rsidRPr="0044349F">
              <w:rPr>
                <w:sz w:val="16"/>
                <w:lang w:val="en-US"/>
              </w:rPr>
              <w:t>€</w:t>
            </w:r>
            <w:r w:rsidRPr="0044349F">
              <w:rPr>
                <w:sz w:val="16"/>
                <w:lang w:val="en-US"/>
              </w:rPr>
              <w:t xml:space="preserve">134 million euros in over 100 countries. </w:t>
            </w:r>
            <w:r w:rsidR="002B5425" w:rsidRPr="0044349F">
              <w:rPr>
                <w:sz w:val="16"/>
                <w:lang w:val="en-US"/>
              </w:rPr>
              <w:t xml:space="preserve">The portfolio includes cables and wires manufactured from a wide variety of materials as well as cable assembly and measurement solutions. All products are developed and manufactured exclusively at the Viersen headquarters. The company supplies various industries from industrial automation and communication technology to manufacturers of construction and agricultural machinery, railway and shipping technology and medical technology. SAB Bröckskes has a global presence with </w:t>
            </w:r>
            <w:r w:rsidR="000775A7" w:rsidRPr="0044349F">
              <w:rPr>
                <w:sz w:val="16"/>
                <w:lang w:val="en-US"/>
              </w:rPr>
              <w:t>international subsidiari</w:t>
            </w:r>
            <w:r w:rsidR="002B5425" w:rsidRPr="0044349F">
              <w:rPr>
                <w:sz w:val="16"/>
                <w:lang w:val="en-US"/>
              </w:rPr>
              <w:t>es and sales offices.</w:t>
            </w:r>
          </w:p>
        </w:tc>
      </w:tr>
      <w:tr w:rsidR="00F5443C" w:rsidRPr="0044349F" w14:paraId="334E7CD5" w14:textId="77777777" w:rsidTr="001E6F9D">
        <w:tc>
          <w:tcPr>
            <w:tcW w:w="4904" w:type="dxa"/>
            <w:gridSpan w:val="2"/>
            <w:tcBorders>
              <w:top w:val="single" w:sz="4" w:space="0" w:color="auto"/>
            </w:tcBorders>
          </w:tcPr>
          <w:p w14:paraId="402ACE2D" w14:textId="77777777" w:rsidR="00F5443C" w:rsidRPr="0044349F" w:rsidRDefault="00F5443C" w:rsidP="00F5443C">
            <w:pPr>
              <w:suppressAutoHyphens/>
              <w:spacing w:before="120" w:after="120"/>
              <w:jc w:val="both"/>
              <w:rPr>
                <w:b/>
                <w:lang w:val="en-US"/>
              </w:rPr>
            </w:pPr>
            <w:r w:rsidRPr="0044349F">
              <w:rPr>
                <w:b/>
                <w:lang w:val="en-US"/>
              </w:rPr>
              <w:t>Contact:</w:t>
            </w:r>
          </w:p>
          <w:p w14:paraId="45347754" w14:textId="576790E8" w:rsidR="00F5443C" w:rsidRPr="0044349F" w:rsidRDefault="00F5443C" w:rsidP="00F5443C">
            <w:pPr>
              <w:suppressAutoHyphens/>
              <w:jc w:val="both"/>
              <w:rPr>
                <w:b/>
                <w:bCs/>
                <w:lang w:val="en-US"/>
              </w:rPr>
            </w:pPr>
            <w:r w:rsidRPr="0044349F">
              <w:rPr>
                <w:b/>
                <w:lang w:val="en-US"/>
              </w:rPr>
              <w:t>SAB BRÖCKSKES GmbH &amp; Co. KG</w:t>
            </w:r>
          </w:p>
          <w:p w14:paraId="08D2A956" w14:textId="13B5AC10" w:rsidR="00F5443C" w:rsidRPr="0044349F" w:rsidRDefault="00F5443C" w:rsidP="00F5443C">
            <w:pPr>
              <w:suppressAutoHyphens/>
              <w:spacing w:before="120" w:after="120"/>
              <w:jc w:val="both"/>
              <w:rPr>
                <w:lang w:val="en-US"/>
              </w:rPr>
            </w:pPr>
            <w:r w:rsidRPr="0044349F">
              <w:rPr>
                <w:color w:val="000000" w:themeColor="text1"/>
                <w:lang w:val="en-US"/>
              </w:rPr>
              <w:t>Sacir Adrovic</w:t>
            </w:r>
          </w:p>
          <w:p w14:paraId="14B6F73A" w14:textId="326152F1" w:rsidR="00F5443C" w:rsidRPr="0044349F" w:rsidRDefault="00F5443C" w:rsidP="00F5443C">
            <w:pPr>
              <w:suppressAutoHyphens/>
              <w:jc w:val="both"/>
              <w:rPr>
                <w:lang w:val="en-US"/>
              </w:rPr>
            </w:pPr>
            <w:r w:rsidRPr="0044349F">
              <w:rPr>
                <w:lang w:val="en-US"/>
              </w:rPr>
              <w:t>Grefrather Str. 204-212b</w:t>
            </w:r>
          </w:p>
          <w:p w14:paraId="4A371B46" w14:textId="4485ECA5" w:rsidR="00F5443C" w:rsidRPr="0044349F" w:rsidRDefault="00F5443C" w:rsidP="00F5443C">
            <w:pPr>
              <w:suppressAutoHyphens/>
              <w:jc w:val="both"/>
              <w:rPr>
                <w:lang w:val="en-US"/>
              </w:rPr>
            </w:pPr>
            <w:r w:rsidRPr="0044349F">
              <w:rPr>
                <w:lang w:val="en-US"/>
              </w:rPr>
              <w:t>41749 Viersen</w:t>
            </w:r>
          </w:p>
          <w:p w14:paraId="3F1E36E7" w14:textId="77777777" w:rsidR="00F5443C" w:rsidRPr="0044349F" w:rsidRDefault="00F5443C" w:rsidP="00F5443C">
            <w:pPr>
              <w:suppressAutoHyphens/>
              <w:jc w:val="both"/>
              <w:rPr>
                <w:lang w:val="en-US"/>
              </w:rPr>
            </w:pPr>
            <w:r w:rsidRPr="0044349F">
              <w:rPr>
                <w:lang w:val="en-US"/>
              </w:rPr>
              <w:t>Germany</w:t>
            </w:r>
          </w:p>
          <w:p w14:paraId="6BF213F2" w14:textId="43A6E27A" w:rsidR="00F5443C" w:rsidRPr="0044349F" w:rsidRDefault="00F5443C" w:rsidP="00F5443C">
            <w:pPr>
              <w:suppressAutoHyphens/>
              <w:spacing w:before="120"/>
              <w:jc w:val="both"/>
              <w:rPr>
                <w:lang w:val="en-US"/>
              </w:rPr>
            </w:pPr>
            <w:r w:rsidRPr="0044349F">
              <w:rPr>
                <w:lang w:val="en-US"/>
              </w:rPr>
              <w:t>Phone: +49 2162 898</w:t>
            </w:r>
            <w:r w:rsidRPr="0044349F">
              <w:rPr>
                <w:color w:val="000000" w:themeColor="text1"/>
                <w:lang w:val="en-US"/>
              </w:rPr>
              <w:t>-146</w:t>
            </w:r>
          </w:p>
          <w:p w14:paraId="04A358B7" w14:textId="14026DD9" w:rsidR="00F5443C" w:rsidRPr="0044349F" w:rsidRDefault="00F5443C" w:rsidP="00F5443C">
            <w:pPr>
              <w:suppressAutoHyphens/>
              <w:jc w:val="both"/>
              <w:rPr>
                <w:lang w:val="en-US"/>
              </w:rPr>
            </w:pPr>
            <w:r w:rsidRPr="0044349F">
              <w:rPr>
                <w:lang w:val="en-US"/>
              </w:rPr>
              <w:t xml:space="preserve">Email: </w:t>
            </w:r>
            <w:hyperlink r:id="rId8" w:history="1">
              <w:r w:rsidRPr="0044349F">
                <w:rPr>
                  <w:rStyle w:val="Hyperlink"/>
                  <w:lang w:val="en-US"/>
                </w:rPr>
                <w:t>s.adrovic@sab-cable.com</w:t>
              </w:r>
            </w:hyperlink>
          </w:p>
          <w:p w14:paraId="6EB47745" w14:textId="7EFE3E17" w:rsidR="00F5443C" w:rsidRPr="008622B1" w:rsidRDefault="00F5443C" w:rsidP="00F5443C">
            <w:pPr>
              <w:suppressAutoHyphens/>
              <w:jc w:val="both"/>
            </w:pPr>
            <w:r w:rsidRPr="008622B1">
              <w:t xml:space="preserve">Internet: </w:t>
            </w:r>
            <w:hyperlink r:id="rId9" w:history="1">
              <w:r w:rsidRPr="008622B1">
                <w:rPr>
                  <w:rStyle w:val="Hyperlink"/>
                </w:rPr>
                <w:t>www.sab-cable.com</w:t>
              </w:r>
            </w:hyperlink>
          </w:p>
        </w:tc>
        <w:tc>
          <w:tcPr>
            <w:tcW w:w="2172" w:type="dxa"/>
            <w:gridSpan w:val="2"/>
            <w:tcBorders>
              <w:top w:val="single" w:sz="4" w:space="0" w:color="auto"/>
            </w:tcBorders>
          </w:tcPr>
          <w:p w14:paraId="1C5090FF" w14:textId="77777777" w:rsidR="00F5443C" w:rsidRPr="008622B1" w:rsidRDefault="00F5443C" w:rsidP="00F5443C">
            <w:pPr>
              <w:suppressAutoHyphens/>
              <w:spacing w:before="480"/>
              <w:jc w:val="both"/>
              <w:rPr>
                <w:sz w:val="16"/>
              </w:rPr>
            </w:pPr>
            <w:r w:rsidRPr="008622B1">
              <w:rPr>
                <w:sz w:val="16"/>
              </w:rPr>
              <w:t>gii die Presse-Agentur GmbH</w:t>
            </w:r>
          </w:p>
          <w:p w14:paraId="59D75516" w14:textId="77777777" w:rsidR="00F5443C" w:rsidRPr="0044349F" w:rsidRDefault="00F5443C" w:rsidP="00F5443C">
            <w:pPr>
              <w:suppressAutoHyphens/>
              <w:jc w:val="both"/>
              <w:rPr>
                <w:sz w:val="16"/>
                <w:szCs w:val="16"/>
                <w:lang w:val="en-US"/>
              </w:rPr>
            </w:pPr>
            <w:r w:rsidRPr="008622B1">
              <w:rPr>
                <w:sz w:val="16"/>
              </w:rPr>
              <w:t xml:space="preserve">Immanuelkirchstr. </w:t>
            </w:r>
            <w:r w:rsidRPr="0044349F">
              <w:rPr>
                <w:sz w:val="16"/>
                <w:lang w:val="en-US"/>
              </w:rPr>
              <w:t>12</w:t>
            </w:r>
          </w:p>
          <w:p w14:paraId="34E80DA7" w14:textId="77777777" w:rsidR="00F5443C" w:rsidRPr="0044349F" w:rsidRDefault="00F5443C" w:rsidP="00F5443C">
            <w:pPr>
              <w:suppressAutoHyphens/>
              <w:jc w:val="both"/>
              <w:rPr>
                <w:sz w:val="16"/>
                <w:szCs w:val="16"/>
                <w:lang w:val="en-US"/>
              </w:rPr>
            </w:pPr>
            <w:r w:rsidRPr="0044349F">
              <w:rPr>
                <w:sz w:val="16"/>
                <w:lang w:val="en-US"/>
              </w:rPr>
              <w:t>10405 Berlin</w:t>
            </w:r>
          </w:p>
          <w:p w14:paraId="45607F48" w14:textId="77777777" w:rsidR="00F5443C" w:rsidRPr="0044349F" w:rsidRDefault="00F5443C" w:rsidP="00F5443C">
            <w:pPr>
              <w:suppressAutoHyphens/>
              <w:jc w:val="both"/>
              <w:rPr>
                <w:sz w:val="16"/>
                <w:szCs w:val="16"/>
                <w:lang w:val="en-US"/>
              </w:rPr>
            </w:pPr>
            <w:r w:rsidRPr="0044349F">
              <w:rPr>
                <w:sz w:val="16"/>
                <w:lang w:val="en-US"/>
              </w:rPr>
              <w:t>Germany</w:t>
            </w:r>
          </w:p>
          <w:p w14:paraId="21FFCF2A" w14:textId="77777777" w:rsidR="00F5443C" w:rsidRPr="0044349F" w:rsidRDefault="00F5443C" w:rsidP="00F5443C">
            <w:pPr>
              <w:suppressAutoHyphens/>
              <w:jc w:val="both"/>
              <w:rPr>
                <w:sz w:val="16"/>
                <w:szCs w:val="16"/>
                <w:lang w:val="en-US"/>
              </w:rPr>
            </w:pPr>
            <w:r w:rsidRPr="0044349F">
              <w:rPr>
                <w:sz w:val="16"/>
                <w:lang w:val="en-US"/>
              </w:rPr>
              <w:t>Phone: +49 30 538 965-0</w:t>
            </w:r>
          </w:p>
          <w:p w14:paraId="6DBB4836" w14:textId="47290889" w:rsidR="00F5443C" w:rsidRPr="0044349F" w:rsidRDefault="00F5443C" w:rsidP="00F5443C">
            <w:pPr>
              <w:suppressAutoHyphens/>
              <w:jc w:val="both"/>
              <w:rPr>
                <w:sz w:val="16"/>
                <w:szCs w:val="16"/>
                <w:lang w:val="en-US"/>
              </w:rPr>
            </w:pPr>
            <w:r w:rsidRPr="0044349F">
              <w:rPr>
                <w:sz w:val="16"/>
                <w:lang w:val="en-US"/>
              </w:rPr>
              <w:t xml:space="preserve">Email: </w:t>
            </w:r>
            <w:hyperlink r:id="rId10" w:history="1">
              <w:r w:rsidRPr="0044349F">
                <w:rPr>
                  <w:rStyle w:val="Hyperlink"/>
                  <w:sz w:val="16"/>
                  <w:lang w:val="en-US"/>
                </w:rPr>
                <w:t>info@gii.de</w:t>
              </w:r>
            </w:hyperlink>
          </w:p>
          <w:p w14:paraId="44CE242C" w14:textId="77777777" w:rsidR="00F5443C" w:rsidRPr="0044349F" w:rsidRDefault="00F5443C" w:rsidP="00F5443C">
            <w:pPr>
              <w:suppressAutoHyphens/>
              <w:jc w:val="both"/>
              <w:rPr>
                <w:sz w:val="16"/>
                <w:szCs w:val="16"/>
                <w:lang w:val="en-US"/>
              </w:rPr>
            </w:pPr>
            <w:r w:rsidRPr="0044349F">
              <w:rPr>
                <w:sz w:val="16"/>
                <w:lang w:val="en-US"/>
              </w:rPr>
              <w:t xml:space="preserve">Internet: </w:t>
            </w:r>
            <w:hyperlink r:id="rId11" w:history="1">
              <w:r w:rsidRPr="0044349F">
                <w:rPr>
                  <w:rStyle w:val="Hyperlink"/>
                  <w:sz w:val="16"/>
                  <w:lang w:val="en-US"/>
                </w:rPr>
                <w:t>www.gii.de</w:t>
              </w:r>
            </w:hyperlink>
          </w:p>
        </w:tc>
      </w:tr>
      <w:bookmarkEnd w:id="0"/>
    </w:tbl>
    <w:p w14:paraId="6517D0D7" w14:textId="77777777" w:rsidR="00F5443C" w:rsidRPr="0044349F" w:rsidRDefault="00F5443C" w:rsidP="00F5443C">
      <w:pPr>
        <w:suppressAutoHyphens/>
        <w:jc w:val="both"/>
        <w:rPr>
          <w:lang w:val="en-US"/>
        </w:rPr>
      </w:pPr>
    </w:p>
    <w:sectPr w:rsidR="00F5443C" w:rsidRPr="0044349F" w:rsidSect="00E32410">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D021F" w14:textId="77777777" w:rsidR="00E32410" w:rsidRDefault="00E32410">
      <w:r>
        <w:separator/>
      </w:r>
    </w:p>
  </w:endnote>
  <w:endnote w:type="continuationSeparator" w:id="0">
    <w:p w14:paraId="3E905B82" w14:textId="77777777" w:rsidR="00E32410" w:rsidRDefault="00E3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E0D0"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90A8"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6D041" w14:textId="77777777" w:rsidR="00E32410" w:rsidRDefault="00E32410">
      <w:r>
        <w:separator/>
      </w:r>
    </w:p>
  </w:footnote>
  <w:footnote w:type="continuationSeparator" w:id="0">
    <w:p w14:paraId="6DF17278" w14:textId="77777777" w:rsidR="00E32410" w:rsidRDefault="00E3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C122" w14:textId="5FEDDCAC" w:rsidR="00ED6799" w:rsidRPr="00EB5747" w:rsidRDefault="001811F2" w:rsidP="00AF0A9F">
    <w:pPr>
      <w:pStyle w:val="Kopfzeile"/>
      <w:tabs>
        <w:tab w:val="clear" w:pos="4536"/>
        <w:tab w:val="clear" w:pos="9072"/>
      </w:tabs>
      <w:suppressAutoHyphens/>
      <w:ind w:left="709" w:hanging="709"/>
      <w:rPr>
        <w:rStyle w:val="Seitenzahl"/>
        <w:sz w:val="18"/>
        <w:szCs w:val="18"/>
        <w:lang w:val="en-US"/>
      </w:rPr>
    </w:pPr>
    <w:r w:rsidRPr="00EB5747">
      <w:rPr>
        <w:noProof/>
        <w:sz w:val="18"/>
        <w:lang w:val="en-US"/>
      </w:rPr>
      <w:drawing>
        <wp:anchor distT="0" distB="0" distL="114300" distR="114300" simplePos="0" relativeHeight="251658240" behindDoc="0" locked="0" layoutInCell="1" allowOverlap="1" wp14:anchorId="7ABD6D0C" wp14:editId="500D6603">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43C" w:rsidRPr="00EB5747">
      <w:rPr>
        <w:sz w:val="18"/>
        <w:lang w:val="en-US"/>
      </w:rPr>
      <w:t>Pag</w:t>
    </w:r>
    <w:r w:rsidR="00ED6799" w:rsidRPr="00EB5747">
      <w:rPr>
        <w:sz w:val="18"/>
        <w:lang w:val="en-US"/>
      </w:rPr>
      <w:t xml:space="preserve">e </w:t>
    </w:r>
    <w:r w:rsidR="00ED6799" w:rsidRPr="00EB5747">
      <w:rPr>
        <w:rStyle w:val="Seitenzahl"/>
        <w:sz w:val="18"/>
        <w:lang w:val="en-US"/>
      </w:rPr>
      <w:fldChar w:fldCharType="begin"/>
    </w:r>
    <w:r w:rsidR="00ED6799" w:rsidRPr="00EB5747">
      <w:rPr>
        <w:rStyle w:val="Seitenzahl"/>
        <w:sz w:val="18"/>
        <w:lang w:val="en-US"/>
      </w:rPr>
      <w:instrText xml:space="preserve"> PAGE </w:instrText>
    </w:r>
    <w:r w:rsidR="00ED6799" w:rsidRPr="00EB5747">
      <w:rPr>
        <w:rStyle w:val="Seitenzahl"/>
        <w:sz w:val="18"/>
        <w:lang w:val="en-US"/>
      </w:rPr>
      <w:fldChar w:fldCharType="separate"/>
    </w:r>
    <w:r w:rsidR="00ED6799" w:rsidRPr="00EB5747">
      <w:rPr>
        <w:rStyle w:val="Seitenzahl"/>
        <w:noProof/>
        <w:sz w:val="18"/>
        <w:lang w:val="en-US"/>
      </w:rPr>
      <w:t>2</w:t>
    </w:r>
    <w:r w:rsidR="00ED6799" w:rsidRPr="00EB5747">
      <w:rPr>
        <w:rStyle w:val="Seitenzahl"/>
        <w:sz w:val="18"/>
        <w:lang w:val="en-US"/>
      </w:rPr>
      <w:fldChar w:fldCharType="end"/>
    </w:r>
    <w:r w:rsidR="00ED6799" w:rsidRPr="00EB5747">
      <w:rPr>
        <w:rStyle w:val="Seitenzahl"/>
        <w:sz w:val="18"/>
        <w:lang w:val="en-US"/>
      </w:rPr>
      <w:t>:</w:t>
    </w:r>
    <w:r w:rsidR="00ED6799" w:rsidRPr="00EB5747">
      <w:rPr>
        <w:rStyle w:val="Seitenzahl"/>
        <w:sz w:val="18"/>
        <w:lang w:val="en-US"/>
      </w:rPr>
      <w:tab/>
    </w:r>
    <w:r w:rsidR="00EB5747" w:rsidRPr="00EB5747">
      <w:rPr>
        <w:rStyle w:val="Seitenzahl"/>
        <w:sz w:val="18"/>
        <w:lang w:val="en-US"/>
      </w:rPr>
      <w:t>Application-specific SPE cables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C695"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2D0F5649" wp14:editId="406DF627">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29"/>
    <w:rsid w:val="00007AAF"/>
    <w:rsid w:val="0001034A"/>
    <w:rsid w:val="000139E7"/>
    <w:rsid w:val="00046048"/>
    <w:rsid w:val="00054A9E"/>
    <w:rsid w:val="00054D57"/>
    <w:rsid w:val="000775A7"/>
    <w:rsid w:val="000824B5"/>
    <w:rsid w:val="00095E7B"/>
    <w:rsid w:val="000A3B8D"/>
    <w:rsid w:val="000B00DC"/>
    <w:rsid w:val="000C73B0"/>
    <w:rsid w:val="000D012D"/>
    <w:rsid w:val="000D0FDC"/>
    <w:rsid w:val="000E7D2B"/>
    <w:rsid w:val="000F4078"/>
    <w:rsid w:val="00100DDF"/>
    <w:rsid w:val="001168DE"/>
    <w:rsid w:val="001256DE"/>
    <w:rsid w:val="00132378"/>
    <w:rsid w:val="00137A6C"/>
    <w:rsid w:val="001458DA"/>
    <w:rsid w:val="001470AB"/>
    <w:rsid w:val="00176854"/>
    <w:rsid w:val="001811F2"/>
    <w:rsid w:val="001837C4"/>
    <w:rsid w:val="0018611B"/>
    <w:rsid w:val="0019119A"/>
    <w:rsid w:val="001B613F"/>
    <w:rsid w:val="001C2904"/>
    <w:rsid w:val="001D6B5B"/>
    <w:rsid w:val="001D6C73"/>
    <w:rsid w:val="001D725B"/>
    <w:rsid w:val="001E34CE"/>
    <w:rsid w:val="001F6F34"/>
    <w:rsid w:val="002024CE"/>
    <w:rsid w:val="002025C9"/>
    <w:rsid w:val="002059F4"/>
    <w:rsid w:val="0022029D"/>
    <w:rsid w:val="00221F40"/>
    <w:rsid w:val="00241A30"/>
    <w:rsid w:val="00245FAA"/>
    <w:rsid w:val="00286A63"/>
    <w:rsid w:val="002A2C29"/>
    <w:rsid w:val="002A5D98"/>
    <w:rsid w:val="002B5425"/>
    <w:rsid w:val="002C54A7"/>
    <w:rsid w:val="00301A49"/>
    <w:rsid w:val="003044BE"/>
    <w:rsid w:val="00305CC4"/>
    <w:rsid w:val="00314235"/>
    <w:rsid w:val="003201FA"/>
    <w:rsid w:val="003208D1"/>
    <w:rsid w:val="00323C7A"/>
    <w:rsid w:val="0032511C"/>
    <w:rsid w:val="00325163"/>
    <w:rsid w:val="003403FE"/>
    <w:rsid w:val="003415EC"/>
    <w:rsid w:val="00341D90"/>
    <w:rsid w:val="00347D4C"/>
    <w:rsid w:val="00365017"/>
    <w:rsid w:val="0038220C"/>
    <w:rsid w:val="00383D32"/>
    <w:rsid w:val="003A24A7"/>
    <w:rsid w:val="003B0564"/>
    <w:rsid w:val="003E04C6"/>
    <w:rsid w:val="00416583"/>
    <w:rsid w:val="00435A55"/>
    <w:rsid w:val="0044326F"/>
    <w:rsid w:val="0044349F"/>
    <w:rsid w:val="00450D02"/>
    <w:rsid w:val="00452E43"/>
    <w:rsid w:val="00453B00"/>
    <w:rsid w:val="0047448B"/>
    <w:rsid w:val="00475295"/>
    <w:rsid w:val="004B0AA7"/>
    <w:rsid w:val="004C0FA5"/>
    <w:rsid w:val="004D5AD1"/>
    <w:rsid w:val="004E628C"/>
    <w:rsid w:val="004F23A7"/>
    <w:rsid w:val="004F62C7"/>
    <w:rsid w:val="005105C0"/>
    <w:rsid w:val="00520887"/>
    <w:rsid w:val="00534A58"/>
    <w:rsid w:val="00552100"/>
    <w:rsid w:val="00557109"/>
    <w:rsid w:val="00560853"/>
    <w:rsid w:val="0058047A"/>
    <w:rsid w:val="00585A60"/>
    <w:rsid w:val="00595729"/>
    <w:rsid w:val="005A5C8C"/>
    <w:rsid w:val="005A6B33"/>
    <w:rsid w:val="005B3D68"/>
    <w:rsid w:val="005E5BE4"/>
    <w:rsid w:val="005F3476"/>
    <w:rsid w:val="0060107C"/>
    <w:rsid w:val="00606772"/>
    <w:rsid w:val="006067F8"/>
    <w:rsid w:val="00615695"/>
    <w:rsid w:val="00620D9A"/>
    <w:rsid w:val="00633447"/>
    <w:rsid w:val="00637BDC"/>
    <w:rsid w:val="0064019F"/>
    <w:rsid w:val="00647946"/>
    <w:rsid w:val="0065483F"/>
    <w:rsid w:val="00663FC9"/>
    <w:rsid w:val="00665258"/>
    <w:rsid w:val="0067163A"/>
    <w:rsid w:val="0069138A"/>
    <w:rsid w:val="006931AD"/>
    <w:rsid w:val="006A14C7"/>
    <w:rsid w:val="006B334F"/>
    <w:rsid w:val="006C4E0C"/>
    <w:rsid w:val="006E38B4"/>
    <w:rsid w:val="006F35CF"/>
    <w:rsid w:val="006F6B27"/>
    <w:rsid w:val="007027AD"/>
    <w:rsid w:val="007054D5"/>
    <w:rsid w:val="00715453"/>
    <w:rsid w:val="0071658D"/>
    <w:rsid w:val="00720A25"/>
    <w:rsid w:val="00720A45"/>
    <w:rsid w:val="00727818"/>
    <w:rsid w:val="00735C5E"/>
    <w:rsid w:val="00760635"/>
    <w:rsid w:val="00762EB1"/>
    <w:rsid w:val="007645D5"/>
    <w:rsid w:val="00781A71"/>
    <w:rsid w:val="007977F1"/>
    <w:rsid w:val="007A31D2"/>
    <w:rsid w:val="007A6643"/>
    <w:rsid w:val="007D1FA0"/>
    <w:rsid w:val="007D6878"/>
    <w:rsid w:val="007F0ECF"/>
    <w:rsid w:val="007F1505"/>
    <w:rsid w:val="007F4499"/>
    <w:rsid w:val="007F4E0A"/>
    <w:rsid w:val="00800653"/>
    <w:rsid w:val="00803E91"/>
    <w:rsid w:val="008231CB"/>
    <w:rsid w:val="008416F4"/>
    <w:rsid w:val="008469C9"/>
    <w:rsid w:val="0085161F"/>
    <w:rsid w:val="008622B1"/>
    <w:rsid w:val="0086293E"/>
    <w:rsid w:val="00880E5C"/>
    <w:rsid w:val="00881F54"/>
    <w:rsid w:val="00885470"/>
    <w:rsid w:val="008927AD"/>
    <w:rsid w:val="008A2F03"/>
    <w:rsid w:val="008A47DD"/>
    <w:rsid w:val="008B0145"/>
    <w:rsid w:val="008C4B42"/>
    <w:rsid w:val="008C4E2F"/>
    <w:rsid w:val="008C7C1F"/>
    <w:rsid w:val="008F518C"/>
    <w:rsid w:val="008F7BC9"/>
    <w:rsid w:val="00937B88"/>
    <w:rsid w:val="009423DD"/>
    <w:rsid w:val="009441CC"/>
    <w:rsid w:val="009442EC"/>
    <w:rsid w:val="0095060B"/>
    <w:rsid w:val="00955457"/>
    <w:rsid w:val="00955BE9"/>
    <w:rsid w:val="00960ACD"/>
    <w:rsid w:val="00967B92"/>
    <w:rsid w:val="009955DE"/>
    <w:rsid w:val="009C0195"/>
    <w:rsid w:val="009C0D60"/>
    <w:rsid w:val="009D2EED"/>
    <w:rsid w:val="009D7325"/>
    <w:rsid w:val="00A1389B"/>
    <w:rsid w:val="00A20D04"/>
    <w:rsid w:val="00A21CBE"/>
    <w:rsid w:val="00A31387"/>
    <w:rsid w:val="00A34106"/>
    <w:rsid w:val="00A3639E"/>
    <w:rsid w:val="00A50E1F"/>
    <w:rsid w:val="00A55274"/>
    <w:rsid w:val="00A562FB"/>
    <w:rsid w:val="00A641A4"/>
    <w:rsid w:val="00AA1503"/>
    <w:rsid w:val="00AB0CD1"/>
    <w:rsid w:val="00AB560F"/>
    <w:rsid w:val="00AC5E36"/>
    <w:rsid w:val="00AD0213"/>
    <w:rsid w:val="00AE32DA"/>
    <w:rsid w:val="00AF0A9F"/>
    <w:rsid w:val="00B105F1"/>
    <w:rsid w:val="00B36916"/>
    <w:rsid w:val="00B4199C"/>
    <w:rsid w:val="00B61850"/>
    <w:rsid w:val="00B667EA"/>
    <w:rsid w:val="00B77941"/>
    <w:rsid w:val="00B84C11"/>
    <w:rsid w:val="00B917A6"/>
    <w:rsid w:val="00B9441F"/>
    <w:rsid w:val="00BB1F0B"/>
    <w:rsid w:val="00BC370C"/>
    <w:rsid w:val="00BD6026"/>
    <w:rsid w:val="00BE2C7C"/>
    <w:rsid w:val="00C07ADC"/>
    <w:rsid w:val="00C14532"/>
    <w:rsid w:val="00C35E38"/>
    <w:rsid w:val="00C50FC7"/>
    <w:rsid w:val="00C51183"/>
    <w:rsid w:val="00C902DE"/>
    <w:rsid w:val="00CF0C42"/>
    <w:rsid w:val="00CF7004"/>
    <w:rsid w:val="00D44BE8"/>
    <w:rsid w:val="00D74AA7"/>
    <w:rsid w:val="00D77461"/>
    <w:rsid w:val="00DA2E10"/>
    <w:rsid w:val="00DB4F27"/>
    <w:rsid w:val="00DD57A3"/>
    <w:rsid w:val="00DE14EB"/>
    <w:rsid w:val="00DF6041"/>
    <w:rsid w:val="00E01497"/>
    <w:rsid w:val="00E32410"/>
    <w:rsid w:val="00E54F1A"/>
    <w:rsid w:val="00E7294C"/>
    <w:rsid w:val="00E7751F"/>
    <w:rsid w:val="00E80126"/>
    <w:rsid w:val="00E8028D"/>
    <w:rsid w:val="00E82E31"/>
    <w:rsid w:val="00E90613"/>
    <w:rsid w:val="00EB310E"/>
    <w:rsid w:val="00EB3A97"/>
    <w:rsid w:val="00EB4092"/>
    <w:rsid w:val="00EB5747"/>
    <w:rsid w:val="00ED542F"/>
    <w:rsid w:val="00ED6799"/>
    <w:rsid w:val="00ED6F12"/>
    <w:rsid w:val="00EE7926"/>
    <w:rsid w:val="00EF1E63"/>
    <w:rsid w:val="00EF37C6"/>
    <w:rsid w:val="00EF3C50"/>
    <w:rsid w:val="00F10B27"/>
    <w:rsid w:val="00F10BF0"/>
    <w:rsid w:val="00F25757"/>
    <w:rsid w:val="00F34233"/>
    <w:rsid w:val="00F42B1E"/>
    <w:rsid w:val="00F5443C"/>
    <w:rsid w:val="00F5727B"/>
    <w:rsid w:val="00F6489D"/>
    <w:rsid w:val="00F848D0"/>
    <w:rsid w:val="00F91377"/>
    <w:rsid w:val="00F978EF"/>
    <w:rsid w:val="00FB2262"/>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285AE"/>
  <w15:chartTrackingRefBased/>
  <w15:docId w15:val="{53763A0E-C73F-40B6-B8B4-F08E22C7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7B88"/>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 w:type="character" w:styleId="NichtaufgelsteErwhnung">
    <w:name w:val="Unresolved Mention"/>
    <w:basedOn w:val="Absatz-Standardschriftart"/>
    <w:uiPriority w:val="99"/>
    <w:semiHidden/>
    <w:unhideWhenUsed/>
    <w:rsid w:val="00F5443C"/>
    <w:rPr>
      <w:color w:val="605E5C"/>
      <w:shd w:val="clear" w:color="auto" w:fill="E1DFDD"/>
    </w:rPr>
  </w:style>
  <w:style w:type="character" w:styleId="BesuchterLink">
    <w:name w:val="FollowedHyperlink"/>
    <w:basedOn w:val="Absatz-Standardschriftart"/>
    <w:uiPriority w:val="99"/>
    <w:semiHidden/>
    <w:unhideWhenUsed/>
    <w:rsid w:val="00A21CBE"/>
    <w:rPr>
      <w:color w:val="954F72" w:themeColor="followedHyperlink"/>
      <w:u w:val="single"/>
    </w:rPr>
  </w:style>
  <w:style w:type="paragraph" w:styleId="berarbeitung">
    <w:name w:val="Revision"/>
    <w:hidden/>
    <w:uiPriority w:val="99"/>
    <w:semiHidden/>
    <w:rsid w:val="000775A7"/>
    <w:rPr>
      <w:rFonts w:ascii="Arial" w:hAnsi="Arial"/>
    </w:rPr>
  </w:style>
  <w:style w:type="character" w:styleId="Kommentarzeichen">
    <w:name w:val="annotation reference"/>
    <w:basedOn w:val="Absatz-Standardschriftart"/>
    <w:uiPriority w:val="99"/>
    <w:semiHidden/>
    <w:unhideWhenUsed/>
    <w:rsid w:val="000775A7"/>
    <w:rPr>
      <w:sz w:val="16"/>
      <w:szCs w:val="16"/>
    </w:rPr>
  </w:style>
  <w:style w:type="paragraph" w:styleId="Kommentartext">
    <w:name w:val="annotation text"/>
    <w:basedOn w:val="Standard"/>
    <w:link w:val="KommentartextZchn"/>
    <w:uiPriority w:val="99"/>
    <w:unhideWhenUsed/>
    <w:rsid w:val="000775A7"/>
  </w:style>
  <w:style w:type="character" w:customStyle="1" w:styleId="KommentartextZchn">
    <w:name w:val="Kommentartext Zchn"/>
    <w:basedOn w:val="Absatz-Standardschriftart"/>
    <w:link w:val="Kommentartext"/>
    <w:uiPriority w:val="99"/>
    <w:rsid w:val="000775A7"/>
    <w:rPr>
      <w:rFonts w:ascii="Arial" w:hAnsi="Arial"/>
    </w:rPr>
  </w:style>
  <w:style w:type="paragraph" w:styleId="Kommentarthema">
    <w:name w:val="annotation subject"/>
    <w:basedOn w:val="Kommentartext"/>
    <w:next w:val="Kommentartext"/>
    <w:link w:val="KommentarthemaZchn"/>
    <w:uiPriority w:val="99"/>
    <w:semiHidden/>
    <w:unhideWhenUsed/>
    <w:rsid w:val="000775A7"/>
    <w:rPr>
      <w:b/>
      <w:bCs/>
    </w:rPr>
  </w:style>
  <w:style w:type="character" w:customStyle="1" w:styleId="KommentarthemaZchn">
    <w:name w:val="Kommentarthema Zchn"/>
    <w:basedOn w:val="KommentartextZchn"/>
    <w:link w:val="Kommentarthema"/>
    <w:uiPriority w:val="99"/>
    <w:semiHidden/>
    <w:rsid w:val="000775A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rovic@sab-cabl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sab-cable.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Annika Schlee--gii</cp:lastModifiedBy>
  <cp:revision>11</cp:revision>
  <cp:lastPrinted>2002-09-20T12:05:00Z</cp:lastPrinted>
  <dcterms:created xsi:type="dcterms:W3CDTF">2024-01-09T11:49:00Z</dcterms:created>
  <dcterms:modified xsi:type="dcterms:W3CDTF">2024-01-16T14:25:00Z</dcterms:modified>
</cp:coreProperties>
</file>