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3B2AD" w14:textId="77777777" w:rsidR="00000277" w:rsidRDefault="00000277" w:rsidP="00000277">
      <w:pPr>
        <w:rPr>
          <w:sz w:val="40"/>
          <w:szCs w:val="40"/>
        </w:rPr>
      </w:pPr>
      <w:r>
        <w:rPr>
          <w:sz w:val="40"/>
          <w:szCs w:val="40"/>
        </w:rPr>
        <w:t>Presseinformation</w:t>
      </w:r>
    </w:p>
    <w:p w14:paraId="48FAA49D" w14:textId="77777777" w:rsidR="00000277" w:rsidRDefault="00000277" w:rsidP="00000277">
      <w:pPr>
        <w:suppressAutoHyphens/>
        <w:spacing w:line="100" w:lineRule="atLeast"/>
        <w:ind w:right="-2"/>
        <w:rPr>
          <w:b/>
          <w:sz w:val="24"/>
        </w:rPr>
      </w:pPr>
    </w:p>
    <w:p w14:paraId="5289E7FC" w14:textId="77777777" w:rsidR="00000277" w:rsidRDefault="00000277" w:rsidP="00000277">
      <w:pPr>
        <w:suppressAutoHyphens/>
        <w:spacing w:line="100" w:lineRule="atLeast"/>
        <w:ind w:right="-2"/>
        <w:rPr>
          <w:b/>
          <w:sz w:val="24"/>
        </w:rPr>
      </w:pPr>
    </w:p>
    <w:p w14:paraId="3E71C80F" w14:textId="77777777" w:rsidR="00874078" w:rsidRDefault="00874078" w:rsidP="00874078">
      <w:pPr>
        <w:suppressAutoHyphens/>
        <w:spacing w:line="360" w:lineRule="auto"/>
        <w:ind w:right="-2"/>
        <w:rPr>
          <w:b/>
          <w:sz w:val="24"/>
        </w:rPr>
      </w:pPr>
      <w:r>
        <w:rPr>
          <w:b/>
          <w:sz w:val="24"/>
        </w:rPr>
        <w:t>RAFI tritt Global Compact der Vereinten Nationen bei</w:t>
      </w:r>
    </w:p>
    <w:p w14:paraId="79C00B8D" w14:textId="77777777" w:rsidR="00000277" w:rsidRDefault="00000277" w:rsidP="00000277">
      <w:pPr>
        <w:suppressAutoHyphens/>
        <w:spacing w:line="360" w:lineRule="auto"/>
        <w:ind w:right="-2"/>
        <w:jc w:val="both"/>
      </w:pPr>
    </w:p>
    <w:p w14:paraId="57882119" w14:textId="3D97BA18" w:rsidR="00000277" w:rsidRDefault="00874078" w:rsidP="00000277">
      <w:pPr>
        <w:suppressAutoHyphens/>
        <w:spacing w:line="360" w:lineRule="auto"/>
        <w:ind w:right="-2"/>
        <w:jc w:val="both"/>
      </w:pPr>
      <w:r w:rsidRPr="00083F6F">
        <w:rPr>
          <w:color w:val="auto"/>
        </w:rPr>
        <w:t xml:space="preserve">Im Rahmen seiner Unternehmensstrategie für ein nachhaltiges, ressourcen- und klimaschonendes Wachstum schließt sich die RAFI GmbH &amp; Co. </w:t>
      </w:r>
      <w:r w:rsidRPr="00083F6F">
        <w:rPr>
          <w:color w:val="auto"/>
          <w:lang w:val="pl-PL"/>
        </w:rPr>
        <w:t xml:space="preserve">KG </w:t>
      </w:r>
      <w:r w:rsidRPr="00083F6F">
        <w:rPr>
          <w:color w:val="auto"/>
        </w:rPr>
        <w:t xml:space="preserve">dem Global Compact der Vereinten Nationen an. Durch die Teilnahme bekräftigt die deutsche Muttergesellschaft die Ausrichtung der Unternehmensentwicklung an den UN-Leitlinien zur Wahrung der Menschrechte, für faire Arbeitsbedingungen, Umweltschutz und Korruptionsbekämpfung. Mit seinem Beitritt zum deutschen Netzwerk verpflichtet sich RAFI, die Einhaltung dieser UN-Kriterien in jährlichen Berichten transparent zu dokumentieren und publik zu machen. </w:t>
      </w:r>
      <w:r w:rsidRPr="00083F6F">
        <w:rPr>
          <w:iCs/>
          <w:color w:val="auto"/>
        </w:rPr>
        <w:t>„Als Unterzeichner des UN Global Compact können wir die Kontakte und Erfahrungen des Netzwerkes nutzen, um unsere Nachhaltigkeitsziele noch effizienter umzusetzen“, erklärt Dr. Lothar Seybold</w:t>
      </w:r>
      <w:r>
        <w:rPr>
          <w:iCs/>
          <w:color w:val="auto"/>
        </w:rPr>
        <w:t>, CEO von RAFI</w:t>
      </w:r>
      <w:r w:rsidRPr="00083F6F">
        <w:rPr>
          <w:iCs/>
          <w:color w:val="auto"/>
        </w:rPr>
        <w:t>.</w:t>
      </w:r>
      <w:r>
        <w:rPr>
          <w:iCs/>
          <w:color w:val="auto"/>
        </w:rPr>
        <w:t xml:space="preserve"> </w:t>
      </w:r>
      <w:r w:rsidRPr="00083F6F">
        <w:rPr>
          <w:color w:val="auto"/>
        </w:rPr>
        <w:t>Damit unterstreicht der weltweit agierende Lösungsanbieter für Bediensysteme und die Mensch-Maschine-Kommunikation sein Engagement für eine ökologischen und sozialen Werten verpflichtete Unternehmensentwicklung. Zu den aktuellen Nachhaltigkeitsprojekten zählen der Ausbau der regenerativen Energiegewinnung durch Photovoltaik und Kraft-Wärme-Kopplung sowie die Sanierung und energetische Gebäudemodernisierung der deutschen Betriebsstätten, die sukzessive mit neuen, klimafreundlichen Dachflächen, Fassaden und Fensterfronten ausgestattet werden. Darüber hinaus setzt sich RAFI intensiv für die berufliche Aus- und Weiterbildung ein, fördert regionale gemeinnützige Vereine und Initiativen und unterstützt das soziale Engagement seiner Beschäftigten. Das Unternehmen ist für seinen Einsatz in den Bereichen Nachhaltigkeit und soziale Verantwortung mehrfach ausgezeichnet worden und hat 2023 die EcoVadis-Medaille in Silber erhalten</w:t>
      </w:r>
      <w:r>
        <w:rPr>
          <w:color w:val="auto"/>
        </w:rPr>
        <w:t>.</w:t>
      </w:r>
    </w:p>
    <w:p w14:paraId="134A3503" w14:textId="77777777" w:rsidR="00000277" w:rsidRDefault="00000277" w:rsidP="00000277">
      <w:pPr>
        <w:suppressAutoHyphens/>
        <w:spacing w:line="360" w:lineRule="auto"/>
        <w:jc w:val="both"/>
      </w:pPr>
    </w:p>
    <w:p w14:paraId="20E06013" w14:textId="77777777" w:rsidR="00000277" w:rsidRPr="00B46FB9" w:rsidRDefault="00000277" w:rsidP="00000277">
      <w:pPr>
        <w:suppressAutoHyphens/>
        <w:spacing w:line="360" w:lineRule="auto"/>
        <w:jc w:val="both"/>
      </w:pPr>
    </w:p>
    <w:p w14:paraId="5AD28447" w14:textId="77777777" w:rsidR="00000277" w:rsidRPr="00B46FB9" w:rsidRDefault="00000277" w:rsidP="00000277">
      <w:pPr>
        <w:suppressAutoHyphens/>
        <w:spacing w:line="360" w:lineRule="auto"/>
        <w:jc w:val="center"/>
      </w:pPr>
    </w:p>
    <w:tbl>
      <w:tblPr>
        <w:tblStyle w:val="TabellemithellemGitternetz"/>
        <w:tblW w:w="7226" w:type="dxa"/>
        <w:tblLayout w:type="fixed"/>
        <w:tblLook w:val="0000" w:firstRow="0" w:lastRow="0" w:firstColumn="0" w:lastColumn="0" w:noHBand="0" w:noVBand="0"/>
      </w:tblPr>
      <w:tblGrid>
        <w:gridCol w:w="7226"/>
      </w:tblGrid>
      <w:tr w:rsidR="00000277" w:rsidRPr="009706EF" w14:paraId="2A2C3528" w14:textId="77777777" w:rsidTr="00874078">
        <w:tc>
          <w:tcPr>
            <w:tcW w:w="7226" w:type="dxa"/>
          </w:tcPr>
          <w:p w14:paraId="59298DA7" w14:textId="5B70731D" w:rsidR="00000277" w:rsidRPr="009706EF" w:rsidRDefault="00874078" w:rsidP="00A84088">
            <w:pPr>
              <w:suppressAutoHyphens/>
              <w:jc w:val="center"/>
              <w:rPr>
                <w:sz w:val="18"/>
                <w:szCs w:val="18"/>
              </w:rPr>
            </w:pPr>
            <w:r>
              <w:rPr>
                <w:noProof/>
                <w:sz w:val="18"/>
                <w:szCs w:val="18"/>
              </w:rPr>
              <w:lastRenderedPageBreak/>
              <w:drawing>
                <wp:inline distT="0" distB="0" distL="0" distR="0" wp14:anchorId="03FCF675" wp14:editId="1A878E98">
                  <wp:extent cx="3049905" cy="2035175"/>
                  <wp:effectExtent l="0" t="0" r="0" b="3175"/>
                  <wp:docPr id="6613134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9905" cy="2035175"/>
                          </a:xfrm>
                          <a:prstGeom prst="rect">
                            <a:avLst/>
                          </a:prstGeom>
                          <a:noFill/>
                          <a:ln>
                            <a:noFill/>
                          </a:ln>
                        </pic:spPr>
                      </pic:pic>
                    </a:graphicData>
                  </a:graphic>
                </wp:inline>
              </w:drawing>
            </w:r>
          </w:p>
        </w:tc>
      </w:tr>
      <w:tr w:rsidR="00874078" w:rsidRPr="009706EF" w14:paraId="06C62F9A" w14:textId="77777777" w:rsidTr="00874078">
        <w:tc>
          <w:tcPr>
            <w:tcW w:w="7226" w:type="dxa"/>
          </w:tcPr>
          <w:p w14:paraId="7D00122C" w14:textId="6B41D619" w:rsidR="00874078" w:rsidRPr="009706EF" w:rsidRDefault="00874078" w:rsidP="00874078">
            <w:pPr>
              <w:suppressAutoHyphens/>
              <w:jc w:val="center"/>
              <w:rPr>
                <w:sz w:val="18"/>
                <w:szCs w:val="18"/>
              </w:rPr>
            </w:pPr>
            <w:r w:rsidRPr="00896C94">
              <w:rPr>
                <w:b/>
                <w:sz w:val="18"/>
                <w:szCs w:val="18"/>
              </w:rPr>
              <w:t>Bild:</w:t>
            </w:r>
            <w:r w:rsidRPr="00896C94">
              <w:rPr>
                <w:sz w:val="18"/>
                <w:szCs w:val="18"/>
              </w:rPr>
              <w:t xml:space="preserve"> Dr. Lothar Seybold, CEO von RAFI: „</w:t>
            </w:r>
            <w:r>
              <w:rPr>
                <w:sz w:val="18"/>
                <w:szCs w:val="18"/>
              </w:rPr>
              <w:t xml:space="preserve">Unsere Teilnahme am </w:t>
            </w:r>
            <w:r w:rsidRPr="00896C94">
              <w:rPr>
                <w:iCs/>
                <w:color w:val="auto"/>
                <w:sz w:val="18"/>
                <w:szCs w:val="18"/>
              </w:rPr>
              <w:t xml:space="preserve">UN Global Compact </w:t>
            </w:r>
            <w:r>
              <w:rPr>
                <w:iCs/>
                <w:color w:val="auto"/>
                <w:sz w:val="18"/>
                <w:szCs w:val="18"/>
              </w:rPr>
              <w:t xml:space="preserve">trägt dazu bei, unsere </w:t>
            </w:r>
            <w:r w:rsidRPr="00896C94">
              <w:rPr>
                <w:iCs/>
                <w:color w:val="auto"/>
                <w:sz w:val="18"/>
                <w:szCs w:val="18"/>
              </w:rPr>
              <w:t xml:space="preserve">Nachhaltigkeitsziele noch effizienter </w:t>
            </w:r>
            <w:r>
              <w:rPr>
                <w:iCs/>
                <w:color w:val="auto"/>
                <w:sz w:val="18"/>
                <w:szCs w:val="18"/>
              </w:rPr>
              <w:t>umzusetzen.“</w:t>
            </w:r>
          </w:p>
        </w:tc>
      </w:tr>
    </w:tbl>
    <w:p w14:paraId="7C1CE61B" w14:textId="77777777" w:rsidR="00000277" w:rsidRDefault="00000277" w:rsidP="00000277">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874078" w14:paraId="69114AB0" w14:textId="77777777" w:rsidTr="00A84088">
        <w:tc>
          <w:tcPr>
            <w:tcW w:w="1150" w:type="dxa"/>
          </w:tcPr>
          <w:p w14:paraId="7BB49EBA" w14:textId="5F5C874C" w:rsidR="00874078" w:rsidRDefault="00874078" w:rsidP="00874078">
            <w:pPr>
              <w:suppressAutoHyphens/>
              <w:jc w:val="both"/>
              <w:rPr>
                <w:sz w:val="18"/>
              </w:rPr>
            </w:pPr>
            <w:r w:rsidRPr="00C57605">
              <w:rPr>
                <w:sz w:val="18"/>
                <w:szCs w:val="18"/>
              </w:rPr>
              <w:t>Bilder:</w:t>
            </w:r>
          </w:p>
        </w:tc>
        <w:tc>
          <w:tcPr>
            <w:tcW w:w="3839" w:type="dxa"/>
          </w:tcPr>
          <w:p w14:paraId="5B3A4EC3" w14:textId="7BBF56AE" w:rsidR="00874078" w:rsidRDefault="00874078" w:rsidP="00874078">
            <w:pPr>
              <w:suppressAutoHyphens/>
              <w:rPr>
                <w:sz w:val="18"/>
              </w:rPr>
            </w:pPr>
            <w:r w:rsidRPr="00896C94">
              <w:rPr>
                <w:sz w:val="18"/>
                <w:szCs w:val="18"/>
              </w:rPr>
              <w:t>Lothar Seybold_2000.jpg</w:t>
            </w:r>
          </w:p>
        </w:tc>
        <w:tc>
          <w:tcPr>
            <w:tcW w:w="907" w:type="dxa"/>
          </w:tcPr>
          <w:p w14:paraId="66EC7F28" w14:textId="5C90ED64" w:rsidR="00874078" w:rsidRDefault="00874078" w:rsidP="00874078">
            <w:pPr>
              <w:suppressAutoHyphens/>
              <w:jc w:val="both"/>
              <w:rPr>
                <w:sz w:val="18"/>
              </w:rPr>
            </w:pPr>
            <w:r w:rsidRPr="00C57605">
              <w:rPr>
                <w:sz w:val="18"/>
                <w:szCs w:val="18"/>
              </w:rPr>
              <w:t>Zeichen:</w:t>
            </w:r>
          </w:p>
        </w:tc>
        <w:tc>
          <w:tcPr>
            <w:tcW w:w="1288" w:type="dxa"/>
          </w:tcPr>
          <w:p w14:paraId="19D70616" w14:textId="3EF00472" w:rsidR="00874078" w:rsidRDefault="00874078" w:rsidP="00874078">
            <w:pPr>
              <w:suppressAutoHyphens/>
              <w:jc w:val="right"/>
              <w:rPr>
                <w:sz w:val="18"/>
              </w:rPr>
            </w:pPr>
            <w:r>
              <w:rPr>
                <w:sz w:val="18"/>
                <w:szCs w:val="18"/>
              </w:rPr>
              <w:t>1.729</w:t>
            </w:r>
          </w:p>
        </w:tc>
      </w:tr>
      <w:tr w:rsidR="00874078" w14:paraId="6B011AAF" w14:textId="77777777" w:rsidTr="00A84088">
        <w:tc>
          <w:tcPr>
            <w:tcW w:w="1150" w:type="dxa"/>
          </w:tcPr>
          <w:p w14:paraId="576B33D4" w14:textId="01FC8D97" w:rsidR="00874078" w:rsidRDefault="00874078" w:rsidP="00874078">
            <w:pPr>
              <w:suppressAutoHyphens/>
              <w:spacing w:before="120"/>
              <w:jc w:val="both"/>
              <w:rPr>
                <w:sz w:val="18"/>
              </w:rPr>
            </w:pPr>
            <w:r w:rsidRPr="00C57605">
              <w:rPr>
                <w:sz w:val="18"/>
                <w:szCs w:val="18"/>
              </w:rPr>
              <w:t>Dateiname:</w:t>
            </w:r>
          </w:p>
        </w:tc>
        <w:tc>
          <w:tcPr>
            <w:tcW w:w="3839" w:type="dxa"/>
          </w:tcPr>
          <w:p w14:paraId="46B02973" w14:textId="50D07906" w:rsidR="00874078" w:rsidRDefault="00874078" w:rsidP="00874078">
            <w:pPr>
              <w:suppressAutoHyphens/>
              <w:spacing w:before="120"/>
            </w:pPr>
            <w:r w:rsidRPr="00C57605">
              <w:rPr>
                <w:sz w:val="18"/>
                <w:szCs w:val="18"/>
              </w:rPr>
              <w:t>2024</w:t>
            </w:r>
            <w:r>
              <w:rPr>
                <w:sz w:val="18"/>
                <w:szCs w:val="18"/>
              </w:rPr>
              <w:t>02010</w:t>
            </w:r>
            <w:r w:rsidRPr="00C57605">
              <w:rPr>
                <w:sz w:val="18"/>
                <w:szCs w:val="18"/>
              </w:rPr>
              <w:t>_pm_global-compact.docx</w:t>
            </w:r>
          </w:p>
        </w:tc>
        <w:tc>
          <w:tcPr>
            <w:tcW w:w="907" w:type="dxa"/>
          </w:tcPr>
          <w:p w14:paraId="6F330E05" w14:textId="20CC443F" w:rsidR="00874078" w:rsidRDefault="00874078" w:rsidP="00874078">
            <w:pPr>
              <w:suppressAutoHyphens/>
              <w:spacing w:before="120"/>
              <w:jc w:val="both"/>
              <w:rPr>
                <w:sz w:val="18"/>
              </w:rPr>
            </w:pPr>
            <w:r w:rsidRPr="00C57605">
              <w:rPr>
                <w:sz w:val="18"/>
                <w:szCs w:val="18"/>
              </w:rPr>
              <w:t>Datum:</w:t>
            </w:r>
          </w:p>
        </w:tc>
        <w:tc>
          <w:tcPr>
            <w:tcW w:w="1288" w:type="dxa"/>
          </w:tcPr>
          <w:p w14:paraId="14ADCF94" w14:textId="03D306AF" w:rsidR="00874078" w:rsidRDefault="00366DE9" w:rsidP="00874078">
            <w:pPr>
              <w:suppressAutoHyphens/>
              <w:spacing w:before="120"/>
              <w:jc w:val="right"/>
              <w:rPr>
                <w:sz w:val="18"/>
              </w:rPr>
            </w:pPr>
            <w:r>
              <w:rPr>
                <w:sz w:val="18"/>
                <w:szCs w:val="18"/>
              </w:rPr>
              <w:t>06.03.2024</w:t>
            </w:r>
          </w:p>
        </w:tc>
      </w:tr>
    </w:tbl>
    <w:p w14:paraId="24699513" w14:textId="77777777" w:rsidR="00000277" w:rsidRDefault="00000277" w:rsidP="00000277">
      <w:pPr>
        <w:suppressAutoHyphens/>
        <w:spacing w:before="120" w:after="120"/>
        <w:rPr>
          <w:b/>
          <w:color w:val="auto"/>
          <w:sz w:val="16"/>
        </w:rPr>
      </w:pPr>
    </w:p>
    <w:p w14:paraId="0188CA28" w14:textId="77777777" w:rsidR="00000277" w:rsidRPr="00020568" w:rsidRDefault="00000277" w:rsidP="00000277">
      <w:pPr>
        <w:suppressAutoHyphens/>
        <w:spacing w:before="120" w:after="120"/>
        <w:rPr>
          <w:b/>
          <w:color w:val="auto"/>
          <w:sz w:val="16"/>
        </w:rPr>
      </w:pPr>
      <w:r w:rsidRPr="00A779E4">
        <w:rPr>
          <w:b/>
          <w:color w:val="auto"/>
          <w:sz w:val="16"/>
        </w:rPr>
        <w:t>Über die RAFI</w:t>
      </w:r>
      <w:r>
        <w:rPr>
          <w:b/>
          <w:color w:val="auto"/>
          <w:sz w:val="16"/>
        </w:rPr>
        <w:t xml:space="preserve"> </w:t>
      </w:r>
      <w:r w:rsidRPr="00A779E4">
        <w:rPr>
          <w:b/>
          <w:color w:val="auto"/>
          <w:sz w:val="16"/>
        </w:rPr>
        <w:t>Gr</w:t>
      </w:r>
      <w:r>
        <w:rPr>
          <w:b/>
          <w:color w:val="auto"/>
          <w:sz w:val="16"/>
        </w:rPr>
        <w:t>uppe</w:t>
      </w:r>
    </w:p>
    <w:p w14:paraId="77C0023F" w14:textId="77777777" w:rsidR="00000277" w:rsidRPr="003E4CA2" w:rsidRDefault="00000277" w:rsidP="00000277">
      <w:pPr>
        <w:suppressAutoHyphens/>
        <w:ind w:right="140"/>
        <w:jc w:val="both"/>
        <w:rPr>
          <w:color w:val="auto"/>
          <w:sz w:val="16"/>
          <w:szCs w:val="16"/>
        </w:rPr>
      </w:pPr>
      <w:r w:rsidRPr="00A779E4">
        <w:rPr>
          <w:color w:val="auto"/>
          <w:sz w:val="16"/>
          <w:szCs w:val="16"/>
        </w:rPr>
        <w:t xml:space="preserve">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w:t>
      </w:r>
      <w:r w:rsidRPr="001418A4">
        <w:rPr>
          <w:color w:val="auto"/>
          <w:sz w:val="16"/>
          <w:szCs w:val="16"/>
        </w:rPr>
        <w:t>Schienenfahrzeugen, in Haushaltsgeräten sowie in der Telekommunikation. Die RAFI</w:t>
      </w:r>
      <w:r>
        <w:rPr>
          <w:color w:val="auto"/>
          <w:sz w:val="16"/>
          <w:szCs w:val="16"/>
        </w:rPr>
        <w:t xml:space="preserve"> </w:t>
      </w:r>
      <w:r w:rsidRPr="001418A4">
        <w:rPr>
          <w:color w:val="auto"/>
          <w:sz w:val="16"/>
          <w:szCs w:val="16"/>
        </w:rPr>
        <w:t>Gr</w:t>
      </w:r>
      <w:r>
        <w:rPr>
          <w:color w:val="auto"/>
          <w:sz w:val="16"/>
          <w:szCs w:val="16"/>
        </w:rPr>
        <w:t xml:space="preserve">uppe </w:t>
      </w:r>
      <w:r w:rsidRPr="001418A4">
        <w:rPr>
          <w:color w:val="auto"/>
          <w:sz w:val="16"/>
          <w:szCs w:val="16"/>
        </w:rPr>
        <w:t>agiert weltweit mit über 2.</w:t>
      </w:r>
      <w:r>
        <w:rPr>
          <w:color w:val="auto"/>
          <w:sz w:val="16"/>
          <w:szCs w:val="16"/>
        </w:rPr>
        <w:t>0</w:t>
      </w:r>
      <w:r w:rsidRPr="001418A4">
        <w:rPr>
          <w:color w:val="auto"/>
          <w:sz w:val="16"/>
          <w:szCs w:val="16"/>
        </w:rPr>
        <w:t>00 Mitarbeitern an Standorten in Deutschland, Europa, China und den USA</w:t>
      </w:r>
      <w:r>
        <w:rPr>
          <w:color w:val="auto"/>
          <w:sz w:val="16"/>
          <w:szCs w:val="16"/>
        </w:rPr>
        <w:t xml:space="preserve">. </w:t>
      </w:r>
      <w:r w:rsidRPr="001418A4">
        <w:rPr>
          <w:color w:val="auto"/>
          <w:sz w:val="16"/>
          <w:szCs w:val="16"/>
        </w:rPr>
        <w:t>Der Hauptsitz der RAFI-Firmengruppe befindet sich in Berg bei Ravensburg.</w:t>
      </w:r>
    </w:p>
    <w:p w14:paraId="1C23210D" w14:textId="77777777" w:rsidR="00000277" w:rsidRPr="001418A4" w:rsidRDefault="00000277" w:rsidP="00000277">
      <w:pPr>
        <w:pStyle w:val="Textkrper"/>
        <w:suppressAutoHyphens/>
        <w:jc w:val="both"/>
        <w:rPr>
          <w:color w:val="auto"/>
          <w:sz w:val="16"/>
        </w:rPr>
      </w:pPr>
    </w:p>
    <w:p w14:paraId="0AB7BFF9" w14:textId="77777777" w:rsidR="00000277" w:rsidRDefault="00000277"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000277" w14:paraId="7EA07791" w14:textId="77777777" w:rsidTr="00A84088">
        <w:tc>
          <w:tcPr>
            <w:tcW w:w="3755" w:type="dxa"/>
          </w:tcPr>
          <w:p w14:paraId="464C7B8A" w14:textId="77777777" w:rsidR="00000277" w:rsidRDefault="00000277" w:rsidP="00A84088">
            <w:pPr>
              <w:rPr>
                <w:b/>
                <w:lang w:val="pl-PL"/>
              </w:rPr>
            </w:pPr>
            <w:r>
              <w:rPr>
                <w:b/>
                <w:lang w:val="pl-PL"/>
              </w:rPr>
              <w:t>Kontakt:</w:t>
            </w:r>
          </w:p>
          <w:p w14:paraId="7F2C2CEE" w14:textId="77777777" w:rsidR="00000277" w:rsidRDefault="00000277" w:rsidP="00A84088">
            <w:pPr>
              <w:pStyle w:val="Kopfzeile"/>
              <w:tabs>
                <w:tab w:val="left" w:pos="708"/>
              </w:tabs>
              <w:suppressAutoHyphens/>
              <w:rPr>
                <w:b/>
                <w:lang w:val="pl-PL"/>
              </w:rPr>
            </w:pPr>
            <w:r>
              <w:rPr>
                <w:b/>
                <w:lang w:val="pl-PL"/>
              </w:rPr>
              <w:t>RAFI GmbH &amp; Co. KG</w:t>
            </w:r>
          </w:p>
          <w:p w14:paraId="5CC49175" w14:textId="77777777" w:rsidR="00000277" w:rsidRPr="00653492" w:rsidRDefault="00000277" w:rsidP="00A84088">
            <w:pPr>
              <w:pStyle w:val="Kopfzeile"/>
              <w:tabs>
                <w:tab w:val="left" w:pos="708"/>
              </w:tabs>
              <w:suppressAutoHyphens/>
              <w:spacing w:before="120" w:after="120"/>
              <w:rPr>
                <w:sz w:val="18"/>
                <w:szCs w:val="18"/>
                <w:lang w:val="pl-PL"/>
              </w:rPr>
            </w:pPr>
            <w:r w:rsidRPr="00653492">
              <w:rPr>
                <w:sz w:val="18"/>
                <w:szCs w:val="18"/>
                <w:lang w:val="pl-PL"/>
              </w:rPr>
              <w:t>Tatjana Schweitzer</w:t>
            </w:r>
          </w:p>
          <w:p w14:paraId="7C0D1E07" w14:textId="77777777" w:rsidR="00000277" w:rsidRPr="00653492" w:rsidRDefault="00000277" w:rsidP="00A84088">
            <w:pPr>
              <w:suppressAutoHyphens/>
              <w:jc w:val="both"/>
              <w:rPr>
                <w:sz w:val="18"/>
                <w:szCs w:val="18"/>
              </w:rPr>
            </w:pPr>
            <w:r w:rsidRPr="00653492">
              <w:rPr>
                <w:sz w:val="18"/>
                <w:szCs w:val="18"/>
              </w:rPr>
              <w:t>Ravensburger Straße 128-134</w:t>
            </w:r>
          </w:p>
          <w:p w14:paraId="1E45DB4C" w14:textId="77777777" w:rsidR="00000277" w:rsidRPr="00653492" w:rsidRDefault="00000277" w:rsidP="00A84088">
            <w:pPr>
              <w:suppressAutoHyphens/>
              <w:jc w:val="both"/>
              <w:rPr>
                <w:sz w:val="18"/>
                <w:szCs w:val="18"/>
              </w:rPr>
            </w:pPr>
            <w:r w:rsidRPr="00653492">
              <w:rPr>
                <w:sz w:val="18"/>
                <w:szCs w:val="18"/>
              </w:rPr>
              <w:t>88276 Berg</w:t>
            </w:r>
          </w:p>
          <w:p w14:paraId="78FAA3AF" w14:textId="77777777" w:rsidR="00000277" w:rsidRPr="00653492" w:rsidRDefault="00000277" w:rsidP="00A84088">
            <w:pPr>
              <w:suppressAutoHyphens/>
              <w:spacing w:before="120"/>
              <w:jc w:val="both"/>
              <w:rPr>
                <w:sz w:val="18"/>
                <w:szCs w:val="18"/>
              </w:rPr>
            </w:pPr>
            <w:r w:rsidRPr="00653492">
              <w:rPr>
                <w:sz w:val="18"/>
                <w:szCs w:val="18"/>
              </w:rPr>
              <w:t>Tel.: 0751 89-1468</w:t>
            </w:r>
          </w:p>
          <w:p w14:paraId="42666FCD" w14:textId="77777777" w:rsidR="00000277" w:rsidRPr="00653492" w:rsidRDefault="00000277" w:rsidP="00A84088">
            <w:pPr>
              <w:suppressAutoHyphens/>
              <w:jc w:val="both"/>
              <w:rPr>
                <w:bCs/>
                <w:iCs/>
                <w:sz w:val="18"/>
                <w:szCs w:val="18"/>
                <w:lang w:val="it-IT"/>
              </w:rPr>
            </w:pPr>
            <w:r w:rsidRPr="00653492">
              <w:rPr>
                <w:sz w:val="18"/>
                <w:szCs w:val="18"/>
                <w:lang w:val="it-IT"/>
              </w:rPr>
              <w:t>E-Mail: tatjana.schweitzer</w:t>
            </w:r>
            <w:r w:rsidRPr="00653492">
              <w:rPr>
                <w:bCs/>
                <w:iCs/>
                <w:sz w:val="18"/>
                <w:szCs w:val="18"/>
                <w:lang w:val="it-IT"/>
              </w:rPr>
              <w:t>@rafi-group.com</w:t>
            </w:r>
          </w:p>
          <w:p w14:paraId="6EDBF5CB" w14:textId="77777777" w:rsidR="00000277" w:rsidRPr="008735FF" w:rsidRDefault="00000277" w:rsidP="00A84088">
            <w:pPr>
              <w:suppressAutoHyphens/>
              <w:jc w:val="both"/>
              <w:rPr>
                <w:bCs/>
                <w:iCs/>
              </w:rPr>
            </w:pPr>
            <w:r w:rsidRPr="00653492">
              <w:rPr>
                <w:bCs/>
                <w:iCs/>
                <w:sz w:val="18"/>
                <w:szCs w:val="18"/>
              </w:rPr>
              <w:t>Int</w:t>
            </w:r>
            <w:r w:rsidRPr="00653492">
              <w:rPr>
                <w:sz w:val="18"/>
                <w:szCs w:val="18"/>
              </w:rPr>
              <w:t>ernet: www.rafi-group.com</w:t>
            </w:r>
            <w:r w:rsidRPr="008735FF">
              <w:rPr>
                <w:bCs/>
                <w:iCs/>
              </w:rPr>
              <w:t xml:space="preserve"> </w:t>
            </w:r>
          </w:p>
        </w:tc>
        <w:tc>
          <w:tcPr>
            <w:tcW w:w="1133" w:type="dxa"/>
          </w:tcPr>
          <w:p w14:paraId="07716349" w14:textId="77777777" w:rsidR="00000277" w:rsidRDefault="00000277" w:rsidP="00A84088">
            <w:pPr>
              <w:pStyle w:val="Textkrper"/>
              <w:suppressAutoHyphens/>
              <w:jc w:val="right"/>
              <w:rPr>
                <w:sz w:val="16"/>
              </w:rPr>
            </w:pPr>
          </w:p>
        </w:tc>
        <w:tc>
          <w:tcPr>
            <w:tcW w:w="2270" w:type="dxa"/>
          </w:tcPr>
          <w:p w14:paraId="23FAA8C9" w14:textId="77777777" w:rsidR="00000277" w:rsidRDefault="00000277" w:rsidP="00A84088">
            <w:pPr>
              <w:pStyle w:val="Textkrper"/>
              <w:suppressAutoHyphens/>
              <w:jc w:val="both"/>
              <w:rPr>
                <w:sz w:val="16"/>
              </w:rPr>
            </w:pPr>
            <w:r>
              <w:rPr>
                <w:sz w:val="16"/>
              </w:rPr>
              <w:t>gii die Presse-Agentur GmbH</w:t>
            </w:r>
          </w:p>
          <w:p w14:paraId="6229E283" w14:textId="77777777" w:rsidR="00000277" w:rsidRDefault="00000277" w:rsidP="00A84088">
            <w:pPr>
              <w:pStyle w:val="Textkrper"/>
              <w:suppressAutoHyphens/>
              <w:rPr>
                <w:sz w:val="16"/>
              </w:rPr>
            </w:pPr>
            <w:r>
              <w:rPr>
                <w:sz w:val="16"/>
              </w:rPr>
              <w:t>Immanuelkirchstraße 12</w:t>
            </w:r>
          </w:p>
          <w:p w14:paraId="7BE39DF8" w14:textId="77777777" w:rsidR="00000277" w:rsidRDefault="00000277" w:rsidP="00A84088">
            <w:pPr>
              <w:pStyle w:val="Textkrper"/>
              <w:suppressAutoHyphens/>
              <w:jc w:val="both"/>
              <w:rPr>
                <w:sz w:val="16"/>
              </w:rPr>
            </w:pPr>
            <w:r>
              <w:rPr>
                <w:sz w:val="16"/>
              </w:rPr>
              <w:t>10405 Berlin</w:t>
            </w:r>
          </w:p>
          <w:p w14:paraId="66301FE3" w14:textId="77777777" w:rsidR="00000277" w:rsidRDefault="00000277" w:rsidP="00A84088">
            <w:pPr>
              <w:pStyle w:val="Textkrper"/>
              <w:suppressAutoHyphens/>
              <w:jc w:val="both"/>
              <w:rPr>
                <w:sz w:val="16"/>
              </w:rPr>
            </w:pPr>
            <w:r>
              <w:rPr>
                <w:sz w:val="16"/>
              </w:rPr>
              <w:t>Tel.: 030 53 89 65-0</w:t>
            </w:r>
          </w:p>
          <w:p w14:paraId="5F443DC6" w14:textId="77777777" w:rsidR="00000277" w:rsidRDefault="00000277" w:rsidP="00A84088">
            <w:pPr>
              <w:pStyle w:val="Textkrper"/>
              <w:suppressAutoHyphens/>
              <w:jc w:val="both"/>
              <w:rPr>
                <w:sz w:val="16"/>
              </w:rPr>
            </w:pPr>
            <w:r>
              <w:rPr>
                <w:sz w:val="16"/>
              </w:rPr>
              <w:t>E-Mail: info@gii.de</w:t>
            </w:r>
          </w:p>
          <w:p w14:paraId="5802CDDD" w14:textId="77777777" w:rsidR="00000277" w:rsidRDefault="00000277" w:rsidP="00A84088">
            <w:pPr>
              <w:pStyle w:val="Textkrper"/>
              <w:suppressAutoHyphens/>
              <w:jc w:val="both"/>
              <w:rPr>
                <w:sz w:val="16"/>
              </w:rPr>
            </w:pPr>
            <w:r>
              <w:rPr>
                <w:sz w:val="16"/>
              </w:rPr>
              <w:t>Internet: www.gii.de</w:t>
            </w:r>
          </w:p>
        </w:tc>
      </w:tr>
    </w:tbl>
    <w:p w14:paraId="6D17DF2C" w14:textId="77777777" w:rsidR="00000277" w:rsidRDefault="00000277" w:rsidP="00000277">
      <w:pPr>
        <w:suppressAutoHyphens/>
      </w:pPr>
    </w:p>
    <w:p w14:paraId="47D99199" w14:textId="77777777" w:rsidR="00F75862" w:rsidRDefault="00F75862"/>
    <w:sectPr w:rsidR="00F75862" w:rsidSect="00874078">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27C1F" w14:textId="77777777" w:rsidR="00874078" w:rsidRDefault="00874078">
      <w:r>
        <w:separator/>
      </w:r>
    </w:p>
  </w:endnote>
  <w:endnote w:type="continuationSeparator" w:id="0">
    <w:p w14:paraId="1C850A9C" w14:textId="77777777" w:rsidR="00874078" w:rsidRDefault="00874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FC36C" w14:textId="77777777" w:rsidR="00874078" w:rsidRDefault="00874078">
      <w:r>
        <w:separator/>
      </w:r>
    </w:p>
  </w:footnote>
  <w:footnote w:type="continuationSeparator" w:id="0">
    <w:p w14:paraId="074CFD79" w14:textId="77777777" w:rsidR="00874078" w:rsidRDefault="00874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22527" w14:textId="54454A26" w:rsidR="0001442E" w:rsidRDefault="00874078">
    <w:pPr>
      <w:spacing w:before="840"/>
      <w:ind w:left="709" w:hanging="709"/>
    </w:pPr>
    <w:r>
      <w:rPr>
        <w:noProof/>
      </w:rPr>
      <w:drawing>
        <wp:anchor distT="0" distB="0" distL="114935" distR="114935" simplePos="0" relativeHeight="251661312" behindDoc="1" locked="0" layoutInCell="1" allowOverlap="1" wp14:anchorId="123613C9" wp14:editId="3FA1C6AF">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3C4FF80C" wp14:editId="62EBC158">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Seite </w:t>
    </w:r>
    <w:r>
      <w:rPr>
        <w:sz w:val="18"/>
      </w:rPr>
      <w:fldChar w:fldCharType="begin"/>
    </w:r>
    <w:r>
      <w:instrText>PAGE</w:instrText>
    </w:r>
    <w:r>
      <w:fldChar w:fldCharType="separate"/>
    </w:r>
    <w:r>
      <w:t>4</w:t>
    </w:r>
    <w:r>
      <w:fldChar w:fldCharType="end"/>
    </w:r>
    <w:r>
      <w:rPr>
        <w:rStyle w:val="Seitenzahl"/>
        <w:sz w:val="18"/>
      </w:rPr>
      <w:t>:</w:t>
    </w:r>
    <w:r>
      <w:rPr>
        <w:rStyle w:val="Seitenzahl"/>
        <w:sz w:val="18"/>
      </w:rPr>
      <w:tab/>
    </w:r>
    <w:r>
      <w:rPr>
        <w:rStyle w:val="Seitenzahl"/>
        <w:sz w:val="18"/>
        <w:szCs w:val="18"/>
      </w:rPr>
      <w:t>UN Global Compact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16BF" w14:textId="77777777" w:rsidR="0001442E" w:rsidRDefault="00874078">
    <w:pPr>
      <w:pStyle w:val="Kopfzeile"/>
      <w:rPr>
        <w:sz w:val="2"/>
        <w:lang w:eastAsia="de-DE"/>
      </w:rPr>
    </w:pPr>
    <w:r>
      <w:rPr>
        <w:noProof/>
        <w:sz w:val="2"/>
        <w:lang w:eastAsia="de-DE"/>
      </w:rPr>
      <w:drawing>
        <wp:anchor distT="0" distB="0" distL="114935" distR="114935" simplePos="0" relativeHeight="251659264" behindDoc="1" locked="0" layoutInCell="1" allowOverlap="1" wp14:anchorId="096536C5" wp14:editId="0AF2E954">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23EDF31D" wp14:editId="7A9470D4">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78"/>
    <w:rsid w:val="00000277"/>
    <w:rsid w:val="0001442E"/>
    <w:rsid w:val="000A5B7D"/>
    <w:rsid w:val="000F5294"/>
    <w:rsid w:val="00366DE9"/>
    <w:rsid w:val="00874078"/>
    <w:rsid w:val="00BC4ABA"/>
    <w:rsid w:val="00F758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891B8"/>
  <w15:chartTrackingRefBased/>
  <w15:docId w15:val="{3D2CAE8F-5723-44FE-A9DD-D096E178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277"/>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874078"/>
    <w:pPr>
      <w:tabs>
        <w:tab w:val="center" w:pos="4703"/>
        <w:tab w:val="right" w:pos="9406"/>
      </w:tabs>
    </w:pPr>
  </w:style>
  <w:style w:type="character" w:customStyle="1" w:styleId="FuzeileZchn">
    <w:name w:val="Fußzeile Zchn"/>
    <w:basedOn w:val="Absatz-Standardschriftart"/>
    <w:link w:val="Fuzeile"/>
    <w:uiPriority w:val="99"/>
    <w:rsid w:val="00874078"/>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t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vorlage_rafi-ts.dotx</Template>
  <TotalTime>0</TotalTime>
  <Pages>2</Pages>
  <Words>414</Words>
  <Characters>2614</Characters>
  <Application>Microsoft Office Word</Application>
  <DocSecurity>0</DocSecurity>
  <Lines>21</Lines>
  <Paragraphs>6</Paragraphs>
  <ScaleCrop>false</ScaleCrop>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Annika Schlee--gii</cp:lastModifiedBy>
  <cp:revision>3</cp:revision>
  <dcterms:created xsi:type="dcterms:W3CDTF">2024-03-01T08:13:00Z</dcterms:created>
  <dcterms:modified xsi:type="dcterms:W3CDTF">2024-03-06T13:19:00Z</dcterms:modified>
</cp:coreProperties>
</file>