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B64EE" w14:textId="2219A846" w:rsidR="00D2060E" w:rsidRPr="005867F5" w:rsidRDefault="002F03C0" w:rsidP="00CA5A05">
      <w:pPr>
        <w:suppressAutoHyphens/>
        <w:rPr>
          <w:sz w:val="40"/>
          <w:szCs w:val="40"/>
        </w:rPr>
      </w:pPr>
      <w:r w:rsidRPr="005867F5">
        <w:rPr>
          <w:sz w:val="40"/>
          <w:szCs w:val="40"/>
        </w:rPr>
        <w:t>Presseinformation</w:t>
      </w:r>
    </w:p>
    <w:p w14:paraId="1A9BEDE2" w14:textId="77777777" w:rsidR="00D2060E" w:rsidRPr="005867F5" w:rsidRDefault="00D2060E" w:rsidP="00CA5A05">
      <w:pPr>
        <w:suppressAutoHyphens/>
        <w:spacing w:line="360" w:lineRule="auto"/>
        <w:ind w:right="-2"/>
        <w:rPr>
          <w:b/>
          <w:sz w:val="24"/>
        </w:rPr>
      </w:pPr>
    </w:p>
    <w:p w14:paraId="6B01AE79" w14:textId="46ACAADF" w:rsidR="00D2060E" w:rsidRDefault="0066490D" w:rsidP="00CA5A05">
      <w:pPr>
        <w:suppressAutoHyphens/>
        <w:spacing w:line="360" w:lineRule="auto"/>
        <w:ind w:right="-2"/>
        <w:rPr>
          <w:b/>
          <w:sz w:val="24"/>
        </w:rPr>
      </w:pPr>
      <w:r>
        <w:rPr>
          <w:b/>
          <w:sz w:val="24"/>
        </w:rPr>
        <w:t xml:space="preserve">Control-Messevorschau: </w:t>
      </w:r>
    </w:p>
    <w:p w14:paraId="23DA6562" w14:textId="08E98FEB" w:rsidR="0066490D" w:rsidRPr="005867F5" w:rsidRDefault="00C43E1D" w:rsidP="00CA5A05">
      <w:pPr>
        <w:suppressAutoHyphens/>
        <w:spacing w:line="360" w:lineRule="auto"/>
        <w:ind w:right="-2"/>
        <w:rPr>
          <w:b/>
          <w:sz w:val="24"/>
        </w:rPr>
      </w:pPr>
      <w:r>
        <w:rPr>
          <w:b/>
          <w:sz w:val="24"/>
        </w:rPr>
        <w:t>Vision-Installationsbaukasten im Live-Härtetest</w:t>
      </w:r>
    </w:p>
    <w:p w14:paraId="3A8F3AB7" w14:textId="77777777" w:rsidR="00D2060E" w:rsidRPr="005867F5" w:rsidRDefault="00D2060E" w:rsidP="00CA5A05">
      <w:pPr>
        <w:suppressAutoHyphens/>
        <w:spacing w:line="360" w:lineRule="auto"/>
        <w:ind w:right="-2"/>
      </w:pPr>
    </w:p>
    <w:p w14:paraId="6CF73D50" w14:textId="77777777" w:rsidR="00C72D67" w:rsidRDefault="0066490D" w:rsidP="00C43E1D">
      <w:pPr>
        <w:suppressAutoHyphens/>
        <w:spacing w:line="360" w:lineRule="auto"/>
        <w:jc w:val="both"/>
      </w:pPr>
      <w:r w:rsidRPr="0066490D">
        <w:t xml:space="preserve">autoVimation </w:t>
      </w:r>
      <w:r>
        <w:t>zeigt</w:t>
      </w:r>
      <w:r w:rsidRPr="0066490D">
        <w:t xml:space="preserve"> auf der Control im Rahmen der Sonderschau „Berührungslose Messtechnik“ </w:t>
      </w:r>
      <w:r>
        <w:t>von</w:t>
      </w:r>
      <w:r w:rsidRPr="0066490D">
        <w:t xml:space="preserve"> Fraunhofer Vision </w:t>
      </w:r>
      <w:r>
        <w:t xml:space="preserve">neue Kameraschutzgehäuse und </w:t>
      </w:r>
      <w:r w:rsidR="00A565E2">
        <w:t>komplette Machine-Vision-</w:t>
      </w:r>
      <w:r>
        <w:t>Installationen für industrielle Umgebungen und hygienische Prozesse.</w:t>
      </w:r>
      <w:r w:rsidR="00C43E1D" w:rsidRPr="00C43E1D">
        <w:t xml:space="preserve"> </w:t>
      </w:r>
      <w:r w:rsidR="00C43E1D">
        <w:t>Messepremiere feiern d</w:t>
      </w:r>
      <w:r w:rsidR="00A565E2">
        <w:t xml:space="preserve">ie neuen Elefant-Gehäuse </w:t>
      </w:r>
      <w:r w:rsidR="00C43E1D">
        <w:t xml:space="preserve">für größere Kameras bis 100 mm x 100 mm </w:t>
      </w:r>
      <w:r w:rsidR="008C47EE">
        <w:t xml:space="preserve">Querschnitt </w:t>
      </w:r>
      <w:r w:rsidR="00C43E1D">
        <w:t xml:space="preserve">mit zahlreichen Fensteroptionen und Zubehör. </w:t>
      </w:r>
      <w:r w:rsidR="00783006">
        <w:t>Live vorgeführt werden die</w:t>
      </w:r>
      <w:r w:rsidR="00A565E2">
        <w:t xml:space="preserve"> effektive passive Kühlung um bis zu 25 °K durch </w:t>
      </w:r>
      <w:r w:rsidR="00A934EF">
        <w:t xml:space="preserve">die </w:t>
      </w:r>
      <w:r w:rsidR="00A565E2">
        <w:t xml:space="preserve">patentierte </w:t>
      </w:r>
      <w:r w:rsidR="00A565E2" w:rsidRPr="00A565E2">
        <w:t xml:space="preserve">Kameramontage im </w:t>
      </w:r>
      <w:r w:rsidR="00C43E1D">
        <w:t>Schutzg</w:t>
      </w:r>
      <w:r w:rsidR="00A565E2" w:rsidRPr="00A565E2">
        <w:t>ehäuse</w:t>
      </w:r>
      <w:r w:rsidR="008C47EE">
        <w:t xml:space="preserve"> </w:t>
      </w:r>
      <w:r w:rsidR="00783006">
        <w:t xml:space="preserve">sowie die </w:t>
      </w:r>
      <w:r w:rsidR="00783006" w:rsidRPr="00783006">
        <w:t>Wasserkühlung</w:t>
      </w:r>
      <w:r w:rsidR="00783006">
        <w:t xml:space="preserve"> </w:t>
      </w:r>
      <w:r w:rsidR="00783006" w:rsidRPr="00783006">
        <w:t>mit und ohne Schutzgehäuse</w:t>
      </w:r>
      <w:r w:rsidR="00A934EF">
        <w:t xml:space="preserve"> –</w:t>
      </w:r>
      <w:r w:rsidR="00783006">
        <w:t xml:space="preserve"> autoVimation fertigt klimatisierte Lösungen für Bildverarbeitung, die in allen Klimazonen und auch in Klima</w:t>
      </w:r>
      <w:r w:rsidR="008C47EE">
        <w:t>kammer</w:t>
      </w:r>
      <w:r w:rsidR="00783006">
        <w:t>n eingesetzt werden.</w:t>
      </w:r>
    </w:p>
    <w:p w14:paraId="238493B5" w14:textId="77777777" w:rsidR="00C72D67" w:rsidRPr="005867F5" w:rsidRDefault="00C72D67" w:rsidP="00C72D67">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C72D67" w:rsidRPr="005867F5" w14:paraId="56660E19" w14:textId="77777777" w:rsidTr="00FC59E0">
        <w:tc>
          <w:tcPr>
            <w:tcW w:w="7076" w:type="dxa"/>
          </w:tcPr>
          <w:p w14:paraId="3023544E" w14:textId="77777777" w:rsidR="00C72D67" w:rsidRPr="005867F5" w:rsidRDefault="00C72D67" w:rsidP="00FC59E0">
            <w:pPr>
              <w:spacing w:after="120"/>
              <w:jc w:val="center"/>
            </w:pPr>
            <w:r>
              <w:rPr>
                <w:noProof/>
              </w:rPr>
              <w:drawing>
                <wp:inline distT="0" distB="0" distL="0" distR="0" wp14:anchorId="46D92511" wp14:editId="5568B70F">
                  <wp:extent cx="2916936" cy="2743200"/>
                  <wp:effectExtent l="0" t="0" r="0" b="0"/>
                  <wp:docPr id="14216951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695103" name="Grafik 142169510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6936" cy="2743200"/>
                          </a:xfrm>
                          <a:prstGeom prst="rect">
                            <a:avLst/>
                          </a:prstGeom>
                        </pic:spPr>
                      </pic:pic>
                    </a:graphicData>
                  </a:graphic>
                </wp:inline>
              </w:drawing>
            </w:r>
          </w:p>
        </w:tc>
      </w:tr>
      <w:tr w:rsidR="00C72D67" w:rsidRPr="005867F5" w14:paraId="0AB97D52" w14:textId="77777777" w:rsidTr="00FC59E0">
        <w:tc>
          <w:tcPr>
            <w:tcW w:w="7076" w:type="dxa"/>
          </w:tcPr>
          <w:p w14:paraId="2437C627" w14:textId="7BB2C17C" w:rsidR="00C72D67" w:rsidRPr="005867F5" w:rsidRDefault="00C72D67" w:rsidP="00361BB5">
            <w:pPr>
              <w:jc w:val="center"/>
              <w:rPr>
                <w:sz w:val="18"/>
                <w:szCs w:val="18"/>
              </w:rPr>
            </w:pPr>
            <w:r w:rsidRPr="005867F5">
              <w:rPr>
                <w:b/>
                <w:sz w:val="18"/>
              </w:rPr>
              <w:t>Bild:</w:t>
            </w:r>
            <w:r w:rsidRPr="005867F5">
              <w:rPr>
                <w:sz w:val="18"/>
              </w:rPr>
              <w:t xml:space="preserve"> </w:t>
            </w:r>
            <w:r>
              <w:rPr>
                <w:sz w:val="18"/>
              </w:rPr>
              <w:t xml:space="preserve">autoVimation zeigt in diversen Demo-Modellen u. a. seine effektive passive Kühlung von Kameras durch gute Wärmeableitung </w:t>
            </w:r>
            <w:r w:rsidR="00361BB5">
              <w:rPr>
                <w:sz w:val="18"/>
              </w:rPr>
              <w:t>an das</w:t>
            </w:r>
            <w:r>
              <w:rPr>
                <w:sz w:val="18"/>
              </w:rPr>
              <w:t xml:space="preserve"> </w:t>
            </w:r>
            <w:r w:rsidR="00361BB5">
              <w:rPr>
                <w:sz w:val="18"/>
              </w:rPr>
              <w:t>Außen</w:t>
            </w:r>
            <w:r>
              <w:rPr>
                <w:sz w:val="18"/>
              </w:rPr>
              <w:t>gehäuse</w:t>
            </w:r>
          </w:p>
        </w:tc>
      </w:tr>
    </w:tbl>
    <w:p w14:paraId="09095A48" w14:textId="77777777" w:rsidR="00C72D67" w:rsidRDefault="00C72D67" w:rsidP="00C72D67">
      <w:pPr>
        <w:spacing w:line="360" w:lineRule="auto"/>
        <w:jc w:val="both"/>
      </w:pPr>
    </w:p>
    <w:p w14:paraId="0B72D10C" w14:textId="20FE826E" w:rsidR="00C43E1D" w:rsidRDefault="00783006" w:rsidP="00C43E1D">
      <w:pPr>
        <w:suppressAutoHyphens/>
        <w:spacing w:line="360" w:lineRule="auto"/>
        <w:jc w:val="both"/>
      </w:pPr>
      <w:r>
        <w:t xml:space="preserve">Im Demo-Modell „Schneekugel“ sorgen </w:t>
      </w:r>
      <w:r w:rsidRPr="00783006">
        <w:t>Windvorhänge, Luftdüsen und Schutzklappen</w:t>
      </w:r>
      <w:r>
        <w:t xml:space="preserve"> für klare Sicht unter erschwerten Bedingungen, wie sie etwa </w:t>
      </w:r>
      <w:r w:rsidRPr="00783006">
        <w:t>in der Stahl- und Papierindustrie</w:t>
      </w:r>
      <w:r>
        <w:t xml:space="preserve"> auftreten können.</w:t>
      </w:r>
      <w:r w:rsidR="00C43E1D">
        <w:t xml:space="preserve"> </w:t>
      </w:r>
      <w:r w:rsidR="00A934EF">
        <w:t xml:space="preserve">Die Leistungsfähigkeit des programmierbaren Meganova-Ringlichts wird mit scharfen Bildaufnahmen von einem </w:t>
      </w:r>
      <w:r w:rsidR="00A934EF" w:rsidRPr="00AF3F01">
        <w:rPr>
          <w:rFonts w:cs="Arial"/>
        </w:rPr>
        <w:t>mit 50 km/h rotierenden Lüfter</w:t>
      </w:r>
      <w:r w:rsidR="00A934EF">
        <w:rPr>
          <w:rFonts w:cs="Arial"/>
        </w:rPr>
        <w:t xml:space="preserve"> demonstriert. </w:t>
      </w:r>
      <w:r w:rsidR="00C43E1D">
        <w:t xml:space="preserve">Beispielinstallationen mit dem </w:t>
      </w:r>
      <w:r w:rsidR="00C43E1D" w:rsidRPr="00A565E2">
        <w:t>„Machine Vision Building Kit“</w:t>
      </w:r>
      <w:r w:rsidR="00C43E1D">
        <w:t xml:space="preserve"> und seinem Pendant in Hygien</w:t>
      </w:r>
      <w:r w:rsidR="00F63D19">
        <w:t>e</w:t>
      </w:r>
      <w:r w:rsidR="00C43E1D">
        <w:t xml:space="preserve">design </w:t>
      </w:r>
      <w:r w:rsidR="00A934EF">
        <w:t xml:space="preserve">zeigen, wie sich Bildverarbeitungskomponenten mit modularen Komponenten flexibel in verschiedenen Anlagen aufbauen und positionieren lassen. </w:t>
      </w:r>
      <w:r w:rsidR="00C43E1D">
        <w:t xml:space="preserve">Das </w:t>
      </w:r>
      <w:r w:rsidR="00C43E1D" w:rsidRPr="00387681">
        <w:t xml:space="preserve">„Hygienic </w:t>
      </w:r>
      <w:r w:rsidR="00C43E1D" w:rsidRPr="00387681">
        <w:lastRenderedPageBreak/>
        <w:t>Machine Vision Building Kit“</w:t>
      </w:r>
      <w:r w:rsidR="00A934EF">
        <w:t>,</w:t>
      </w:r>
      <w:r w:rsidR="00C43E1D">
        <w:t xml:space="preserve"> ein kompletter Installationsbaukasten aus Edelstahl für Prozesse mit regelmäßiger </w:t>
      </w:r>
      <w:r w:rsidR="008C47EE">
        <w:t>Hochdruck</w:t>
      </w:r>
      <w:r w:rsidR="00C43E1D">
        <w:t>reinigung</w:t>
      </w:r>
      <w:r w:rsidR="00A934EF">
        <w:t>,</w:t>
      </w:r>
      <w:r w:rsidR="00A934EF" w:rsidRPr="00A934EF">
        <w:t xml:space="preserve"> </w:t>
      </w:r>
      <w:r w:rsidR="00A934EF">
        <w:t>ermöglicht i</w:t>
      </w:r>
      <w:r w:rsidR="00C43E1D">
        <w:t>n</w:t>
      </w:r>
      <w:r w:rsidR="00C43E1D" w:rsidRPr="00C43E1D">
        <w:t xml:space="preserve"> </w:t>
      </w:r>
      <w:r w:rsidR="00C43E1D">
        <w:t>Lebensmittel- und Pharmaprozessen die gesetzeskonforme Installation von Bildverarbeitungskomponenten nach strikten EHEDG-Vorgaben.</w:t>
      </w:r>
    </w:p>
    <w:p w14:paraId="2AF30EB8" w14:textId="05130275" w:rsidR="003F338A" w:rsidRDefault="003F338A" w:rsidP="003F338A">
      <w:pPr>
        <w:jc w:val="both"/>
        <w:rPr>
          <w:b/>
          <w:bCs/>
        </w:rPr>
      </w:pPr>
      <w:r>
        <w:rPr>
          <w:b/>
          <w:bCs/>
        </w:rPr>
        <w:t xml:space="preserve">autoVimation </w:t>
      </w:r>
      <w:r w:rsidRPr="003A1757">
        <w:rPr>
          <w:b/>
          <w:bCs/>
        </w:rPr>
        <w:t xml:space="preserve">auf der </w:t>
      </w:r>
      <w:r>
        <w:rPr>
          <w:b/>
          <w:bCs/>
        </w:rPr>
        <w:t>Control</w:t>
      </w:r>
    </w:p>
    <w:p w14:paraId="498862EA" w14:textId="0E19BB8B" w:rsidR="003F338A" w:rsidRPr="003A1757" w:rsidRDefault="003F338A" w:rsidP="003F338A">
      <w:pPr>
        <w:jc w:val="both"/>
        <w:rPr>
          <w:b/>
          <w:bCs/>
        </w:rPr>
      </w:pPr>
      <w:r>
        <w:rPr>
          <w:b/>
          <w:bCs/>
        </w:rPr>
        <w:t>Stuttgart</w:t>
      </w:r>
      <w:r w:rsidRPr="003A1757">
        <w:rPr>
          <w:b/>
          <w:bCs/>
        </w:rPr>
        <w:t xml:space="preserve">, </w:t>
      </w:r>
      <w:r>
        <w:rPr>
          <w:b/>
          <w:bCs/>
        </w:rPr>
        <w:t>2</w:t>
      </w:r>
      <w:r w:rsidRPr="003A1757">
        <w:rPr>
          <w:b/>
          <w:bCs/>
        </w:rPr>
        <w:t xml:space="preserve">3. – </w:t>
      </w:r>
      <w:r>
        <w:rPr>
          <w:b/>
          <w:bCs/>
        </w:rPr>
        <w:t>26</w:t>
      </w:r>
      <w:r w:rsidRPr="003A1757">
        <w:rPr>
          <w:b/>
          <w:bCs/>
        </w:rPr>
        <w:t xml:space="preserve">. </w:t>
      </w:r>
      <w:r>
        <w:rPr>
          <w:b/>
          <w:bCs/>
        </w:rPr>
        <w:t>April</w:t>
      </w:r>
      <w:r w:rsidRPr="003A1757">
        <w:rPr>
          <w:b/>
          <w:bCs/>
        </w:rPr>
        <w:t xml:space="preserve"> 2024</w:t>
      </w:r>
    </w:p>
    <w:p w14:paraId="26AC5A85" w14:textId="77777777" w:rsidR="00C22BAA" w:rsidRPr="003A1757" w:rsidRDefault="00C22BAA" w:rsidP="00C22BAA">
      <w:pPr>
        <w:jc w:val="both"/>
        <w:rPr>
          <w:b/>
          <w:bCs/>
        </w:rPr>
      </w:pPr>
      <w:r>
        <w:rPr>
          <w:b/>
          <w:bCs/>
        </w:rPr>
        <w:t>Fraunhofer-Sonderschau „Berührungslose Messtechnik“</w:t>
      </w:r>
    </w:p>
    <w:p w14:paraId="10477C15" w14:textId="4A0BBD3E" w:rsidR="003F338A" w:rsidRPr="003A1757" w:rsidRDefault="003F338A" w:rsidP="003F338A">
      <w:pPr>
        <w:jc w:val="both"/>
        <w:rPr>
          <w:b/>
          <w:bCs/>
        </w:rPr>
      </w:pPr>
      <w:r w:rsidRPr="003A1757">
        <w:rPr>
          <w:b/>
          <w:bCs/>
        </w:rPr>
        <w:t xml:space="preserve">Halle </w:t>
      </w:r>
      <w:r>
        <w:rPr>
          <w:b/>
          <w:bCs/>
        </w:rPr>
        <w:t>8</w:t>
      </w:r>
      <w:r w:rsidRPr="003A1757">
        <w:rPr>
          <w:b/>
          <w:bCs/>
        </w:rPr>
        <w:t xml:space="preserve">, Stand </w:t>
      </w:r>
      <w:r>
        <w:rPr>
          <w:b/>
          <w:bCs/>
        </w:rPr>
        <w:t>820</w:t>
      </w:r>
      <w:r w:rsidR="00C22BAA">
        <w:rPr>
          <w:b/>
          <w:bCs/>
        </w:rPr>
        <w:t>2</w:t>
      </w:r>
    </w:p>
    <w:p w14:paraId="3DF87D75" w14:textId="77777777" w:rsidR="00C72D67" w:rsidRDefault="00C72D67" w:rsidP="002F03C0">
      <w:pPr>
        <w:spacing w:line="360" w:lineRule="auto"/>
        <w:jc w:val="both"/>
      </w:pPr>
    </w:p>
    <w:p w14:paraId="6F990754" w14:textId="77777777" w:rsidR="00C72D67" w:rsidRDefault="00C72D67" w:rsidP="002F03C0">
      <w:pPr>
        <w:spacing w:line="360" w:lineRule="auto"/>
        <w:jc w:val="both"/>
      </w:pPr>
    </w:p>
    <w:p w14:paraId="122EBFD6" w14:textId="77777777" w:rsidR="00C72D67" w:rsidRDefault="00C72D67" w:rsidP="002F03C0">
      <w:pPr>
        <w:spacing w:line="360" w:lineRule="auto"/>
        <w:jc w:val="both"/>
      </w:pPr>
    </w:p>
    <w:p w14:paraId="6DB4B6D4" w14:textId="77777777" w:rsidR="00C72D67" w:rsidRDefault="00C72D67" w:rsidP="002F03C0">
      <w:pPr>
        <w:spacing w:line="360" w:lineRule="auto"/>
        <w:jc w:val="both"/>
      </w:pPr>
    </w:p>
    <w:p w14:paraId="739EB221" w14:textId="77777777" w:rsidR="00C72D67" w:rsidRDefault="00C72D67" w:rsidP="002F03C0">
      <w:pPr>
        <w:spacing w:line="360" w:lineRule="auto"/>
        <w:jc w:val="both"/>
      </w:pPr>
    </w:p>
    <w:p w14:paraId="587D81A6" w14:textId="77777777" w:rsidR="00C72D67" w:rsidRDefault="00C72D67" w:rsidP="002F03C0">
      <w:pPr>
        <w:spacing w:line="360" w:lineRule="auto"/>
        <w:jc w:val="both"/>
      </w:pPr>
    </w:p>
    <w:p w14:paraId="7521417A" w14:textId="77777777" w:rsidR="00C72D67" w:rsidRDefault="00C72D67" w:rsidP="002F03C0">
      <w:pPr>
        <w:spacing w:line="360" w:lineRule="auto"/>
        <w:jc w:val="both"/>
      </w:pPr>
    </w:p>
    <w:p w14:paraId="1E5DEACF" w14:textId="77777777" w:rsidR="00C72D67" w:rsidRDefault="00C72D67" w:rsidP="002F03C0">
      <w:pPr>
        <w:spacing w:line="360" w:lineRule="auto"/>
        <w:jc w:val="both"/>
      </w:pPr>
    </w:p>
    <w:p w14:paraId="3E1BCAE3" w14:textId="77777777" w:rsidR="00C72D67" w:rsidRDefault="00C72D67" w:rsidP="002F03C0">
      <w:pPr>
        <w:spacing w:line="360" w:lineRule="auto"/>
        <w:jc w:val="both"/>
      </w:pPr>
    </w:p>
    <w:p w14:paraId="6C7733FB" w14:textId="77777777" w:rsidR="00C72D67" w:rsidRDefault="00C72D67" w:rsidP="002F03C0">
      <w:pPr>
        <w:spacing w:line="360" w:lineRule="auto"/>
        <w:jc w:val="both"/>
      </w:pPr>
    </w:p>
    <w:p w14:paraId="380B503B" w14:textId="77777777" w:rsidR="00C72D67" w:rsidRPr="005867F5" w:rsidRDefault="00C72D67" w:rsidP="002F03C0">
      <w:pPr>
        <w:spacing w:line="360" w:lineRule="auto"/>
        <w:jc w:val="both"/>
      </w:pPr>
    </w:p>
    <w:p w14:paraId="22C6CC0B" w14:textId="77777777" w:rsidR="00CB2E69" w:rsidRPr="005867F5" w:rsidRDefault="00CB2E69" w:rsidP="00CB2E69">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2F03C0" w:rsidRPr="005867F5" w14:paraId="0752F8E6" w14:textId="77777777" w:rsidTr="005D36F7">
        <w:tc>
          <w:tcPr>
            <w:tcW w:w="994" w:type="dxa"/>
          </w:tcPr>
          <w:p w14:paraId="4BB2F47F" w14:textId="77777777" w:rsidR="002F03C0" w:rsidRPr="005867F5" w:rsidRDefault="002F03C0" w:rsidP="005D36F7">
            <w:pPr>
              <w:rPr>
                <w:sz w:val="18"/>
                <w:szCs w:val="18"/>
              </w:rPr>
            </w:pPr>
            <w:r w:rsidRPr="005867F5">
              <w:rPr>
                <w:sz w:val="18"/>
                <w:szCs w:val="18"/>
              </w:rPr>
              <w:t>Bilder:</w:t>
            </w:r>
          </w:p>
        </w:tc>
        <w:tc>
          <w:tcPr>
            <w:tcW w:w="3991" w:type="dxa"/>
          </w:tcPr>
          <w:p w14:paraId="2B5A8BAC" w14:textId="1682DA09" w:rsidR="002F03C0" w:rsidRPr="005867F5" w:rsidRDefault="00C72D67" w:rsidP="005D36F7">
            <w:pPr>
              <w:rPr>
                <w:sz w:val="18"/>
                <w:szCs w:val="18"/>
              </w:rPr>
            </w:pPr>
            <w:r w:rsidRPr="00C72D67">
              <w:rPr>
                <w:sz w:val="18"/>
                <w:szCs w:val="18"/>
              </w:rPr>
              <w:t>passive_cooling_demo</w:t>
            </w:r>
          </w:p>
        </w:tc>
        <w:tc>
          <w:tcPr>
            <w:tcW w:w="931" w:type="dxa"/>
          </w:tcPr>
          <w:p w14:paraId="4BAD0FAA" w14:textId="77777777" w:rsidR="002F03C0" w:rsidRPr="005867F5" w:rsidRDefault="002F03C0" w:rsidP="005D36F7">
            <w:pPr>
              <w:rPr>
                <w:sz w:val="18"/>
                <w:szCs w:val="18"/>
              </w:rPr>
            </w:pPr>
            <w:r w:rsidRPr="005867F5">
              <w:rPr>
                <w:sz w:val="18"/>
                <w:szCs w:val="18"/>
              </w:rPr>
              <w:t>Zeichen:</w:t>
            </w:r>
          </w:p>
        </w:tc>
        <w:tc>
          <w:tcPr>
            <w:tcW w:w="1160" w:type="dxa"/>
          </w:tcPr>
          <w:p w14:paraId="493EBFDA" w14:textId="16B35186" w:rsidR="002F03C0" w:rsidRPr="005867F5" w:rsidRDefault="00C72D67" w:rsidP="005D36F7">
            <w:pPr>
              <w:jc w:val="right"/>
              <w:rPr>
                <w:sz w:val="18"/>
                <w:szCs w:val="18"/>
              </w:rPr>
            </w:pPr>
            <w:r>
              <w:rPr>
                <w:sz w:val="18"/>
                <w:szCs w:val="18"/>
              </w:rPr>
              <w:t>155</w:t>
            </w:r>
            <w:r w:rsidR="00F63D19">
              <w:rPr>
                <w:sz w:val="18"/>
                <w:szCs w:val="18"/>
              </w:rPr>
              <w:t>6</w:t>
            </w:r>
          </w:p>
        </w:tc>
      </w:tr>
      <w:tr w:rsidR="002F03C0" w:rsidRPr="005867F5" w14:paraId="2882464A" w14:textId="77777777" w:rsidTr="005D36F7">
        <w:tc>
          <w:tcPr>
            <w:tcW w:w="994" w:type="dxa"/>
          </w:tcPr>
          <w:p w14:paraId="152335D9" w14:textId="77777777" w:rsidR="002F03C0" w:rsidRPr="005867F5" w:rsidRDefault="002F03C0" w:rsidP="005D36F7">
            <w:pPr>
              <w:spacing w:before="120"/>
              <w:rPr>
                <w:sz w:val="18"/>
                <w:szCs w:val="18"/>
              </w:rPr>
            </w:pPr>
            <w:r w:rsidRPr="005867F5">
              <w:rPr>
                <w:sz w:val="18"/>
                <w:szCs w:val="18"/>
              </w:rPr>
              <w:t>Dateiname:</w:t>
            </w:r>
          </w:p>
        </w:tc>
        <w:tc>
          <w:tcPr>
            <w:tcW w:w="3991" w:type="dxa"/>
          </w:tcPr>
          <w:p w14:paraId="02D57258" w14:textId="728D8FC5" w:rsidR="002F03C0" w:rsidRPr="005867F5" w:rsidRDefault="006045E8" w:rsidP="005D36F7">
            <w:pPr>
              <w:spacing w:before="120"/>
              <w:rPr>
                <w:sz w:val="18"/>
                <w:szCs w:val="18"/>
              </w:rPr>
            </w:pPr>
            <w:r w:rsidRPr="006045E8">
              <w:rPr>
                <w:sz w:val="18"/>
                <w:szCs w:val="18"/>
              </w:rPr>
              <w:t>202402024_pm_control-messevorschau_de</w:t>
            </w:r>
          </w:p>
        </w:tc>
        <w:tc>
          <w:tcPr>
            <w:tcW w:w="931" w:type="dxa"/>
          </w:tcPr>
          <w:p w14:paraId="51904966" w14:textId="77777777" w:rsidR="002F03C0" w:rsidRPr="005867F5" w:rsidRDefault="002F03C0" w:rsidP="005D36F7">
            <w:pPr>
              <w:spacing w:before="120"/>
              <w:rPr>
                <w:sz w:val="18"/>
                <w:szCs w:val="18"/>
              </w:rPr>
            </w:pPr>
            <w:r w:rsidRPr="005867F5">
              <w:rPr>
                <w:sz w:val="18"/>
                <w:szCs w:val="18"/>
              </w:rPr>
              <w:t>Datum:</w:t>
            </w:r>
          </w:p>
        </w:tc>
        <w:tc>
          <w:tcPr>
            <w:tcW w:w="1160" w:type="dxa"/>
          </w:tcPr>
          <w:p w14:paraId="275CA713" w14:textId="70A3C27A" w:rsidR="002F03C0" w:rsidRPr="005867F5" w:rsidRDefault="000054ED" w:rsidP="005D36F7">
            <w:pPr>
              <w:spacing w:before="120"/>
              <w:jc w:val="right"/>
              <w:rPr>
                <w:sz w:val="18"/>
                <w:szCs w:val="18"/>
              </w:rPr>
            </w:pPr>
            <w:r>
              <w:rPr>
                <w:sz w:val="18"/>
                <w:szCs w:val="18"/>
              </w:rPr>
              <w:t>27.02.2024</w:t>
            </w:r>
          </w:p>
        </w:tc>
      </w:tr>
      <w:tr w:rsidR="002F03C0" w:rsidRPr="005867F5" w14:paraId="7292F651" w14:textId="77777777" w:rsidTr="005D36F7">
        <w:tc>
          <w:tcPr>
            <w:tcW w:w="7076" w:type="dxa"/>
            <w:gridSpan w:val="4"/>
            <w:tcBorders>
              <w:bottom w:val="single" w:sz="4" w:space="0" w:color="auto"/>
            </w:tcBorders>
          </w:tcPr>
          <w:p w14:paraId="28CF5C2D" w14:textId="10DFB255" w:rsidR="002F03C0" w:rsidRPr="005867F5" w:rsidRDefault="002F03C0" w:rsidP="005D36F7">
            <w:pPr>
              <w:spacing w:before="120" w:after="120"/>
              <w:rPr>
                <w:b/>
                <w:sz w:val="16"/>
              </w:rPr>
            </w:pPr>
            <w:r w:rsidRPr="005867F5">
              <w:rPr>
                <w:b/>
                <w:sz w:val="16"/>
              </w:rPr>
              <w:t>Über autoVimation</w:t>
            </w:r>
          </w:p>
          <w:p w14:paraId="1D4170D9" w14:textId="2D539B70" w:rsidR="002F03C0" w:rsidRPr="005867F5" w:rsidRDefault="00C72D67" w:rsidP="005D36F7">
            <w:pPr>
              <w:spacing w:after="120"/>
              <w:jc w:val="both"/>
              <w:rPr>
                <w:sz w:val="16"/>
                <w:szCs w:val="16"/>
              </w:rPr>
            </w:pPr>
            <w:r w:rsidRPr="00E51274">
              <w:rPr>
                <w:sz w:val="16"/>
                <w:szCs w:val="16"/>
              </w:rPr>
              <w:t xml:space="preserve">Die 2008 gegründete autoVimation GmbH ist ein Pionier in der Entwicklung und Produktion industrietauglicher Kameraschutzgehäuse und eines kompletten Baukastensystems zur einfachen, kosten- und zeitsparenden Installation von Bildverarbeitungskomponenten. Vision-System-Integratoren, OEMs, Anlagenausrüster und -betreiber aus aller Welt finden hier Gehäuse verschiedenster Größen sowie ein riesiges modulares Sortiment an Schwalbenschwanzprofilen, Klemmen und Winkeln, mit denen sich Kameras, Laser und andere Komponenten über Förderbändern und in verschiedensten Anlagen beliebig positionieren und justieren lassen. Einmal ausgerichtet, gewährleisten alle Verbinder einen dauerhaft stabilen Halt mit bis zu 2000 N Verschiebefestigkeit und 90 Nm Widerstand gegen Verdrehung. Die patentierte Quick-Lock/Heat-Guide-Kamerabefestigung sorgt für exzellente Wärmeableitung und erlaubt eine flexible Kamerapositionierung im </w:t>
            </w:r>
            <w:r>
              <w:rPr>
                <w:sz w:val="16"/>
                <w:szCs w:val="16"/>
              </w:rPr>
              <w:t>Schutzg</w:t>
            </w:r>
            <w:r w:rsidRPr="00E51274">
              <w:rPr>
                <w:sz w:val="16"/>
                <w:szCs w:val="16"/>
              </w:rPr>
              <w:t xml:space="preserve">ehäuse. Auch autoVimations leistungsstarke LED-Ringbeleuchtung mit Blitzcontroller bleibt kühl durch eine gute Wärmeanbindung an das Außengehäuse und ist direkt hinter der Scheibe </w:t>
            </w:r>
            <w:r>
              <w:rPr>
                <w:sz w:val="16"/>
                <w:szCs w:val="16"/>
              </w:rPr>
              <w:t>gemäß Schutzart</w:t>
            </w:r>
            <w:r w:rsidRPr="00E51274">
              <w:rPr>
                <w:sz w:val="16"/>
                <w:szCs w:val="16"/>
              </w:rPr>
              <w:t xml:space="preserve"> IP67 geschützt. Ein umfangreiches Zubehörprogramm befähigt Kameratechnik für den Einsatz unter erschwerten Bedingungen: Schutzklappen und Windvorhänge für besonders schmutzige Bereiche und Klimatisierungslösungen für Umgebungstemperaturen von -40 °C bis 250 °C. Ein komplettes EHEDG-gemäßes Baukastensystem in striktem Hygienedesign ermöglicht die gesetzeskonforme Montage von Bildverarbeitungskomponenten in Food- oder Pharmaprozessen.</w:t>
            </w:r>
          </w:p>
        </w:tc>
      </w:tr>
      <w:tr w:rsidR="002F03C0" w:rsidRPr="005867F5" w14:paraId="380E76DD" w14:textId="77777777" w:rsidTr="005D36F7">
        <w:tc>
          <w:tcPr>
            <w:tcW w:w="4985" w:type="dxa"/>
            <w:gridSpan w:val="2"/>
            <w:tcBorders>
              <w:top w:val="single" w:sz="4" w:space="0" w:color="auto"/>
            </w:tcBorders>
          </w:tcPr>
          <w:p w14:paraId="0B007831" w14:textId="77777777" w:rsidR="002F03C0" w:rsidRPr="005867F5" w:rsidRDefault="002F03C0" w:rsidP="005D36F7">
            <w:pPr>
              <w:spacing w:before="120" w:after="120"/>
              <w:jc w:val="both"/>
              <w:rPr>
                <w:b/>
              </w:rPr>
            </w:pPr>
            <w:r w:rsidRPr="005867F5">
              <w:rPr>
                <w:b/>
              </w:rPr>
              <w:t>Kontakt:</w:t>
            </w:r>
          </w:p>
          <w:p w14:paraId="2C0F9F88" w14:textId="2ED01ECA" w:rsidR="002F03C0" w:rsidRPr="005867F5" w:rsidRDefault="002F03C0" w:rsidP="005D36F7">
            <w:pPr>
              <w:jc w:val="both"/>
              <w:rPr>
                <w:b/>
                <w:bCs/>
              </w:rPr>
            </w:pPr>
            <w:r w:rsidRPr="005867F5">
              <w:rPr>
                <w:b/>
                <w:bCs/>
              </w:rPr>
              <w:t>autoVimation GmbH</w:t>
            </w:r>
          </w:p>
          <w:p w14:paraId="069BB38F" w14:textId="77777777" w:rsidR="002F03C0" w:rsidRPr="005867F5" w:rsidRDefault="002F03C0" w:rsidP="002F03C0">
            <w:pPr>
              <w:spacing w:before="120" w:after="120"/>
              <w:jc w:val="both"/>
            </w:pPr>
            <w:r w:rsidRPr="005867F5">
              <w:t>Peter Neuhaus</w:t>
            </w:r>
          </w:p>
          <w:p w14:paraId="0B3877A2" w14:textId="3F8C1B9B" w:rsidR="002F03C0" w:rsidRPr="005867F5" w:rsidRDefault="002F03C0" w:rsidP="002F03C0">
            <w:pPr>
              <w:jc w:val="both"/>
            </w:pPr>
            <w:r w:rsidRPr="005867F5">
              <w:t>Römerweg 1</w:t>
            </w:r>
          </w:p>
          <w:p w14:paraId="693BF35D" w14:textId="77777777" w:rsidR="002F03C0" w:rsidRPr="005867F5" w:rsidRDefault="002F03C0" w:rsidP="002F03C0">
            <w:pPr>
              <w:jc w:val="both"/>
            </w:pPr>
            <w:r w:rsidRPr="005867F5">
              <w:t>76287 Rheinstetten</w:t>
            </w:r>
          </w:p>
          <w:p w14:paraId="23990425" w14:textId="1023FDA3" w:rsidR="002F03C0" w:rsidRPr="005867F5" w:rsidRDefault="002F03C0" w:rsidP="002F03C0">
            <w:pPr>
              <w:spacing w:before="120"/>
              <w:jc w:val="both"/>
            </w:pPr>
            <w:r w:rsidRPr="005867F5">
              <w:t>Tel.: 0721 / 627 6756</w:t>
            </w:r>
          </w:p>
          <w:p w14:paraId="1BD2EFEE" w14:textId="34DCD422" w:rsidR="0036483A" w:rsidRPr="005867F5" w:rsidRDefault="002F03C0" w:rsidP="002F03C0">
            <w:pPr>
              <w:jc w:val="both"/>
            </w:pPr>
            <w:r w:rsidRPr="005867F5">
              <w:t xml:space="preserve">E-Mail: </w:t>
            </w:r>
            <w:hyperlink r:id="rId8" w:history="1">
              <w:r w:rsidR="0036483A" w:rsidRPr="00E22544">
                <w:rPr>
                  <w:rStyle w:val="Hyperlink"/>
                </w:rPr>
                <w:t>sales@autovimation.com</w:t>
              </w:r>
            </w:hyperlink>
          </w:p>
          <w:p w14:paraId="0F2572AA" w14:textId="563CD07C" w:rsidR="0036483A" w:rsidRPr="005867F5" w:rsidRDefault="002F03C0" w:rsidP="0036483A">
            <w:pPr>
              <w:jc w:val="both"/>
            </w:pPr>
            <w:r w:rsidRPr="005867F5">
              <w:t xml:space="preserve">Internet: </w:t>
            </w:r>
            <w:hyperlink r:id="rId9" w:history="1">
              <w:r w:rsidR="0036483A" w:rsidRPr="00E22544">
                <w:rPr>
                  <w:rStyle w:val="Hyperlink"/>
                </w:rPr>
                <w:t>www.autovimation.com</w:t>
              </w:r>
            </w:hyperlink>
          </w:p>
        </w:tc>
        <w:tc>
          <w:tcPr>
            <w:tcW w:w="2091" w:type="dxa"/>
            <w:gridSpan w:val="2"/>
            <w:tcBorders>
              <w:top w:val="single" w:sz="4" w:space="0" w:color="auto"/>
            </w:tcBorders>
          </w:tcPr>
          <w:p w14:paraId="2AAC8C72" w14:textId="77777777" w:rsidR="002F03C0" w:rsidRPr="005867F5" w:rsidRDefault="002F03C0" w:rsidP="005D36F7">
            <w:pPr>
              <w:spacing w:before="480"/>
              <w:rPr>
                <w:sz w:val="16"/>
              </w:rPr>
            </w:pPr>
            <w:r w:rsidRPr="005867F5">
              <w:rPr>
                <w:sz w:val="16"/>
              </w:rPr>
              <w:t>gii die Presse-Agentur GmbH</w:t>
            </w:r>
          </w:p>
          <w:p w14:paraId="3894BD18" w14:textId="77777777" w:rsidR="002F03C0" w:rsidRPr="005867F5" w:rsidRDefault="002F03C0" w:rsidP="005D36F7">
            <w:pPr>
              <w:rPr>
                <w:sz w:val="16"/>
                <w:szCs w:val="16"/>
              </w:rPr>
            </w:pPr>
            <w:r w:rsidRPr="005867F5">
              <w:rPr>
                <w:sz w:val="16"/>
              </w:rPr>
              <w:t>Immanuelkirchstraße 12</w:t>
            </w:r>
          </w:p>
          <w:p w14:paraId="3D2706BA" w14:textId="77777777" w:rsidR="002F03C0" w:rsidRPr="005867F5" w:rsidRDefault="002F03C0" w:rsidP="005D36F7">
            <w:pPr>
              <w:rPr>
                <w:sz w:val="16"/>
                <w:szCs w:val="16"/>
              </w:rPr>
            </w:pPr>
            <w:r w:rsidRPr="005867F5">
              <w:rPr>
                <w:sz w:val="16"/>
              </w:rPr>
              <w:t>10405 Berlin</w:t>
            </w:r>
          </w:p>
          <w:p w14:paraId="1D39F293" w14:textId="77777777" w:rsidR="002F03C0" w:rsidRPr="005867F5" w:rsidRDefault="002F03C0" w:rsidP="005D36F7">
            <w:pPr>
              <w:rPr>
                <w:sz w:val="16"/>
                <w:szCs w:val="16"/>
              </w:rPr>
            </w:pPr>
            <w:r w:rsidRPr="005867F5">
              <w:rPr>
                <w:sz w:val="16"/>
              </w:rPr>
              <w:t>Tel.: 030 / 538 965-0</w:t>
            </w:r>
          </w:p>
          <w:p w14:paraId="6A2088F0" w14:textId="455B5C84" w:rsidR="0036483A" w:rsidRPr="005867F5" w:rsidRDefault="002F03C0" w:rsidP="002F03C0">
            <w:pPr>
              <w:rPr>
                <w:sz w:val="16"/>
                <w:szCs w:val="16"/>
              </w:rPr>
            </w:pPr>
            <w:r w:rsidRPr="005867F5">
              <w:rPr>
                <w:sz w:val="16"/>
                <w:szCs w:val="16"/>
              </w:rPr>
              <w:t xml:space="preserve">E-Mail: </w:t>
            </w:r>
            <w:hyperlink r:id="rId10" w:history="1">
              <w:r w:rsidR="0036483A" w:rsidRPr="00E22544">
                <w:rPr>
                  <w:rStyle w:val="Hyperlink"/>
                  <w:sz w:val="16"/>
                  <w:szCs w:val="16"/>
                </w:rPr>
                <w:t>info@gii.de</w:t>
              </w:r>
            </w:hyperlink>
          </w:p>
          <w:p w14:paraId="6B766506" w14:textId="6CCE367D" w:rsidR="0036483A" w:rsidRPr="005867F5" w:rsidRDefault="002F03C0" w:rsidP="0036483A">
            <w:pPr>
              <w:rPr>
                <w:sz w:val="16"/>
                <w:szCs w:val="16"/>
              </w:rPr>
            </w:pPr>
            <w:r w:rsidRPr="005867F5">
              <w:rPr>
                <w:sz w:val="16"/>
                <w:szCs w:val="16"/>
              </w:rPr>
              <w:t xml:space="preserve">Internet: </w:t>
            </w:r>
            <w:hyperlink r:id="rId11" w:history="1">
              <w:r w:rsidR="0036483A" w:rsidRPr="00E22544">
                <w:rPr>
                  <w:rStyle w:val="Hyperlink"/>
                  <w:sz w:val="16"/>
                  <w:szCs w:val="16"/>
                </w:rPr>
                <w:t>www.gii.de</w:t>
              </w:r>
            </w:hyperlink>
          </w:p>
        </w:tc>
      </w:tr>
    </w:tbl>
    <w:p w14:paraId="1DF2D47A" w14:textId="77777777" w:rsidR="002F03C0" w:rsidRPr="005867F5" w:rsidRDefault="002F03C0" w:rsidP="002F03C0"/>
    <w:sectPr w:rsidR="002F03C0" w:rsidRPr="005867F5" w:rsidSect="00075B3B">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ABCB1" w14:textId="77777777" w:rsidR="00075B3B" w:rsidRDefault="00075B3B">
      <w:r>
        <w:separator/>
      </w:r>
    </w:p>
  </w:endnote>
  <w:endnote w:type="continuationSeparator" w:id="0">
    <w:p w14:paraId="531A60CB" w14:textId="77777777" w:rsidR="00075B3B" w:rsidRDefault="00075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8428A" w14:textId="77777777" w:rsidR="00075B3B" w:rsidRDefault="00075B3B">
      <w:r>
        <w:separator/>
      </w:r>
    </w:p>
  </w:footnote>
  <w:footnote w:type="continuationSeparator" w:id="0">
    <w:p w14:paraId="1D0133F4" w14:textId="77777777" w:rsidR="00075B3B" w:rsidRDefault="00075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F44CD" w14:textId="7BA74C85" w:rsidR="00D2060E" w:rsidRPr="002F03C0" w:rsidRDefault="00166DB4" w:rsidP="00CA5A05">
    <w:pPr>
      <w:pStyle w:val="Kopfzeile"/>
      <w:tabs>
        <w:tab w:val="clear" w:pos="4536"/>
        <w:tab w:val="clear" w:pos="9072"/>
      </w:tabs>
      <w:suppressAutoHyphens/>
      <w:ind w:left="709" w:right="851" w:hanging="709"/>
      <w:rPr>
        <w:rStyle w:val="Seitenzahl"/>
        <w:sz w:val="18"/>
      </w:rPr>
    </w:pPr>
    <w:r w:rsidRPr="002F03C0">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2F03C0" w:rsidRPr="002F03C0">
      <w:rPr>
        <w:sz w:val="18"/>
      </w:rPr>
      <w:t>Seit</w:t>
    </w:r>
    <w:r w:rsidR="00D2060E" w:rsidRPr="002F03C0">
      <w:rPr>
        <w:sz w:val="18"/>
      </w:rPr>
      <w:t xml:space="preserve">e </w:t>
    </w:r>
    <w:r w:rsidR="00D2060E" w:rsidRPr="002F03C0">
      <w:rPr>
        <w:rStyle w:val="Seitenzahl"/>
        <w:sz w:val="18"/>
      </w:rPr>
      <w:fldChar w:fldCharType="begin"/>
    </w:r>
    <w:r w:rsidR="00D2060E" w:rsidRPr="002F03C0">
      <w:rPr>
        <w:rStyle w:val="Seitenzahl"/>
        <w:sz w:val="18"/>
      </w:rPr>
      <w:instrText xml:space="preserve"> PAGE </w:instrText>
    </w:r>
    <w:r w:rsidR="00D2060E" w:rsidRPr="002F03C0">
      <w:rPr>
        <w:rStyle w:val="Seitenzahl"/>
        <w:sz w:val="18"/>
      </w:rPr>
      <w:fldChar w:fldCharType="separate"/>
    </w:r>
    <w:r w:rsidR="00347C9D" w:rsidRPr="002F03C0">
      <w:rPr>
        <w:rStyle w:val="Seitenzahl"/>
        <w:noProof/>
        <w:sz w:val="18"/>
      </w:rPr>
      <w:t>2</w:t>
    </w:r>
    <w:r w:rsidR="00D2060E" w:rsidRPr="002F03C0">
      <w:rPr>
        <w:rStyle w:val="Seitenzahl"/>
        <w:sz w:val="18"/>
      </w:rPr>
      <w:fldChar w:fldCharType="end"/>
    </w:r>
    <w:r w:rsidR="00CA5A05" w:rsidRPr="002F03C0">
      <w:rPr>
        <w:rStyle w:val="Seitenzahl"/>
        <w:sz w:val="18"/>
      </w:rPr>
      <w:t>:</w:t>
    </w:r>
    <w:r w:rsidR="00CA5A05" w:rsidRPr="002F03C0">
      <w:rPr>
        <w:rStyle w:val="Seitenzahl"/>
        <w:sz w:val="18"/>
      </w:rPr>
      <w:tab/>
    </w:r>
    <w:r w:rsidR="0066490D">
      <w:rPr>
        <w:rStyle w:val="Seitenzahl"/>
        <w:sz w:val="18"/>
      </w:rPr>
      <w:t>Control-Messevorschau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206409643">
    <w:abstractNumId w:val="0"/>
  </w:num>
  <w:num w:numId="2" w16cid:durableId="2069382343">
    <w:abstractNumId w:val="3"/>
  </w:num>
  <w:num w:numId="3" w16cid:durableId="688679912">
    <w:abstractNumId w:val="2"/>
  </w:num>
  <w:num w:numId="4" w16cid:durableId="637295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054ED"/>
    <w:rsid w:val="00075B3B"/>
    <w:rsid w:val="000D452C"/>
    <w:rsid w:val="00166DB4"/>
    <w:rsid w:val="0019468C"/>
    <w:rsid w:val="002270D9"/>
    <w:rsid w:val="00237144"/>
    <w:rsid w:val="002A1FE7"/>
    <w:rsid w:val="002B7612"/>
    <w:rsid w:val="002F03C0"/>
    <w:rsid w:val="00347C9D"/>
    <w:rsid w:val="00361BB5"/>
    <w:rsid w:val="0036483A"/>
    <w:rsid w:val="0037136D"/>
    <w:rsid w:val="00387681"/>
    <w:rsid w:val="003F338A"/>
    <w:rsid w:val="00454AD8"/>
    <w:rsid w:val="004D65F6"/>
    <w:rsid w:val="00565FF8"/>
    <w:rsid w:val="00583067"/>
    <w:rsid w:val="005867F5"/>
    <w:rsid w:val="006045E8"/>
    <w:rsid w:val="0066490D"/>
    <w:rsid w:val="0068320F"/>
    <w:rsid w:val="006B0BE5"/>
    <w:rsid w:val="0071231D"/>
    <w:rsid w:val="00783006"/>
    <w:rsid w:val="00793A3C"/>
    <w:rsid w:val="007C272D"/>
    <w:rsid w:val="008471B4"/>
    <w:rsid w:val="008C47EE"/>
    <w:rsid w:val="0091722F"/>
    <w:rsid w:val="00923685"/>
    <w:rsid w:val="0093416A"/>
    <w:rsid w:val="009373BB"/>
    <w:rsid w:val="00944147"/>
    <w:rsid w:val="00A41A64"/>
    <w:rsid w:val="00A565E2"/>
    <w:rsid w:val="00A934EF"/>
    <w:rsid w:val="00BF1458"/>
    <w:rsid w:val="00C22BAA"/>
    <w:rsid w:val="00C40CD5"/>
    <w:rsid w:val="00C43E1D"/>
    <w:rsid w:val="00C443AD"/>
    <w:rsid w:val="00C72D67"/>
    <w:rsid w:val="00CA5A05"/>
    <w:rsid w:val="00CB2E69"/>
    <w:rsid w:val="00CC7C75"/>
    <w:rsid w:val="00CD544F"/>
    <w:rsid w:val="00D2060E"/>
    <w:rsid w:val="00D31A8D"/>
    <w:rsid w:val="00D3546F"/>
    <w:rsid w:val="00D66C4F"/>
    <w:rsid w:val="00D904B7"/>
    <w:rsid w:val="00DA4EE1"/>
    <w:rsid w:val="00DE15B9"/>
    <w:rsid w:val="00E06E3D"/>
    <w:rsid w:val="00E17437"/>
    <w:rsid w:val="00E93C32"/>
    <w:rsid w:val="00E97C66"/>
    <w:rsid w:val="00F63D19"/>
    <w:rsid w:val="00F97C83"/>
    <w:rsid w:val="00FD25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semiHidden/>
    <w:rsid w:val="00CB2E69"/>
    <w:rPr>
      <w:rFonts w:ascii="Arial" w:hAnsi="Arial"/>
    </w:rPr>
  </w:style>
  <w:style w:type="character" w:styleId="NichtaufgelsteErwhnung">
    <w:name w:val="Unresolved Mention"/>
    <w:basedOn w:val="Absatz-Standardschriftart"/>
    <w:uiPriority w:val="99"/>
    <w:semiHidden/>
    <w:unhideWhenUsed/>
    <w:rsid w:val="002F03C0"/>
    <w:rPr>
      <w:color w:val="605E5C"/>
      <w:shd w:val="clear" w:color="auto" w:fill="E1DFDD"/>
    </w:rPr>
  </w:style>
  <w:style w:type="character" w:styleId="Kommentarzeichen">
    <w:name w:val="annotation reference"/>
    <w:basedOn w:val="Absatz-Standardschriftart"/>
    <w:uiPriority w:val="99"/>
    <w:semiHidden/>
    <w:unhideWhenUsed/>
    <w:rsid w:val="00D66C4F"/>
    <w:rPr>
      <w:sz w:val="16"/>
      <w:szCs w:val="16"/>
    </w:rPr>
  </w:style>
  <w:style w:type="paragraph" w:styleId="Kommentartext">
    <w:name w:val="annotation text"/>
    <w:basedOn w:val="Standard"/>
    <w:link w:val="KommentartextZchn"/>
    <w:uiPriority w:val="99"/>
    <w:semiHidden/>
    <w:unhideWhenUsed/>
    <w:rsid w:val="00D66C4F"/>
  </w:style>
  <w:style w:type="character" w:customStyle="1" w:styleId="KommentartextZchn">
    <w:name w:val="Kommentartext Zchn"/>
    <w:basedOn w:val="Absatz-Standardschriftart"/>
    <w:link w:val="Kommentartext"/>
    <w:uiPriority w:val="99"/>
    <w:semiHidden/>
    <w:rsid w:val="00D66C4F"/>
    <w:rPr>
      <w:rFonts w:ascii="Arial" w:hAnsi="Arial"/>
    </w:rPr>
  </w:style>
  <w:style w:type="paragraph" w:styleId="Kommentarthema">
    <w:name w:val="annotation subject"/>
    <w:basedOn w:val="Kommentartext"/>
    <w:next w:val="Kommentartext"/>
    <w:link w:val="KommentarthemaZchn"/>
    <w:uiPriority w:val="99"/>
    <w:semiHidden/>
    <w:unhideWhenUsed/>
    <w:rsid w:val="00D66C4F"/>
    <w:rPr>
      <w:b/>
      <w:bCs/>
    </w:rPr>
  </w:style>
  <w:style w:type="character" w:customStyle="1" w:styleId="KommentarthemaZchn">
    <w:name w:val="Kommentarthema Zchn"/>
    <w:basedOn w:val="KommentartextZchn"/>
    <w:link w:val="Kommentarthema"/>
    <w:uiPriority w:val="99"/>
    <w:semiHidden/>
    <w:rsid w:val="00D66C4F"/>
    <w:rPr>
      <w:rFonts w:ascii="Arial" w:hAnsi="Arial"/>
      <w:b/>
      <w:bCs/>
    </w:rPr>
  </w:style>
  <w:style w:type="paragraph" w:styleId="berarbeitung">
    <w:name w:val="Revision"/>
    <w:hidden/>
    <w:uiPriority w:val="99"/>
    <w:semiHidden/>
    <w:rsid w:val="0066490D"/>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Schlee--gii</cp:lastModifiedBy>
  <cp:revision>26</cp:revision>
  <cp:lastPrinted>2002-09-20T12:05:00Z</cp:lastPrinted>
  <dcterms:created xsi:type="dcterms:W3CDTF">2023-07-14T10:37:00Z</dcterms:created>
  <dcterms:modified xsi:type="dcterms:W3CDTF">2024-02-27T14:33:00Z</dcterms:modified>
</cp:coreProperties>
</file>