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B64EE" w14:textId="77777777" w:rsidR="00D2060E" w:rsidRPr="00D50FAD" w:rsidRDefault="00D2060E" w:rsidP="00CA5A05">
      <w:pPr>
        <w:suppressAutoHyphens/>
        <w:rPr>
          <w:sz w:val="40"/>
          <w:szCs w:val="40"/>
          <w:lang w:val="en-US"/>
        </w:rPr>
      </w:pPr>
      <w:r w:rsidRPr="00D50FAD">
        <w:rPr>
          <w:sz w:val="40"/>
          <w:szCs w:val="40"/>
          <w:lang w:val="en-US"/>
        </w:rPr>
        <w:t>Press Release</w:t>
      </w:r>
    </w:p>
    <w:p w14:paraId="1A9BEDE2" w14:textId="77777777" w:rsidR="00D2060E" w:rsidRPr="00D50FAD" w:rsidRDefault="00D2060E" w:rsidP="00CA5A05">
      <w:pPr>
        <w:suppressAutoHyphens/>
        <w:spacing w:line="360" w:lineRule="auto"/>
        <w:ind w:right="-2"/>
        <w:rPr>
          <w:b/>
          <w:sz w:val="24"/>
          <w:lang w:val="en-US"/>
        </w:rPr>
      </w:pPr>
    </w:p>
    <w:p w14:paraId="6B01AE79" w14:textId="7DD8B9D3" w:rsidR="00D2060E" w:rsidRPr="00D50FAD" w:rsidRDefault="00D50FAD" w:rsidP="00D50FAD">
      <w:pPr>
        <w:suppressAutoHyphens/>
        <w:spacing w:line="360" w:lineRule="auto"/>
        <w:ind w:right="2408"/>
        <w:rPr>
          <w:b/>
          <w:sz w:val="24"/>
          <w:lang w:val="en-US"/>
        </w:rPr>
      </w:pPr>
      <w:r w:rsidRPr="00D50FAD">
        <w:rPr>
          <w:b/>
          <w:sz w:val="24"/>
          <w:lang w:val="en-US"/>
        </w:rPr>
        <w:t>Elephant enclosures for large cameras up to 100 mm x 100 mm</w:t>
      </w:r>
    </w:p>
    <w:p w14:paraId="3A8F3AB7" w14:textId="77777777" w:rsidR="00D2060E" w:rsidRPr="00D50FAD" w:rsidRDefault="00D2060E" w:rsidP="00CA5A05">
      <w:pPr>
        <w:suppressAutoHyphens/>
        <w:spacing w:line="360" w:lineRule="auto"/>
        <w:ind w:right="-2"/>
        <w:rPr>
          <w:lang w:val="en-US"/>
        </w:rPr>
      </w:pPr>
    </w:p>
    <w:p w14:paraId="23CC418B" w14:textId="55A6C385" w:rsidR="00D2060E" w:rsidRPr="00D50FAD" w:rsidRDefault="00D50FAD" w:rsidP="00EE6A65">
      <w:pPr>
        <w:suppressAutoHyphens/>
        <w:spacing w:line="360" w:lineRule="auto"/>
        <w:jc w:val="both"/>
        <w:rPr>
          <w:lang w:val="en-US"/>
        </w:rPr>
      </w:pPr>
      <w:r w:rsidRPr="00D50FAD">
        <w:rPr>
          <w:lang w:val="en-US"/>
        </w:rPr>
        <w:t xml:space="preserve">autoVimation expands its product range, adding protective enclosures for cameras with cross-sections up to 100 mm x 100 mm and lens diameters up to 120 mm, as well as for board-level embedded vision systems with up to 120 mm wide PCBs. </w:t>
      </w:r>
      <w:r w:rsidR="00EE6A65">
        <w:rPr>
          <w:lang w:val="en-US"/>
        </w:rPr>
        <w:t>P</w:t>
      </w:r>
      <w:r w:rsidR="00EE6A65" w:rsidRPr="00D50FAD">
        <w:rPr>
          <w:lang w:val="en-US"/>
        </w:rPr>
        <w:t xml:space="preserve">rotecting larger cameras than </w:t>
      </w:r>
      <w:r w:rsidR="00EE6A65">
        <w:rPr>
          <w:lang w:val="en-US"/>
        </w:rPr>
        <w:t>any previous autoVimation enclosures, t</w:t>
      </w:r>
      <w:r w:rsidRPr="00D50FAD">
        <w:rPr>
          <w:lang w:val="en-US"/>
        </w:rPr>
        <w:t xml:space="preserve">he new Elephant </w:t>
      </w:r>
      <w:r w:rsidR="00EE6A65">
        <w:rPr>
          <w:lang w:val="en-US"/>
        </w:rPr>
        <w:t xml:space="preserve">is the worthy successor of </w:t>
      </w:r>
      <w:r w:rsidRPr="00D50FAD">
        <w:rPr>
          <w:lang w:val="en-US"/>
        </w:rPr>
        <w:t>the Mammoth</w:t>
      </w:r>
      <w:r w:rsidR="00346940">
        <w:rPr>
          <w:lang w:val="en-US"/>
        </w:rPr>
        <w:t>, which</w:t>
      </w:r>
      <w:r w:rsidRPr="00D50FAD">
        <w:rPr>
          <w:lang w:val="en-US"/>
        </w:rPr>
        <w:t xml:space="preserve"> </w:t>
      </w:r>
      <w:r w:rsidR="00EE6A65">
        <w:rPr>
          <w:lang w:val="en-US"/>
        </w:rPr>
        <w:t>became extinct last year</w:t>
      </w:r>
      <w:r w:rsidRPr="00D50FAD">
        <w:rPr>
          <w:lang w:val="en-US"/>
        </w:rPr>
        <w:t xml:space="preserve">. The </w:t>
      </w:r>
      <w:r w:rsidR="00EE6A65">
        <w:rPr>
          <w:lang w:val="en-US"/>
        </w:rPr>
        <w:t>German manufacturer’s patented</w:t>
      </w:r>
      <w:r w:rsidRPr="00D50FAD">
        <w:rPr>
          <w:lang w:val="en-US"/>
        </w:rPr>
        <w:t xml:space="preserve"> </w:t>
      </w:r>
      <w:r w:rsidR="00EE6A65" w:rsidRPr="00D50FAD">
        <w:rPr>
          <w:lang w:val="en-US"/>
        </w:rPr>
        <w:t>Quick-Lock/Heat-Guide</w:t>
      </w:r>
      <w:r w:rsidR="00EE6A65">
        <w:rPr>
          <w:lang w:val="en-US"/>
        </w:rPr>
        <w:t xml:space="preserve"> </w:t>
      </w:r>
      <w:r w:rsidRPr="00D50FAD">
        <w:rPr>
          <w:lang w:val="en-US"/>
        </w:rPr>
        <w:t>camera mount provides secure attachment and excellent heat dissipation. The rugged IP67 enclosures with 40-mm dovetail profiles are available in three standard lengths that accommodate up to 250 mm long camera installations. Tailored enclosures up to 1 m long and longer are realized on request. The Elephant enclosures have a default 4</w:t>
      </w:r>
      <w:r>
        <w:rPr>
          <w:lang w:val="en-US"/>
        </w:rPr>
        <w:t>″</w:t>
      </w:r>
      <w:r w:rsidRPr="00D50FAD">
        <w:rPr>
          <w:lang w:val="en-US"/>
        </w:rPr>
        <w:t xml:space="preserve"> BK7 window with an 88 mm </w:t>
      </w:r>
      <w:r w:rsidR="00EE6A65">
        <w:rPr>
          <w:lang w:val="en-US"/>
        </w:rPr>
        <w:t>aperture</w:t>
      </w:r>
      <w:r w:rsidRPr="00D50FAD">
        <w:rPr>
          <w:lang w:val="en-US"/>
        </w:rPr>
        <w:t>. A 3</w:t>
      </w:r>
      <w:r>
        <w:rPr>
          <w:lang w:val="en-US"/>
        </w:rPr>
        <w:t>″</w:t>
      </w:r>
      <w:r w:rsidRPr="00D50FAD">
        <w:rPr>
          <w:lang w:val="en-US"/>
        </w:rPr>
        <w:t xml:space="preserve"> flange </w:t>
      </w:r>
      <w:r w:rsidR="00EE6A65">
        <w:rPr>
          <w:lang w:val="en-US"/>
        </w:rPr>
        <w:t>top</w:t>
      </w:r>
      <w:r w:rsidRPr="00D50FAD">
        <w:rPr>
          <w:lang w:val="en-US"/>
        </w:rPr>
        <w:t xml:space="preserve"> adapts the enclosures for the use of any Orca fronts </w:t>
      </w:r>
      <w:r w:rsidR="00FC1075">
        <w:rPr>
          <w:lang w:val="en-US"/>
        </w:rPr>
        <w:t>or</w:t>
      </w:r>
      <w:r w:rsidRPr="00D50FAD">
        <w:rPr>
          <w:lang w:val="en-US"/>
        </w:rPr>
        <w:t xml:space="preserve"> extensions, thus also enabling mounting of the powerful Meganova LED ring light as well as various special windows for thermography applications or fisheye lenses. The enclosures are compatible with the manufacturer</w:t>
      </w:r>
      <w:r w:rsidR="00346940">
        <w:rPr>
          <w:lang w:val="en-US"/>
        </w:rPr>
        <w:t>’</w:t>
      </w:r>
      <w:r w:rsidRPr="00D50FAD">
        <w:rPr>
          <w:lang w:val="en-US"/>
        </w:rPr>
        <w:t>s brackets, mounting kits and extensive range of accessories, including temperature control solutions. Shortly, the series will be supplemented by two special enclosures with Peltier and water cooling.</w:t>
      </w:r>
    </w:p>
    <w:p w14:paraId="5FA9AFAA" w14:textId="7CA31AD4" w:rsidR="00D50FAD" w:rsidRPr="00D50FAD" w:rsidRDefault="00D50FAD" w:rsidP="00CA5A05">
      <w:pPr>
        <w:suppressAutoHyphens/>
        <w:spacing w:line="360" w:lineRule="auto"/>
        <w:jc w:val="both"/>
        <w:rPr>
          <w:lang w:val="en-US"/>
        </w:rPr>
      </w:pPr>
      <w:r w:rsidRPr="008C6966">
        <w:rPr>
          <w:lang w:val="en-US"/>
        </w:rPr>
        <w:t xml:space="preserve">More information: </w:t>
      </w:r>
      <w:hyperlink r:id="rId7" w:history="1">
        <w:r w:rsidRPr="008C6966">
          <w:rPr>
            <w:rStyle w:val="Hyperlink"/>
            <w:lang w:val="en-US"/>
          </w:rPr>
          <w:t>https://www.autovimation.com/en/enclosures-en/elefant</w:t>
        </w:r>
      </w:hyperlink>
    </w:p>
    <w:p w14:paraId="6DFB3AC6" w14:textId="77777777" w:rsidR="00E17437" w:rsidRPr="00D50FAD" w:rsidRDefault="00E17437" w:rsidP="00CA5A05">
      <w:pPr>
        <w:suppressAutoHyphens/>
        <w:spacing w:line="360" w:lineRule="auto"/>
        <w:jc w:val="both"/>
        <w:rPr>
          <w:lang w:val="en-US"/>
        </w:rPr>
      </w:pPr>
    </w:p>
    <w:tbl>
      <w:tblPr>
        <w:tblW w:w="0" w:type="auto"/>
        <w:tblLayout w:type="fixed"/>
        <w:tblCellMar>
          <w:left w:w="0" w:type="dxa"/>
          <w:right w:w="0" w:type="dxa"/>
        </w:tblCellMar>
        <w:tblLook w:val="0000" w:firstRow="0" w:lastRow="0" w:firstColumn="0" w:lastColumn="0" w:noHBand="0" w:noVBand="0"/>
      </w:tblPr>
      <w:tblGrid>
        <w:gridCol w:w="7086"/>
      </w:tblGrid>
      <w:tr w:rsidR="00D2060E" w:rsidRPr="00D50FAD" w14:paraId="0494BD88" w14:textId="77777777" w:rsidTr="002015F0">
        <w:tc>
          <w:tcPr>
            <w:tcW w:w="7086" w:type="dxa"/>
          </w:tcPr>
          <w:p w14:paraId="75101223" w14:textId="7095435E" w:rsidR="00D2060E" w:rsidRPr="00D50FAD" w:rsidRDefault="00D50FAD" w:rsidP="00CA5A05">
            <w:pPr>
              <w:suppressAutoHyphens/>
              <w:spacing w:line="360" w:lineRule="auto"/>
              <w:jc w:val="center"/>
              <w:rPr>
                <w:sz w:val="18"/>
                <w:lang w:val="en-US"/>
              </w:rPr>
            </w:pPr>
            <w:r w:rsidRPr="00D50FAD">
              <w:rPr>
                <w:noProof/>
                <w:lang w:val="en-US"/>
              </w:rPr>
              <w:drawing>
                <wp:inline distT="0" distB="0" distL="0" distR="0" wp14:anchorId="29465CA5" wp14:editId="0B5CE436">
                  <wp:extent cx="4442460" cy="1723675"/>
                  <wp:effectExtent l="0" t="0" r="0" b="0"/>
                  <wp:docPr id="13545551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555130" name="Grafik 1354555130"/>
                          <pic:cNvPicPr/>
                        </pic:nvPicPr>
                        <pic:blipFill>
                          <a:blip r:embed="rId8">
                            <a:extLst>
                              <a:ext uri="{28A0092B-C50C-407E-A947-70E740481C1C}">
                                <a14:useLocalDpi xmlns:a14="http://schemas.microsoft.com/office/drawing/2010/main" val="0"/>
                              </a:ext>
                            </a:extLst>
                          </a:blip>
                          <a:stretch>
                            <a:fillRect/>
                          </a:stretch>
                        </pic:blipFill>
                        <pic:spPr>
                          <a:xfrm>
                            <a:off x="0" y="0"/>
                            <a:ext cx="4498402" cy="1745381"/>
                          </a:xfrm>
                          <a:prstGeom prst="rect">
                            <a:avLst/>
                          </a:prstGeom>
                        </pic:spPr>
                      </pic:pic>
                    </a:graphicData>
                  </a:graphic>
                </wp:inline>
              </w:drawing>
            </w:r>
          </w:p>
        </w:tc>
      </w:tr>
      <w:tr w:rsidR="00D2060E" w:rsidRPr="008C6966" w14:paraId="4B84CCE0" w14:textId="77777777" w:rsidTr="002015F0">
        <w:tc>
          <w:tcPr>
            <w:tcW w:w="7086" w:type="dxa"/>
          </w:tcPr>
          <w:p w14:paraId="5937C4C6" w14:textId="42A418CE" w:rsidR="00D2060E" w:rsidRPr="00D50FAD" w:rsidRDefault="00E17437" w:rsidP="00FC1075">
            <w:pPr>
              <w:suppressAutoHyphens/>
              <w:ind w:left="142" w:right="146"/>
              <w:jc w:val="center"/>
              <w:rPr>
                <w:sz w:val="18"/>
                <w:lang w:val="en-US"/>
              </w:rPr>
            </w:pPr>
            <w:r w:rsidRPr="00D50FAD">
              <w:rPr>
                <w:b/>
                <w:sz w:val="18"/>
                <w:lang w:val="en-US"/>
              </w:rPr>
              <w:t>Caption</w:t>
            </w:r>
            <w:r w:rsidR="00D2060E" w:rsidRPr="00D50FAD">
              <w:rPr>
                <w:b/>
                <w:sz w:val="18"/>
                <w:lang w:val="en-US"/>
              </w:rPr>
              <w:t>:</w:t>
            </w:r>
            <w:r w:rsidR="00D2060E" w:rsidRPr="00D50FAD">
              <w:rPr>
                <w:sz w:val="18"/>
                <w:lang w:val="en-US"/>
              </w:rPr>
              <w:t xml:space="preserve"> </w:t>
            </w:r>
            <w:r w:rsidR="00D50FAD" w:rsidRPr="00D50FAD">
              <w:rPr>
                <w:sz w:val="18"/>
                <w:lang w:val="en-US"/>
              </w:rPr>
              <w:t xml:space="preserve">The new Elephant </w:t>
            </w:r>
            <w:r w:rsidR="00FC1075">
              <w:rPr>
                <w:sz w:val="18"/>
                <w:lang w:val="en-US"/>
              </w:rPr>
              <w:t>enclosure</w:t>
            </w:r>
            <w:r w:rsidR="00D50FAD" w:rsidRPr="00D50FAD">
              <w:rPr>
                <w:sz w:val="18"/>
                <w:lang w:val="en-US"/>
              </w:rPr>
              <w:t xml:space="preserve">s for larger cameras are available in three </w:t>
            </w:r>
            <w:r w:rsidR="00EE6A65">
              <w:rPr>
                <w:sz w:val="18"/>
                <w:lang w:val="en-US"/>
              </w:rPr>
              <w:t>length</w:t>
            </w:r>
            <w:r w:rsidR="00D50FAD" w:rsidRPr="00D50FAD">
              <w:rPr>
                <w:sz w:val="18"/>
                <w:lang w:val="en-US"/>
              </w:rPr>
              <w:t>s</w:t>
            </w:r>
            <w:r w:rsidR="00EE6A65">
              <w:rPr>
                <w:sz w:val="18"/>
                <w:lang w:val="en-US"/>
              </w:rPr>
              <w:t>,</w:t>
            </w:r>
            <w:r w:rsidR="00D50FAD" w:rsidRPr="00D50FAD">
              <w:rPr>
                <w:sz w:val="18"/>
                <w:lang w:val="en-US"/>
              </w:rPr>
              <w:t xml:space="preserve"> with </w:t>
            </w:r>
            <w:r w:rsidR="00EE6A65">
              <w:rPr>
                <w:sz w:val="18"/>
                <w:lang w:val="en-US"/>
              </w:rPr>
              <w:t xml:space="preserve">enclosure </w:t>
            </w:r>
            <w:r w:rsidR="00D50FAD" w:rsidRPr="00D50FAD">
              <w:rPr>
                <w:sz w:val="18"/>
                <w:lang w:val="en-US"/>
              </w:rPr>
              <w:t>extensions, temperature control and various special windows</w:t>
            </w:r>
          </w:p>
        </w:tc>
      </w:tr>
    </w:tbl>
    <w:p w14:paraId="40B48B43" w14:textId="77777777" w:rsidR="00D2060E" w:rsidRPr="00D50FAD" w:rsidRDefault="00D2060E" w:rsidP="00CA5A05">
      <w:pPr>
        <w:suppressAutoHyphens/>
        <w:spacing w:line="360" w:lineRule="auto"/>
        <w:jc w:val="both"/>
        <w:rPr>
          <w:lang w:val="en-US"/>
        </w:rPr>
      </w:pPr>
    </w:p>
    <w:p w14:paraId="1843F712" w14:textId="026A3AF2" w:rsidR="002015F0" w:rsidRDefault="002015F0" w:rsidP="00E17437">
      <w:pPr>
        <w:suppressAutoHyphens/>
        <w:spacing w:line="360" w:lineRule="auto"/>
        <w:jc w:val="both"/>
        <w:rPr>
          <w:lang w:val="en-US"/>
        </w:rPr>
      </w:pPr>
    </w:p>
    <w:p w14:paraId="2E7A943D" w14:textId="77777777" w:rsidR="00346940" w:rsidRDefault="00346940" w:rsidP="00E17437">
      <w:pPr>
        <w:suppressAutoHyphens/>
        <w:spacing w:line="360" w:lineRule="auto"/>
        <w:jc w:val="both"/>
        <w:rPr>
          <w:lang w:val="en-US"/>
        </w:rPr>
      </w:pPr>
    </w:p>
    <w:p w14:paraId="1E65D581" w14:textId="77777777" w:rsidR="00346940" w:rsidRPr="00D50FAD" w:rsidRDefault="00346940" w:rsidP="00E17437">
      <w:pPr>
        <w:suppressAutoHyphens/>
        <w:spacing w:line="360" w:lineRule="auto"/>
        <w:jc w:val="both"/>
        <w:rPr>
          <w:lang w:val="en-US"/>
        </w:rPr>
      </w:pPr>
    </w:p>
    <w:p w14:paraId="0116BBEB" w14:textId="77777777" w:rsidR="002015F0" w:rsidRPr="00D50FAD" w:rsidRDefault="002015F0" w:rsidP="002015F0">
      <w:pPr>
        <w:suppressAutoHyphens/>
        <w:rPr>
          <w:lang w:val="en-US"/>
        </w:rPr>
      </w:pPr>
    </w:p>
    <w:tbl>
      <w:tblPr>
        <w:tblW w:w="0" w:type="auto"/>
        <w:tblLayout w:type="fixed"/>
        <w:tblCellMar>
          <w:left w:w="0" w:type="dxa"/>
          <w:right w:w="0" w:type="dxa"/>
        </w:tblCellMar>
        <w:tblLook w:val="04A0" w:firstRow="1" w:lastRow="0" w:firstColumn="1" w:lastColumn="0" w:noHBand="0" w:noVBand="1"/>
      </w:tblPr>
      <w:tblGrid>
        <w:gridCol w:w="907"/>
        <w:gridCol w:w="4020"/>
        <w:gridCol w:w="1234"/>
        <w:gridCol w:w="925"/>
      </w:tblGrid>
      <w:tr w:rsidR="002015F0" w:rsidRPr="00D50FAD" w14:paraId="1C1842A9" w14:textId="77777777" w:rsidTr="007B4796">
        <w:tc>
          <w:tcPr>
            <w:tcW w:w="907" w:type="dxa"/>
            <w:shd w:val="clear" w:color="auto" w:fill="auto"/>
          </w:tcPr>
          <w:p w14:paraId="6033CD55" w14:textId="77777777" w:rsidR="002015F0" w:rsidRPr="00D50FAD" w:rsidRDefault="002015F0" w:rsidP="007B4796">
            <w:pPr>
              <w:suppressAutoHyphens/>
              <w:rPr>
                <w:sz w:val="18"/>
                <w:szCs w:val="18"/>
                <w:lang w:val="en-US"/>
              </w:rPr>
            </w:pPr>
            <w:r w:rsidRPr="00D50FAD">
              <w:rPr>
                <w:sz w:val="18"/>
                <w:szCs w:val="18"/>
                <w:lang w:val="en-US"/>
              </w:rPr>
              <w:lastRenderedPageBreak/>
              <w:t>Image/s:</w:t>
            </w:r>
          </w:p>
        </w:tc>
        <w:tc>
          <w:tcPr>
            <w:tcW w:w="4020" w:type="dxa"/>
            <w:shd w:val="clear" w:color="auto" w:fill="auto"/>
          </w:tcPr>
          <w:p w14:paraId="3E59211A" w14:textId="2B41079E" w:rsidR="002015F0" w:rsidRPr="00D50FAD" w:rsidRDefault="00D50FAD" w:rsidP="007B4796">
            <w:pPr>
              <w:suppressAutoHyphens/>
              <w:rPr>
                <w:sz w:val="18"/>
                <w:szCs w:val="18"/>
                <w:lang w:val="en-US"/>
              </w:rPr>
            </w:pPr>
            <w:r w:rsidRPr="00D50FAD">
              <w:rPr>
                <w:sz w:val="18"/>
                <w:szCs w:val="18"/>
                <w:lang w:val="en-US"/>
              </w:rPr>
              <w:t>elephant_camera_enclosures</w:t>
            </w:r>
          </w:p>
        </w:tc>
        <w:tc>
          <w:tcPr>
            <w:tcW w:w="1234" w:type="dxa"/>
            <w:shd w:val="clear" w:color="auto" w:fill="auto"/>
          </w:tcPr>
          <w:p w14:paraId="7C57C4F9" w14:textId="77777777" w:rsidR="002015F0" w:rsidRPr="00D50FAD" w:rsidRDefault="002015F0" w:rsidP="007B4796">
            <w:pPr>
              <w:suppressAutoHyphens/>
              <w:rPr>
                <w:sz w:val="18"/>
                <w:szCs w:val="18"/>
                <w:lang w:val="en-US"/>
              </w:rPr>
            </w:pPr>
            <w:r w:rsidRPr="00D50FAD">
              <w:rPr>
                <w:sz w:val="18"/>
                <w:szCs w:val="18"/>
                <w:lang w:val="en-US"/>
              </w:rPr>
              <w:t>Characters:</w:t>
            </w:r>
          </w:p>
        </w:tc>
        <w:tc>
          <w:tcPr>
            <w:tcW w:w="925" w:type="dxa"/>
            <w:shd w:val="clear" w:color="auto" w:fill="auto"/>
          </w:tcPr>
          <w:p w14:paraId="4E2C7F30" w14:textId="431CB21E" w:rsidR="002015F0" w:rsidRPr="00D50FAD" w:rsidRDefault="00346940" w:rsidP="007B4796">
            <w:pPr>
              <w:suppressAutoHyphens/>
              <w:jc w:val="right"/>
              <w:rPr>
                <w:sz w:val="18"/>
                <w:szCs w:val="18"/>
                <w:lang w:val="en-US"/>
              </w:rPr>
            </w:pPr>
            <w:r>
              <w:rPr>
                <w:sz w:val="18"/>
                <w:szCs w:val="18"/>
                <w:lang w:val="en-US"/>
              </w:rPr>
              <w:t>1313</w:t>
            </w:r>
          </w:p>
        </w:tc>
      </w:tr>
      <w:tr w:rsidR="002015F0" w:rsidRPr="00D50FAD" w14:paraId="09A4074A" w14:textId="77777777" w:rsidTr="007B4796">
        <w:tc>
          <w:tcPr>
            <w:tcW w:w="907" w:type="dxa"/>
            <w:shd w:val="clear" w:color="auto" w:fill="auto"/>
          </w:tcPr>
          <w:p w14:paraId="69C20849" w14:textId="77777777" w:rsidR="002015F0" w:rsidRPr="00D50FAD" w:rsidRDefault="002015F0" w:rsidP="007B4796">
            <w:pPr>
              <w:suppressAutoHyphens/>
              <w:spacing w:before="120"/>
              <w:rPr>
                <w:sz w:val="18"/>
                <w:szCs w:val="18"/>
                <w:lang w:val="en-US"/>
              </w:rPr>
            </w:pPr>
            <w:r w:rsidRPr="00D50FAD">
              <w:rPr>
                <w:sz w:val="18"/>
                <w:szCs w:val="18"/>
                <w:lang w:val="en-US"/>
              </w:rPr>
              <w:t>File name:</w:t>
            </w:r>
          </w:p>
        </w:tc>
        <w:tc>
          <w:tcPr>
            <w:tcW w:w="4020" w:type="dxa"/>
            <w:shd w:val="clear" w:color="auto" w:fill="auto"/>
          </w:tcPr>
          <w:p w14:paraId="53C4CFE1" w14:textId="0343F935" w:rsidR="002015F0" w:rsidRPr="00D50FAD" w:rsidRDefault="001800C2" w:rsidP="007B4796">
            <w:pPr>
              <w:suppressAutoHyphens/>
              <w:spacing w:before="120"/>
              <w:rPr>
                <w:sz w:val="18"/>
                <w:szCs w:val="18"/>
                <w:lang w:val="en-US"/>
              </w:rPr>
            </w:pPr>
            <w:r w:rsidRPr="00D50FAD">
              <w:rPr>
                <w:sz w:val="18"/>
                <w:szCs w:val="18"/>
                <w:lang w:val="en-US"/>
              </w:rPr>
              <w:t>202402027_pm_elephant_cam_enclosure_en</w:t>
            </w:r>
          </w:p>
        </w:tc>
        <w:tc>
          <w:tcPr>
            <w:tcW w:w="1234" w:type="dxa"/>
            <w:shd w:val="clear" w:color="auto" w:fill="auto"/>
          </w:tcPr>
          <w:p w14:paraId="4067D224" w14:textId="77777777" w:rsidR="002015F0" w:rsidRPr="00D50FAD" w:rsidRDefault="002015F0" w:rsidP="007B4796">
            <w:pPr>
              <w:suppressAutoHyphens/>
              <w:spacing w:before="120"/>
              <w:rPr>
                <w:sz w:val="18"/>
                <w:szCs w:val="18"/>
                <w:lang w:val="en-US"/>
              </w:rPr>
            </w:pPr>
            <w:r w:rsidRPr="00D50FAD">
              <w:rPr>
                <w:sz w:val="18"/>
                <w:szCs w:val="18"/>
                <w:lang w:val="en-US"/>
              </w:rPr>
              <w:t>Date:</w:t>
            </w:r>
          </w:p>
        </w:tc>
        <w:tc>
          <w:tcPr>
            <w:tcW w:w="925" w:type="dxa"/>
            <w:shd w:val="clear" w:color="auto" w:fill="auto"/>
          </w:tcPr>
          <w:p w14:paraId="69F57C07" w14:textId="01C2DD27" w:rsidR="002015F0" w:rsidRPr="00D50FAD" w:rsidRDefault="000A0C7D" w:rsidP="007B4796">
            <w:pPr>
              <w:suppressAutoHyphens/>
              <w:spacing w:before="120"/>
              <w:jc w:val="right"/>
              <w:rPr>
                <w:sz w:val="18"/>
                <w:szCs w:val="18"/>
                <w:lang w:val="en-US"/>
              </w:rPr>
            </w:pPr>
            <w:r>
              <w:rPr>
                <w:sz w:val="18"/>
                <w:szCs w:val="18"/>
                <w:lang w:val="en-US"/>
              </w:rPr>
              <w:t>03-12-2024</w:t>
            </w:r>
          </w:p>
        </w:tc>
      </w:tr>
      <w:tr w:rsidR="002015F0" w:rsidRPr="008C6966" w14:paraId="01F955BB" w14:textId="77777777" w:rsidTr="002015F0">
        <w:tc>
          <w:tcPr>
            <w:tcW w:w="7086" w:type="dxa"/>
            <w:gridSpan w:val="4"/>
            <w:tcBorders>
              <w:bottom w:val="single" w:sz="4" w:space="0" w:color="auto"/>
            </w:tcBorders>
            <w:shd w:val="clear" w:color="auto" w:fill="auto"/>
          </w:tcPr>
          <w:p w14:paraId="7A4CBEE8" w14:textId="46C40F8F" w:rsidR="002015F0" w:rsidRPr="00D50FAD" w:rsidRDefault="002015F0" w:rsidP="007B4796">
            <w:pPr>
              <w:suppressAutoHyphens/>
              <w:spacing w:before="120" w:after="120"/>
              <w:rPr>
                <w:b/>
                <w:sz w:val="16"/>
                <w:szCs w:val="16"/>
                <w:lang w:val="en-US"/>
              </w:rPr>
            </w:pPr>
            <w:r w:rsidRPr="00D50FAD">
              <w:rPr>
                <w:b/>
                <w:sz w:val="16"/>
                <w:szCs w:val="16"/>
                <w:lang w:val="en-US"/>
              </w:rPr>
              <w:t xml:space="preserve">About </w:t>
            </w:r>
            <w:r w:rsidRPr="00D50FAD">
              <w:rPr>
                <w:b/>
                <w:sz w:val="16"/>
                <w:lang w:val="en-US"/>
              </w:rPr>
              <w:t>autoVimation</w:t>
            </w:r>
          </w:p>
          <w:p w14:paraId="6D44C2FD" w14:textId="740BA408" w:rsidR="002015F0" w:rsidRPr="00D50FAD" w:rsidRDefault="001F2047" w:rsidP="007B4796">
            <w:pPr>
              <w:suppressAutoHyphens/>
              <w:spacing w:after="120"/>
              <w:jc w:val="both"/>
              <w:rPr>
                <w:sz w:val="16"/>
                <w:szCs w:val="16"/>
                <w:lang w:val="en-US"/>
              </w:rPr>
            </w:pPr>
            <w:r w:rsidRPr="00C05E64">
              <w:rPr>
                <w:sz w:val="16"/>
                <w:szCs w:val="16"/>
                <w:lang w:val="en-US"/>
              </w:rPr>
              <w:t xml:space="preserve">Founded in 2008, autoVimation is a pioneer in the design and production of industrial-grade protective camera enclosures and a complete building kit for the simple, cost- and time-saving installation of image processing components. Vision system integrators, OEMs, plant manufacturers and operators worldwide find the German manufacturer a trusted source for enclosures in various sizes as well as a huge modular range of dovetail profiles, clamps and angles for flexible positioning and adjustment of cameras, lasers and other components above production lines and in </w:t>
            </w:r>
            <w:r>
              <w:rPr>
                <w:sz w:val="16"/>
                <w:szCs w:val="16"/>
                <w:lang w:val="en-US"/>
              </w:rPr>
              <w:t>all kinds</w:t>
            </w:r>
            <w:r w:rsidRPr="00C05E64">
              <w:rPr>
                <w:sz w:val="16"/>
                <w:szCs w:val="16"/>
                <w:lang w:val="en-US"/>
              </w:rPr>
              <w:t xml:space="preserve"> of industrial and other settings. Once aligned, all connectors ensure permanently stable fixation with up to 2000 N displacement force and 90 Nm torsion resistance. The patented Quick-Lock/Heat-Guide camera mount provides excellent heat dissipation and enables flexible camera positioning inside the protective enclosure. autoVimation’s powerful LED ring lighting with a flash controller also stays cool thanks to good heat coupling to the outer enclosure and, mounted directly behind the window, is protected according to IP67. An extensive range of accessories enables camera technology to be used under challenging conditions: protective flaps and wind curtains for particularly dirty installation environments and temperature control solutions for ambient temperatures from -40 °C to 250 °C. A complete hygienic modular building kit in accordance with strict EHEDG specifications enables the legally compliant installation of image processing components in food or pharmaceutical processes</w:t>
            </w:r>
            <w:r w:rsidR="00346940" w:rsidRPr="00346940">
              <w:rPr>
                <w:sz w:val="16"/>
                <w:szCs w:val="16"/>
                <w:lang w:val="en-US"/>
              </w:rPr>
              <w:t>.</w:t>
            </w:r>
          </w:p>
        </w:tc>
      </w:tr>
      <w:tr w:rsidR="002015F0" w:rsidRPr="00D50FAD" w14:paraId="3859BF96" w14:textId="77777777" w:rsidTr="002015F0">
        <w:tc>
          <w:tcPr>
            <w:tcW w:w="4927" w:type="dxa"/>
            <w:gridSpan w:val="2"/>
            <w:tcBorders>
              <w:top w:val="single" w:sz="4" w:space="0" w:color="auto"/>
            </w:tcBorders>
            <w:shd w:val="clear" w:color="auto" w:fill="auto"/>
          </w:tcPr>
          <w:p w14:paraId="555A971D" w14:textId="77777777" w:rsidR="002015F0" w:rsidRPr="00EE6A65" w:rsidRDefault="002015F0" w:rsidP="007B4796">
            <w:pPr>
              <w:suppressAutoHyphens/>
              <w:spacing w:before="120" w:after="120"/>
              <w:rPr>
                <w:b/>
              </w:rPr>
            </w:pPr>
            <w:r w:rsidRPr="00EE6A65">
              <w:rPr>
                <w:b/>
              </w:rPr>
              <w:t>Contact:</w:t>
            </w:r>
          </w:p>
          <w:p w14:paraId="0F640583" w14:textId="28AD9C4B" w:rsidR="002015F0" w:rsidRPr="00EE6A65" w:rsidRDefault="002015F0" w:rsidP="007B4796">
            <w:pPr>
              <w:pStyle w:val="berschrift4"/>
              <w:suppressAutoHyphens/>
              <w:rPr>
                <w:sz w:val="20"/>
              </w:rPr>
            </w:pPr>
            <w:r w:rsidRPr="00EE6A65">
              <w:rPr>
                <w:bCs/>
                <w:sz w:val="20"/>
              </w:rPr>
              <w:t>autoVimation GmbH</w:t>
            </w:r>
          </w:p>
          <w:p w14:paraId="0B343222" w14:textId="355DA340" w:rsidR="002015F0" w:rsidRPr="00EE6A65" w:rsidRDefault="002015F0" w:rsidP="007B4796">
            <w:pPr>
              <w:pStyle w:val="Kopfzeile"/>
              <w:tabs>
                <w:tab w:val="clear" w:pos="4536"/>
                <w:tab w:val="clear" w:pos="9072"/>
              </w:tabs>
              <w:suppressAutoHyphens/>
              <w:spacing w:before="120" w:after="120"/>
            </w:pPr>
            <w:r w:rsidRPr="00EE6A65">
              <w:t>Peter Neuhaus</w:t>
            </w:r>
          </w:p>
          <w:p w14:paraId="2D73506C" w14:textId="04EC03E4" w:rsidR="002015F0" w:rsidRPr="00EE6A65" w:rsidRDefault="002015F0" w:rsidP="007B4796">
            <w:pPr>
              <w:suppressAutoHyphens/>
              <w:jc w:val="both"/>
            </w:pPr>
            <w:r w:rsidRPr="00EE6A65">
              <w:t>Roemerweg 1</w:t>
            </w:r>
          </w:p>
          <w:p w14:paraId="426F8366" w14:textId="57E07D71" w:rsidR="002015F0" w:rsidRPr="00EE6A65" w:rsidRDefault="002015F0" w:rsidP="007B4796">
            <w:pPr>
              <w:suppressAutoHyphens/>
              <w:jc w:val="both"/>
            </w:pPr>
            <w:r w:rsidRPr="00EE6A65">
              <w:t>76287 Rheinstetten</w:t>
            </w:r>
          </w:p>
          <w:p w14:paraId="37D8959E" w14:textId="77777777" w:rsidR="002015F0" w:rsidRPr="00D50FAD" w:rsidRDefault="002015F0" w:rsidP="007B4796">
            <w:pPr>
              <w:suppressAutoHyphens/>
              <w:jc w:val="both"/>
              <w:rPr>
                <w:lang w:val="en-US"/>
              </w:rPr>
            </w:pPr>
            <w:r w:rsidRPr="00D50FAD">
              <w:rPr>
                <w:lang w:val="en-US"/>
              </w:rPr>
              <w:t>Germany</w:t>
            </w:r>
          </w:p>
          <w:p w14:paraId="0AF0B2BB" w14:textId="0F78078E" w:rsidR="002015F0" w:rsidRPr="00D50FAD" w:rsidRDefault="002015F0" w:rsidP="007B4796">
            <w:pPr>
              <w:suppressAutoHyphens/>
              <w:spacing w:before="120"/>
              <w:jc w:val="both"/>
              <w:rPr>
                <w:lang w:val="en-US"/>
              </w:rPr>
            </w:pPr>
            <w:r w:rsidRPr="00D50FAD">
              <w:rPr>
                <w:lang w:val="en-US"/>
              </w:rPr>
              <w:t>Phone: +49 . 721 . 627 6756</w:t>
            </w:r>
          </w:p>
          <w:p w14:paraId="4433BD8C" w14:textId="47BF8E4A" w:rsidR="007C4EEE" w:rsidRPr="00D50FAD" w:rsidRDefault="002015F0" w:rsidP="007B4796">
            <w:pPr>
              <w:suppressAutoHyphens/>
              <w:jc w:val="both"/>
              <w:rPr>
                <w:lang w:val="en-US"/>
              </w:rPr>
            </w:pPr>
            <w:r w:rsidRPr="00D50FAD">
              <w:rPr>
                <w:lang w:val="en-US"/>
              </w:rPr>
              <w:t xml:space="preserve">Email: </w:t>
            </w:r>
            <w:hyperlink r:id="rId9" w:history="1">
              <w:r w:rsidR="007C4EEE" w:rsidRPr="00D50FAD">
                <w:rPr>
                  <w:rStyle w:val="Hyperlink"/>
                  <w:lang w:val="en-US"/>
                </w:rPr>
                <w:t>sales@autovimation.com</w:t>
              </w:r>
            </w:hyperlink>
          </w:p>
          <w:p w14:paraId="1E029677" w14:textId="32CC9EE2" w:rsidR="007C4EEE" w:rsidRPr="00D50FAD" w:rsidRDefault="002015F0" w:rsidP="007C4EEE">
            <w:pPr>
              <w:suppressAutoHyphens/>
              <w:rPr>
                <w:lang w:val="en-US"/>
              </w:rPr>
            </w:pPr>
            <w:r w:rsidRPr="00D50FAD">
              <w:rPr>
                <w:lang w:val="en-US"/>
              </w:rPr>
              <w:t xml:space="preserve">Internet: </w:t>
            </w:r>
            <w:hyperlink r:id="rId10" w:history="1">
              <w:r w:rsidR="007C4EEE" w:rsidRPr="00D50FAD">
                <w:rPr>
                  <w:rStyle w:val="Hyperlink"/>
                  <w:lang w:val="en-US"/>
                </w:rPr>
                <w:t>www.autovimation.com</w:t>
              </w:r>
            </w:hyperlink>
          </w:p>
        </w:tc>
        <w:tc>
          <w:tcPr>
            <w:tcW w:w="2159" w:type="dxa"/>
            <w:gridSpan w:val="2"/>
            <w:tcBorders>
              <w:top w:val="single" w:sz="4" w:space="0" w:color="auto"/>
            </w:tcBorders>
            <w:shd w:val="clear" w:color="auto" w:fill="auto"/>
          </w:tcPr>
          <w:p w14:paraId="54AD369B" w14:textId="77777777" w:rsidR="002015F0" w:rsidRPr="00EE6A65" w:rsidRDefault="002015F0" w:rsidP="002015F0">
            <w:pPr>
              <w:suppressAutoHyphens/>
              <w:spacing w:before="480"/>
              <w:ind w:right="-113"/>
              <w:rPr>
                <w:sz w:val="16"/>
              </w:rPr>
            </w:pPr>
            <w:r w:rsidRPr="00EE6A65">
              <w:rPr>
                <w:sz w:val="16"/>
              </w:rPr>
              <w:t>gii die Presse-Agentur GmbH</w:t>
            </w:r>
          </w:p>
          <w:p w14:paraId="1414B72C" w14:textId="77777777" w:rsidR="002015F0" w:rsidRPr="00D50FAD" w:rsidRDefault="002015F0" w:rsidP="002015F0">
            <w:pPr>
              <w:pStyle w:val="Textkrper"/>
              <w:suppressAutoHyphens/>
              <w:ind w:right="-113"/>
              <w:rPr>
                <w:sz w:val="16"/>
                <w:lang w:val="en-US"/>
              </w:rPr>
            </w:pPr>
            <w:r w:rsidRPr="00EE6A65">
              <w:rPr>
                <w:sz w:val="16"/>
              </w:rPr>
              <w:t xml:space="preserve">Immanuelkirchstr. </w:t>
            </w:r>
            <w:r w:rsidRPr="00D50FAD">
              <w:rPr>
                <w:sz w:val="16"/>
                <w:lang w:val="en-US"/>
              </w:rPr>
              <w:t>12</w:t>
            </w:r>
          </w:p>
          <w:p w14:paraId="79C3C4CF" w14:textId="77777777" w:rsidR="002015F0" w:rsidRPr="00D50FAD" w:rsidRDefault="002015F0" w:rsidP="002015F0">
            <w:pPr>
              <w:pStyle w:val="Textkrper"/>
              <w:suppressAutoHyphens/>
              <w:ind w:right="-113"/>
              <w:rPr>
                <w:sz w:val="16"/>
                <w:lang w:val="en-US"/>
              </w:rPr>
            </w:pPr>
            <w:r w:rsidRPr="00D50FAD">
              <w:rPr>
                <w:sz w:val="16"/>
                <w:lang w:val="en-US"/>
              </w:rPr>
              <w:t>10405 Berlin</w:t>
            </w:r>
          </w:p>
          <w:p w14:paraId="66623162" w14:textId="77777777" w:rsidR="002015F0" w:rsidRPr="00D50FAD" w:rsidRDefault="002015F0" w:rsidP="002015F0">
            <w:pPr>
              <w:pStyle w:val="Textkrper"/>
              <w:suppressAutoHyphens/>
              <w:ind w:right="-113"/>
              <w:rPr>
                <w:sz w:val="16"/>
                <w:lang w:val="en-US"/>
              </w:rPr>
            </w:pPr>
            <w:r w:rsidRPr="00D50FAD">
              <w:rPr>
                <w:sz w:val="16"/>
                <w:lang w:val="en-US"/>
              </w:rPr>
              <w:t>Germany</w:t>
            </w:r>
          </w:p>
          <w:p w14:paraId="600D63ED" w14:textId="77777777" w:rsidR="002015F0" w:rsidRPr="00D50FAD" w:rsidRDefault="002015F0" w:rsidP="002015F0">
            <w:pPr>
              <w:pStyle w:val="Textkrper"/>
              <w:suppressAutoHyphens/>
              <w:ind w:right="-113"/>
              <w:rPr>
                <w:sz w:val="16"/>
                <w:lang w:val="en-US"/>
              </w:rPr>
            </w:pPr>
            <w:r w:rsidRPr="00D50FAD">
              <w:rPr>
                <w:sz w:val="16"/>
                <w:lang w:val="en-US"/>
              </w:rPr>
              <w:t>Phone: +49 . 30 . 538 9650</w:t>
            </w:r>
          </w:p>
          <w:p w14:paraId="75826A13" w14:textId="6CCFB38B" w:rsidR="007C4EEE" w:rsidRPr="00D50FAD" w:rsidRDefault="002015F0" w:rsidP="002015F0">
            <w:pPr>
              <w:pStyle w:val="Textkrper"/>
              <w:suppressAutoHyphens/>
              <w:ind w:right="-113"/>
              <w:rPr>
                <w:sz w:val="16"/>
                <w:lang w:val="en-US"/>
              </w:rPr>
            </w:pPr>
            <w:r w:rsidRPr="00D50FAD">
              <w:rPr>
                <w:sz w:val="16"/>
                <w:lang w:val="en-US"/>
              </w:rPr>
              <w:t xml:space="preserve">Email: </w:t>
            </w:r>
            <w:hyperlink r:id="rId11" w:history="1">
              <w:r w:rsidR="007C4EEE" w:rsidRPr="00D50FAD">
                <w:rPr>
                  <w:rStyle w:val="Hyperlink"/>
                  <w:sz w:val="16"/>
                  <w:lang w:val="en-US"/>
                </w:rPr>
                <w:t>info@gii.de</w:t>
              </w:r>
            </w:hyperlink>
          </w:p>
          <w:p w14:paraId="03178519" w14:textId="37A61612" w:rsidR="007C4EEE" w:rsidRPr="00D50FAD" w:rsidRDefault="002015F0" w:rsidP="007C4EEE">
            <w:pPr>
              <w:suppressAutoHyphens/>
              <w:rPr>
                <w:sz w:val="16"/>
                <w:szCs w:val="16"/>
                <w:lang w:val="en-US"/>
              </w:rPr>
            </w:pPr>
            <w:r w:rsidRPr="00D50FAD">
              <w:rPr>
                <w:sz w:val="16"/>
                <w:lang w:val="en-US"/>
              </w:rPr>
              <w:t xml:space="preserve">Internet: </w:t>
            </w:r>
            <w:hyperlink r:id="rId12" w:history="1">
              <w:r w:rsidR="007C4EEE" w:rsidRPr="00D50FAD">
                <w:rPr>
                  <w:rStyle w:val="Hyperlink"/>
                  <w:sz w:val="16"/>
                  <w:lang w:val="en-US"/>
                </w:rPr>
                <w:t>www.gii.de</w:t>
              </w:r>
            </w:hyperlink>
          </w:p>
        </w:tc>
      </w:tr>
    </w:tbl>
    <w:p w14:paraId="6617BD7A" w14:textId="77777777" w:rsidR="002015F0" w:rsidRPr="00D50FAD" w:rsidRDefault="002015F0" w:rsidP="002015F0">
      <w:pPr>
        <w:suppressAutoHyphens/>
        <w:rPr>
          <w:lang w:val="en-US"/>
        </w:rPr>
      </w:pPr>
    </w:p>
    <w:sectPr w:rsidR="002015F0" w:rsidRPr="00D50FAD" w:rsidSect="000B2FE7">
      <w:headerReference w:type="default" r:id="rId13"/>
      <w:footerReference w:type="default" r:id="rId14"/>
      <w:headerReference w:type="first" r:id="rId15"/>
      <w:footerReference w:type="first" r:id="rId16"/>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BA496" w14:textId="77777777" w:rsidR="000B2FE7" w:rsidRDefault="000B2FE7">
      <w:r>
        <w:separator/>
      </w:r>
    </w:p>
  </w:endnote>
  <w:endnote w:type="continuationSeparator" w:id="0">
    <w:p w14:paraId="1195638B" w14:textId="77777777" w:rsidR="000B2FE7" w:rsidRDefault="000B2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B7929" w14:textId="77777777" w:rsidR="000B2FE7" w:rsidRDefault="000B2FE7">
      <w:r>
        <w:separator/>
      </w:r>
    </w:p>
  </w:footnote>
  <w:footnote w:type="continuationSeparator" w:id="0">
    <w:p w14:paraId="1222DE82" w14:textId="77777777" w:rsidR="000B2FE7" w:rsidRDefault="000B2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F44CD" w14:textId="5CD32B46" w:rsidR="00D2060E" w:rsidRPr="00CA5A05" w:rsidRDefault="00166DB4" w:rsidP="00CA5A05">
    <w:pPr>
      <w:pStyle w:val="Kopfzeile"/>
      <w:tabs>
        <w:tab w:val="clear" w:pos="4536"/>
        <w:tab w:val="clear" w:pos="9072"/>
      </w:tabs>
      <w:suppressAutoHyphens/>
      <w:ind w:left="709" w:right="851" w:hanging="709"/>
      <w:rPr>
        <w:rStyle w:val="Seitenzahl"/>
        <w:sz w:val="18"/>
        <w:lang w:val="en-US"/>
      </w:rPr>
    </w:pPr>
    <w:r>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D2060E">
      <w:rPr>
        <w:sz w:val="18"/>
        <w:lang w:val="en-US"/>
      </w:rPr>
      <w:t xml:space="preserve">Page </w:t>
    </w:r>
    <w:r w:rsidR="00D2060E">
      <w:rPr>
        <w:rStyle w:val="Seitenzahl"/>
        <w:sz w:val="18"/>
      </w:rPr>
      <w:fldChar w:fldCharType="begin"/>
    </w:r>
    <w:r w:rsidR="00D2060E">
      <w:rPr>
        <w:rStyle w:val="Seitenzahl"/>
        <w:sz w:val="18"/>
        <w:lang w:val="en-US"/>
      </w:rPr>
      <w:instrText xml:space="preserve"> PAGE </w:instrText>
    </w:r>
    <w:r w:rsidR="00D2060E">
      <w:rPr>
        <w:rStyle w:val="Seitenzahl"/>
        <w:sz w:val="18"/>
      </w:rPr>
      <w:fldChar w:fldCharType="separate"/>
    </w:r>
    <w:r w:rsidR="00347C9D">
      <w:rPr>
        <w:rStyle w:val="Seitenzahl"/>
        <w:noProof/>
        <w:sz w:val="18"/>
        <w:lang w:val="en-US"/>
      </w:rPr>
      <w:t>2</w:t>
    </w:r>
    <w:r w:rsidR="00D2060E">
      <w:rPr>
        <w:rStyle w:val="Seitenzahl"/>
        <w:sz w:val="18"/>
      </w:rPr>
      <w:fldChar w:fldCharType="end"/>
    </w:r>
    <w:r w:rsidR="00CA5A05">
      <w:rPr>
        <w:rStyle w:val="Seitenzahl"/>
        <w:sz w:val="18"/>
        <w:lang w:val="en-US"/>
      </w:rPr>
      <w:t>:</w:t>
    </w:r>
    <w:r w:rsidR="00CA5A05">
      <w:rPr>
        <w:rStyle w:val="Seitenzahl"/>
        <w:sz w:val="18"/>
        <w:lang w:val="en-US"/>
      </w:rPr>
      <w:tab/>
    </w:r>
    <w:r w:rsidR="00D50FAD" w:rsidRPr="00D50FAD">
      <w:rPr>
        <w:rStyle w:val="Seitenzahl"/>
        <w:sz w:val="18"/>
        <w:lang w:val="en-US"/>
      </w:rPr>
      <w:t>Elephant protective camera enclosures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066345594">
    <w:abstractNumId w:val="0"/>
  </w:num>
  <w:num w:numId="2" w16cid:durableId="607666642">
    <w:abstractNumId w:val="3"/>
  </w:num>
  <w:num w:numId="3" w16cid:durableId="1198005006">
    <w:abstractNumId w:val="2"/>
  </w:num>
  <w:num w:numId="4" w16cid:durableId="1752697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90454"/>
    <w:rsid w:val="000A0C7D"/>
    <w:rsid w:val="000B2FE7"/>
    <w:rsid w:val="000F3DC6"/>
    <w:rsid w:val="00166DB4"/>
    <w:rsid w:val="001800C2"/>
    <w:rsid w:val="001F2047"/>
    <w:rsid w:val="002015F0"/>
    <w:rsid w:val="00217A1C"/>
    <w:rsid w:val="002320F6"/>
    <w:rsid w:val="00346940"/>
    <w:rsid w:val="00347C9D"/>
    <w:rsid w:val="00376724"/>
    <w:rsid w:val="00454AD8"/>
    <w:rsid w:val="00474FF9"/>
    <w:rsid w:val="004854EE"/>
    <w:rsid w:val="004D3690"/>
    <w:rsid w:val="00543315"/>
    <w:rsid w:val="00583067"/>
    <w:rsid w:val="00674BC0"/>
    <w:rsid w:val="00694D8C"/>
    <w:rsid w:val="00773ED5"/>
    <w:rsid w:val="007C4EEE"/>
    <w:rsid w:val="007E1A7C"/>
    <w:rsid w:val="007F15B2"/>
    <w:rsid w:val="008251DB"/>
    <w:rsid w:val="008471B4"/>
    <w:rsid w:val="008C6966"/>
    <w:rsid w:val="00950148"/>
    <w:rsid w:val="00981D10"/>
    <w:rsid w:val="00BA1CA7"/>
    <w:rsid w:val="00BC6F45"/>
    <w:rsid w:val="00CA5A05"/>
    <w:rsid w:val="00CB2E69"/>
    <w:rsid w:val="00D07BC3"/>
    <w:rsid w:val="00D2060E"/>
    <w:rsid w:val="00D3546F"/>
    <w:rsid w:val="00D50FAD"/>
    <w:rsid w:val="00E17437"/>
    <w:rsid w:val="00E93C32"/>
    <w:rsid w:val="00EE6A65"/>
    <w:rsid w:val="00F97C83"/>
    <w:rsid w:val="00FB4E67"/>
    <w:rsid w:val="00FC1075"/>
    <w:rsid w:val="00FE2D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rsid w:val="00CB2E69"/>
    <w:rPr>
      <w:rFonts w:ascii="Arial" w:hAnsi="Arial"/>
    </w:rPr>
  </w:style>
  <w:style w:type="character" w:styleId="Kommentarzeichen">
    <w:name w:val="annotation reference"/>
    <w:basedOn w:val="Absatz-Standardschriftart"/>
    <w:uiPriority w:val="99"/>
    <w:semiHidden/>
    <w:unhideWhenUsed/>
    <w:rsid w:val="008251DB"/>
    <w:rPr>
      <w:sz w:val="16"/>
      <w:szCs w:val="16"/>
    </w:rPr>
  </w:style>
  <w:style w:type="paragraph" w:styleId="Kommentartext">
    <w:name w:val="annotation text"/>
    <w:basedOn w:val="Standard"/>
    <w:link w:val="KommentartextZchn"/>
    <w:uiPriority w:val="99"/>
    <w:unhideWhenUsed/>
    <w:rsid w:val="008251DB"/>
  </w:style>
  <w:style w:type="character" w:customStyle="1" w:styleId="KommentartextZchn">
    <w:name w:val="Kommentartext Zchn"/>
    <w:basedOn w:val="Absatz-Standardschriftart"/>
    <w:link w:val="Kommentartext"/>
    <w:uiPriority w:val="99"/>
    <w:rsid w:val="008251DB"/>
    <w:rPr>
      <w:rFonts w:ascii="Arial" w:hAnsi="Arial"/>
    </w:rPr>
  </w:style>
  <w:style w:type="paragraph" w:styleId="Kommentarthema">
    <w:name w:val="annotation subject"/>
    <w:basedOn w:val="Kommentartext"/>
    <w:next w:val="Kommentartext"/>
    <w:link w:val="KommentarthemaZchn"/>
    <w:uiPriority w:val="99"/>
    <w:semiHidden/>
    <w:unhideWhenUsed/>
    <w:rsid w:val="008251DB"/>
    <w:rPr>
      <w:b/>
      <w:bCs/>
    </w:rPr>
  </w:style>
  <w:style w:type="character" w:customStyle="1" w:styleId="KommentarthemaZchn">
    <w:name w:val="Kommentarthema Zchn"/>
    <w:basedOn w:val="KommentartextZchn"/>
    <w:link w:val="Kommentarthema"/>
    <w:uiPriority w:val="99"/>
    <w:semiHidden/>
    <w:rsid w:val="008251DB"/>
    <w:rPr>
      <w:rFonts w:ascii="Arial" w:hAnsi="Arial"/>
      <w:b/>
      <w:bCs/>
    </w:rPr>
  </w:style>
  <w:style w:type="character" w:styleId="NichtaufgelsteErwhnung">
    <w:name w:val="Unresolved Mention"/>
    <w:basedOn w:val="Absatz-Standardschriftart"/>
    <w:uiPriority w:val="99"/>
    <w:semiHidden/>
    <w:unhideWhenUsed/>
    <w:rsid w:val="007C4EEE"/>
    <w:rPr>
      <w:color w:val="605E5C"/>
      <w:shd w:val="clear" w:color="auto" w:fill="E1DFDD"/>
    </w:rPr>
  </w:style>
  <w:style w:type="paragraph" w:styleId="berarbeitung">
    <w:name w:val="Revision"/>
    <w:hidden/>
    <w:uiPriority w:val="99"/>
    <w:semiHidden/>
    <w:rsid w:val="00D50FA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utovimation.com/en/enclosures-en/elefant"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autovimation.com" TargetMode="External"/><Relationship Id="rId4" Type="http://schemas.openxmlformats.org/officeDocument/2006/relationships/webSettings" Target="webSettings.xml"/><Relationship Id="rId9" Type="http://schemas.openxmlformats.org/officeDocument/2006/relationships/hyperlink" Target="mailto:sales@autovimation.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3352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11</cp:revision>
  <cp:lastPrinted>2002-09-20T12:05:00Z</cp:lastPrinted>
  <dcterms:created xsi:type="dcterms:W3CDTF">2024-02-27T08:13:00Z</dcterms:created>
  <dcterms:modified xsi:type="dcterms:W3CDTF">2024-03-12T12:45:00Z</dcterms:modified>
</cp:coreProperties>
</file>