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168D9" w14:textId="77777777" w:rsidR="00DE1360" w:rsidRPr="005E544A" w:rsidRDefault="00DE1360" w:rsidP="00B41243">
      <w:pPr>
        <w:rPr>
          <w:sz w:val="40"/>
          <w:szCs w:val="40"/>
        </w:rPr>
      </w:pPr>
      <w:r w:rsidRPr="005E544A">
        <w:rPr>
          <w:sz w:val="40"/>
          <w:szCs w:val="40"/>
        </w:rPr>
        <w:t>Presseinformation</w:t>
      </w:r>
    </w:p>
    <w:p w14:paraId="26F0179D" w14:textId="77777777" w:rsidR="00DE1360" w:rsidRDefault="00DE1360" w:rsidP="00B41243">
      <w:pPr>
        <w:spacing w:line="360" w:lineRule="auto"/>
        <w:ind w:right="-2"/>
        <w:rPr>
          <w:sz w:val="24"/>
        </w:rPr>
      </w:pPr>
    </w:p>
    <w:p w14:paraId="3EB2ACA3" w14:textId="350A3678" w:rsidR="00752C8E" w:rsidRDefault="00422FB7" w:rsidP="00B41243">
      <w:pPr>
        <w:spacing w:line="360" w:lineRule="auto"/>
        <w:rPr>
          <w:b/>
          <w:sz w:val="24"/>
          <w:szCs w:val="24"/>
        </w:rPr>
      </w:pPr>
      <w:r>
        <w:rPr>
          <w:b/>
          <w:sz w:val="24"/>
          <w:szCs w:val="24"/>
        </w:rPr>
        <w:t xml:space="preserve">LOXrail: Neuer Dreh </w:t>
      </w:r>
      <w:r w:rsidR="009C6257">
        <w:rPr>
          <w:b/>
          <w:sz w:val="24"/>
          <w:szCs w:val="24"/>
        </w:rPr>
        <w:t>in der Baumaschinen-Fertigung</w:t>
      </w:r>
    </w:p>
    <w:p w14:paraId="55FAC1E5" w14:textId="77777777" w:rsidR="00DE1360" w:rsidRDefault="00DE1360" w:rsidP="00B41243">
      <w:pPr>
        <w:spacing w:line="360" w:lineRule="auto"/>
        <w:ind w:right="-2"/>
      </w:pPr>
    </w:p>
    <w:p w14:paraId="750215D3" w14:textId="612290B8" w:rsidR="00E11B47" w:rsidRPr="00422FB7" w:rsidRDefault="00BC5C5E" w:rsidP="00B41243">
      <w:pPr>
        <w:spacing w:line="360" w:lineRule="auto"/>
        <w:jc w:val="both"/>
      </w:pPr>
      <w:r w:rsidRPr="00422FB7">
        <w:t xml:space="preserve">Für </w:t>
      </w:r>
      <w:r w:rsidR="00741F76" w:rsidRPr="00422FB7">
        <w:t>YANMAR</w:t>
      </w:r>
      <w:r w:rsidR="00B64849" w:rsidRPr="00422FB7">
        <w:t xml:space="preserve"> CE</w:t>
      </w:r>
      <w:r w:rsidRPr="00422FB7">
        <w:t xml:space="preserve">, einen der führenden, global agierenden </w:t>
      </w:r>
      <w:r w:rsidR="00B64849" w:rsidRPr="00422FB7">
        <w:t>Baumaschinenhersteller</w:t>
      </w:r>
      <w:r w:rsidR="005D0B25" w:rsidRPr="00422FB7">
        <w:t>,</w:t>
      </w:r>
      <w:r w:rsidRPr="00422FB7">
        <w:t xml:space="preserve"> hat LOSYCO am deutschen Produktionsstandort</w:t>
      </w:r>
      <w:r w:rsidR="004873D1">
        <w:t xml:space="preserve"> Crailsheim</w:t>
      </w:r>
      <w:r w:rsidRPr="00422FB7">
        <w:t xml:space="preserve"> </w:t>
      </w:r>
      <w:r w:rsidR="009C6257">
        <w:t xml:space="preserve">Fördersysteme </w:t>
      </w:r>
      <w:r w:rsidRPr="00422FB7">
        <w:t xml:space="preserve">für neue Montagelinien </w:t>
      </w:r>
      <w:r w:rsidR="00422FB7" w:rsidRPr="00422FB7">
        <w:t xml:space="preserve">zur Bagger- und Radladermontage </w:t>
      </w:r>
      <w:r w:rsidRPr="00422FB7">
        <w:t xml:space="preserve">installiert. </w:t>
      </w:r>
      <w:r w:rsidR="009C6257">
        <w:t xml:space="preserve">Die </w:t>
      </w:r>
      <w:r w:rsidR="00422FB7">
        <w:t xml:space="preserve">neue </w:t>
      </w:r>
      <w:r w:rsidR="009C6257">
        <w:t xml:space="preserve">Transportlösung </w:t>
      </w:r>
      <w:r w:rsidR="00422FB7">
        <w:t xml:space="preserve">besteht aus flurebenen LOXrail-Schienen mit 25mm-Wellendurchmesser, die für Lastbereiche bis 20 Tonnen ausgelegt sind. </w:t>
      </w:r>
      <w:r w:rsidR="00422FB7" w:rsidRPr="00422FB7">
        <w:t>Ein</w:t>
      </w:r>
      <w:r w:rsidR="00422FB7">
        <w:t>e</w:t>
      </w:r>
      <w:r w:rsidR="00422FB7" w:rsidRPr="00422FB7">
        <w:t xml:space="preserve"> besondere</w:t>
      </w:r>
      <w:r w:rsidR="00422FB7">
        <w:t xml:space="preserve"> Herausforderung </w:t>
      </w:r>
      <w:r w:rsidR="00422FB7" w:rsidRPr="00422FB7">
        <w:t>stellten die aufgrund der Hallentopografie erforderlichen drei Kurvenfahrten dar. Diese Richtungswechsel waren auf den alten Schienen mit einigem Aufwand verbunden, weil die Transportwagen samt Last erst an eine Zugvorrichtung angekoppelt werden mussten, um sie durch die Kurven zu manövrieren.</w:t>
      </w:r>
      <w:r w:rsidR="00E11B47">
        <w:t xml:space="preserve"> Für eine verbesserte Kurvengängigkeit hat LOSYCO drei motorisch angetriebene Drehteller installiert, auf denen die Fahrwagen </w:t>
      </w:r>
      <w:r w:rsidR="00D76D93">
        <w:t xml:space="preserve">ohne zusätzlichen Rangieraufwand </w:t>
      </w:r>
      <w:r w:rsidR="00E11B47">
        <w:t xml:space="preserve">sensorgesteuert die Fahrtrichtung ändern. </w:t>
      </w:r>
      <w:r w:rsidR="00D76D93" w:rsidRPr="00D76D93">
        <w:t xml:space="preserve">Eine weitere Neuerung stellt die separate Linienführung für Unter- und Oberwagen in der Baggerfertigung dar, die das Handling der Baugruppen deutlich erleichtert. </w:t>
      </w:r>
      <w:r w:rsidR="00353418">
        <w:t xml:space="preserve">Zur Hochzeit und anschließenden Endmontage werden beide Baugruppen </w:t>
      </w:r>
      <w:r w:rsidR="0083166C">
        <w:t xml:space="preserve">per Hand </w:t>
      </w:r>
      <w:r w:rsidR="00353418">
        <w:t xml:space="preserve">mit einem neu installierten, </w:t>
      </w:r>
      <w:r w:rsidR="009C6257">
        <w:t>schienengeführte</w:t>
      </w:r>
      <w:r w:rsidR="00353418">
        <w:t>n Quershuttle zusammengeführt</w:t>
      </w:r>
      <w:r w:rsidR="00D76D93" w:rsidRPr="00D76D93">
        <w:t xml:space="preserve">. </w:t>
      </w:r>
      <w:r w:rsidR="00353418">
        <w:t>In die Trassenführung integrierte Hebebühnen mit sensorgesteuerter Endlagenerfassung sorgen dafür, dass die Baumaschinen</w:t>
      </w:r>
      <w:r w:rsidR="0083166C">
        <w:t xml:space="preserve"> zur </w:t>
      </w:r>
      <w:r w:rsidR="0083166C" w:rsidRPr="00D76D93">
        <w:t xml:space="preserve">Montage der Räder </w:t>
      </w:r>
      <w:r w:rsidR="0083166C">
        <w:t>oder</w:t>
      </w:r>
      <w:r w:rsidR="0083166C" w:rsidRPr="00D76D93">
        <w:t xml:space="preserve"> Ketten</w:t>
      </w:r>
      <w:r w:rsidR="00353418">
        <w:t xml:space="preserve"> am </w:t>
      </w:r>
      <w:r w:rsidR="004873D1">
        <w:t xml:space="preserve">Ende der Linien </w:t>
      </w:r>
      <w:r w:rsidR="00353418">
        <w:t xml:space="preserve">sicher und präzise aus den </w:t>
      </w:r>
      <w:r w:rsidR="00D76D93">
        <w:t xml:space="preserve">Schienensträngen </w:t>
      </w:r>
      <w:r w:rsidR="00353418" w:rsidRPr="00117C7E">
        <w:t xml:space="preserve">herausgehoben werden. </w:t>
      </w:r>
      <w:r w:rsidR="009C6257" w:rsidRPr="00117C7E">
        <w:t>„</w:t>
      </w:r>
      <w:r w:rsidR="00353418" w:rsidRPr="00117C7E">
        <w:t xml:space="preserve">Zu den großen Vorteilen </w:t>
      </w:r>
      <w:r w:rsidR="009C6257" w:rsidRPr="00117C7E">
        <w:t xml:space="preserve">des neuen Schienensystems </w:t>
      </w:r>
      <w:r w:rsidR="00353418" w:rsidRPr="00117C7E">
        <w:t xml:space="preserve">gehört die </w:t>
      </w:r>
      <w:r w:rsidR="009C6257" w:rsidRPr="00117C7E">
        <w:t>geringe Reibung. Daher lassen sich die Maschinen einfach per Hand von einer Station zur nächsten bewegen. Die eingebauten Rangierelemente wie Drehschei</w:t>
      </w:r>
      <w:r w:rsidR="00117C7E" w:rsidRPr="00117C7E">
        <w:t>b</w:t>
      </w:r>
      <w:r w:rsidR="009C6257" w:rsidRPr="00117C7E">
        <w:t xml:space="preserve">en und Quershuttle sorgen für effiziente, sichere Arbeitsabläufe und </w:t>
      </w:r>
      <w:r w:rsidR="002C1024" w:rsidRPr="00117C7E">
        <w:t>reduzieren</w:t>
      </w:r>
      <w:r w:rsidR="009C6257" w:rsidRPr="00117C7E">
        <w:t xml:space="preserve"> die körperliche Belastung unserer Beschäftigten“, erklärt YANMAR-Werksleiter Stefan Rückartt.</w:t>
      </w:r>
    </w:p>
    <w:p w14:paraId="26246BC2" w14:textId="77777777" w:rsidR="00422FB7" w:rsidRPr="00422FB7" w:rsidRDefault="00422FB7" w:rsidP="00B41243">
      <w:pPr>
        <w:spacing w:line="360" w:lineRule="auto"/>
        <w:jc w:val="both"/>
      </w:pPr>
    </w:p>
    <w:p w14:paraId="58668879" w14:textId="77777777" w:rsidR="00422FB7" w:rsidRPr="00422FB7" w:rsidRDefault="00422FB7" w:rsidP="00B41243">
      <w:pPr>
        <w:spacing w:line="360" w:lineRule="auto"/>
        <w:jc w:val="both"/>
      </w:pPr>
    </w:p>
    <w:p w14:paraId="246E9A10" w14:textId="77777777" w:rsidR="00422FB7" w:rsidRPr="00422FB7" w:rsidRDefault="00422FB7" w:rsidP="00B41243">
      <w:pPr>
        <w:spacing w:line="360" w:lineRule="auto"/>
        <w:jc w:val="both"/>
      </w:pPr>
    </w:p>
    <w:p w14:paraId="5A7EB1C1" w14:textId="77777777" w:rsidR="00422FB7" w:rsidRDefault="00422FB7" w:rsidP="00B41243">
      <w:pPr>
        <w:spacing w:line="360" w:lineRule="auto"/>
        <w:jc w:val="both"/>
        <w:rPr>
          <w:i/>
          <w:iCs/>
        </w:rPr>
      </w:pPr>
    </w:p>
    <w:p w14:paraId="537C9865" w14:textId="77777777" w:rsidR="00422FB7" w:rsidRDefault="00422FB7" w:rsidP="00B41243">
      <w:pPr>
        <w:spacing w:line="360" w:lineRule="auto"/>
        <w:jc w:val="both"/>
        <w:rPr>
          <w:i/>
          <w:iCs/>
        </w:rPr>
      </w:pPr>
    </w:p>
    <w:p w14:paraId="0F4E7998" w14:textId="77777777" w:rsidR="00422FB7" w:rsidRDefault="00422FB7" w:rsidP="00B41243">
      <w:pPr>
        <w:spacing w:line="360" w:lineRule="auto"/>
        <w:jc w:val="both"/>
        <w:rPr>
          <w:i/>
          <w:iCs/>
        </w:rPr>
      </w:pPr>
    </w:p>
    <w:p w14:paraId="78F8B03A" w14:textId="77777777" w:rsidR="00422FB7" w:rsidRDefault="00422FB7" w:rsidP="00B41243">
      <w:pPr>
        <w:spacing w:line="360" w:lineRule="auto"/>
        <w:jc w:val="both"/>
        <w:rPr>
          <w:i/>
          <w:iCs/>
        </w:rPr>
      </w:pPr>
    </w:p>
    <w:p w14:paraId="0C7FAE10" w14:textId="77777777" w:rsidR="00422FB7" w:rsidRDefault="00422FB7" w:rsidP="00B41243">
      <w:pPr>
        <w:spacing w:line="360" w:lineRule="auto"/>
        <w:jc w:val="both"/>
        <w:rPr>
          <w:i/>
          <w:iCs/>
        </w:rPr>
      </w:pPr>
    </w:p>
    <w:p w14:paraId="14D1469B" w14:textId="77777777" w:rsidR="00422FB7" w:rsidRDefault="00422FB7" w:rsidP="00B41243">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752C8E" w14:paraId="478AF5E8" w14:textId="77777777" w:rsidTr="00EA0BCA">
        <w:tc>
          <w:tcPr>
            <w:tcW w:w="7226" w:type="dxa"/>
          </w:tcPr>
          <w:p w14:paraId="27D23D6B" w14:textId="77777777" w:rsidR="00752C8E" w:rsidRDefault="00752C8E" w:rsidP="00EA0BCA">
            <w:pPr>
              <w:spacing w:after="120"/>
              <w:jc w:val="center"/>
              <w:rPr>
                <w:sz w:val="18"/>
              </w:rPr>
            </w:pPr>
            <w:r>
              <w:rPr>
                <w:noProof/>
              </w:rPr>
              <w:lastRenderedPageBreak/>
              <w:drawing>
                <wp:inline distT="0" distB="0" distL="0" distR="0" wp14:anchorId="537A47E8" wp14:editId="3BDF1786">
                  <wp:extent cx="1902147" cy="2531798"/>
                  <wp:effectExtent l="0" t="0" r="3175" b="1905"/>
                  <wp:docPr id="11935951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6046" cy="2536987"/>
                          </a:xfrm>
                          <a:prstGeom prst="rect">
                            <a:avLst/>
                          </a:prstGeom>
                          <a:noFill/>
                          <a:ln>
                            <a:noFill/>
                          </a:ln>
                        </pic:spPr>
                      </pic:pic>
                    </a:graphicData>
                  </a:graphic>
                </wp:inline>
              </w:drawing>
            </w:r>
          </w:p>
        </w:tc>
      </w:tr>
      <w:tr w:rsidR="00752C8E" w14:paraId="4C4D7B26" w14:textId="77777777" w:rsidTr="00EA0BCA">
        <w:tc>
          <w:tcPr>
            <w:tcW w:w="7226" w:type="dxa"/>
          </w:tcPr>
          <w:p w14:paraId="39089C6C" w14:textId="0D536788" w:rsidR="00752C8E" w:rsidRDefault="00752C8E" w:rsidP="00EA0BCA">
            <w:pPr>
              <w:pStyle w:val="Kommentartext"/>
              <w:jc w:val="center"/>
              <w:rPr>
                <w:sz w:val="18"/>
                <w:szCs w:val="18"/>
              </w:rPr>
            </w:pPr>
            <w:r w:rsidRPr="001C2E94">
              <w:rPr>
                <w:b/>
                <w:sz w:val="18"/>
                <w:szCs w:val="18"/>
              </w:rPr>
              <w:t>Bild:</w:t>
            </w:r>
            <w:r w:rsidRPr="001C2E94">
              <w:rPr>
                <w:sz w:val="18"/>
                <w:szCs w:val="18"/>
              </w:rPr>
              <w:t xml:space="preserve"> </w:t>
            </w:r>
            <w:r>
              <w:rPr>
                <w:sz w:val="18"/>
                <w:szCs w:val="18"/>
              </w:rPr>
              <w:t xml:space="preserve">Neue </w:t>
            </w:r>
            <w:r w:rsidRPr="00752C8E">
              <w:rPr>
                <w:sz w:val="18"/>
                <w:szCs w:val="18"/>
              </w:rPr>
              <w:t>Montagelinie</w:t>
            </w:r>
            <w:r w:rsidR="004873D1">
              <w:rPr>
                <w:sz w:val="18"/>
                <w:szCs w:val="18"/>
              </w:rPr>
              <w:t>n</w:t>
            </w:r>
            <w:r w:rsidRPr="00752C8E">
              <w:rPr>
                <w:sz w:val="18"/>
                <w:szCs w:val="18"/>
              </w:rPr>
              <w:t xml:space="preserve"> mit motorisch angetriebene</w:t>
            </w:r>
            <w:r w:rsidR="004873D1">
              <w:rPr>
                <w:sz w:val="18"/>
                <w:szCs w:val="18"/>
              </w:rPr>
              <w:t xml:space="preserve">n </w:t>
            </w:r>
            <w:r w:rsidRPr="00752C8E">
              <w:rPr>
                <w:sz w:val="18"/>
                <w:szCs w:val="18"/>
              </w:rPr>
              <w:t>Drehteller</w:t>
            </w:r>
            <w:r w:rsidR="004873D1">
              <w:rPr>
                <w:sz w:val="18"/>
                <w:szCs w:val="18"/>
              </w:rPr>
              <w:t>n</w:t>
            </w:r>
            <w:r w:rsidRPr="00752C8E">
              <w:rPr>
                <w:sz w:val="18"/>
                <w:szCs w:val="18"/>
              </w:rPr>
              <w:t xml:space="preserve"> </w:t>
            </w:r>
            <w:r w:rsidR="009C6257">
              <w:rPr>
                <w:sz w:val="18"/>
                <w:szCs w:val="18"/>
              </w:rPr>
              <w:t xml:space="preserve">für den unkomplizierten </w:t>
            </w:r>
            <w:r w:rsidRPr="00752C8E">
              <w:rPr>
                <w:sz w:val="18"/>
                <w:szCs w:val="18"/>
              </w:rPr>
              <w:t>Richtungswechsel</w:t>
            </w:r>
            <w:r w:rsidR="009C6257">
              <w:rPr>
                <w:sz w:val="18"/>
                <w:szCs w:val="18"/>
              </w:rPr>
              <w:t xml:space="preserve"> auf der Schiene</w:t>
            </w:r>
          </w:p>
          <w:p w14:paraId="1493C91A" w14:textId="77777777" w:rsidR="00752C8E" w:rsidRDefault="00752C8E" w:rsidP="00EA0BCA">
            <w:pPr>
              <w:pStyle w:val="Kommentartext"/>
              <w:jc w:val="center"/>
              <w:rPr>
                <w:sz w:val="18"/>
                <w:szCs w:val="18"/>
              </w:rPr>
            </w:pPr>
          </w:p>
          <w:p w14:paraId="1A65BE98" w14:textId="6B7E45FA" w:rsidR="00752C8E" w:rsidRDefault="00752C8E" w:rsidP="00752C8E">
            <w:pPr>
              <w:pStyle w:val="Kommentartext"/>
              <w:jc w:val="center"/>
              <w:rPr>
                <w:sz w:val="18"/>
              </w:rPr>
            </w:pPr>
            <w:r>
              <w:rPr>
                <w:sz w:val="18"/>
                <w:szCs w:val="18"/>
              </w:rPr>
              <w:t>Bild: YANMAR CE</w:t>
            </w:r>
          </w:p>
        </w:tc>
      </w:tr>
    </w:tbl>
    <w:p w14:paraId="0736DBA7" w14:textId="77777777" w:rsidR="00752C8E" w:rsidRDefault="00752C8E" w:rsidP="00B41243">
      <w:pPr>
        <w:spacing w:line="360" w:lineRule="auto"/>
        <w:jc w:val="both"/>
      </w:pPr>
    </w:p>
    <w:p w14:paraId="2DE50D90" w14:textId="77777777" w:rsidR="00DE1360" w:rsidRDefault="00DE1360" w:rsidP="00B41243">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DE1360" w14:paraId="29689456" w14:textId="77777777" w:rsidTr="006862AC">
        <w:tc>
          <w:tcPr>
            <w:tcW w:w="1151" w:type="dxa"/>
          </w:tcPr>
          <w:p w14:paraId="47461A1D" w14:textId="77777777" w:rsidR="00DE1360" w:rsidRDefault="00DE1360" w:rsidP="00B41243">
            <w:pPr>
              <w:jc w:val="both"/>
              <w:rPr>
                <w:sz w:val="18"/>
              </w:rPr>
            </w:pPr>
            <w:r>
              <w:rPr>
                <w:sz w:val="18"/>
              </w:rPr>
              <w:t>Bilder:</w:t>
            </w:r>
          </w:p>
        </w:tc>
        <w:tc>
          <w:tcPr>
            <w:tcW w:w="3806" w:type="dxa"/>
          </w:tcPr>
          <w:p w14:paraId="534A757E" w14:textId="77777777" w:rsidR="00DE1360" w:rsidRDefault="005821B1" w:rsidP="004F7EFC">
            <w:pPr>
              <w:jc w:val="both"/>
              <w:rPr>
                <w:sz w:val="18"/>
              </w:rPr>
            </w:pPr>
            <w:r w:rsidRPr="005821B1">
              <w:rPr>
                <w:sz w:val="18"/>
              </w:rPr>
              <w:t>radlader-drehscheibe_2000.jpg</w:t>
            </w:r>
          </w:p>
          <w:p w14:paraId="6764AB57" w14:textId="77465D87" w:rsidR="005821B1" w:rsidRDefault="005821B1" w:rsidP="004F7EFC">
            <w:pPr>
              <w:jc w:val="both"/>
              <w:rPr>
                <w:sz w:val="18"/>
              </w:rPr>
            </w:pPr>
          </w:p>
        </w:tc>
        <w:tc>
          <w:tcPr>
            <w:tcW w:w="925" w:type="dxa"/>
          </w:tcPr>
          <w:p w14:paraId="1C0E1C86" w14:textId="77777777" w:rsidR="00DE1360" w:rsidRDefault="00DE1360" w:rsidP="00B41243">
            <w:pPr>
              <w:jc w:val="both"/>
              <w:rPr>
                <w:sz w:val="18"/>
              </w:rPr>
            </w:pPr>
            <w:r>
              <w:rPr>
                <w:sz w:val="18"/>
              </w:rPr>
              <w:t>Zeichen:</w:t>
            </w:r>
          </w:p>
        </w:tc>
        <w:tc>
          <w:tcPr>
            <w:tcW w:w="1302" w:type="dxa"/>
          </w:tcPr>
          <w:p w14:paraId="6468F414" w14:textId="0D280024" w:rsidR="00DE1360" w:rsidRDefault="00353418" w:rsidP="00B41243">
            <w:pPr>
              <w:jc w:val="right"/>
              <w:rPr>
                <w:sz w:val="18"/>
              </w:rPr>
            </w:pPr>
            <w:r>
              <w:rPr>
                <w:sz w:val="18"/>
              </w:rPr>
              <w:t>1.82</w:t>
            </w:r>
            <w:r w:rsidR="00B7040F">
              <w:rPr>
                <w:sz w:val="18"/>
              </w:rPr>
              <w:t>7</w:t>
            </w:r>
          </w:p>
        </w:tc>
      </w:tr>
      <w:tr w:rsidR="00DE1360" w14:paraId="7E269FFE" w14:textId="77777777" w:rsidTr="006862AC">
        <w:tc>
          <w:tcPr>
            <w:tcW w:w="1151" w:type="dxa"/>
          </w:tcPr>
          <w:p w14:paraId="2C0F5E64" w14:textId="77777777" w:rsidR="00DE1360" w:rsidRDefault="00DE1360" w:rsidP="00B41243">
            <w:pPr>
              <w:spacing w:before="120"/>
              <w:jc w:val="both"/>
              <w:rPr>
                <w:sz w:val="18"/>
              </w:rPr>
            </w:pPr>
            <w:r>
              <w:rPr>
                <w:sz w:val="18"/>
              </w:rPr>
              <w:t>Dateiname:</w:t>
            </w:r>
          </w:p>
        </w:tc>
        <w:tc>
          <w:tcPr>
            <w:tcW w:w="3806" w:type="dxa"/>
          </w:tcPr>
          <w:p w14:paraId="64A4F02D" w14:textId="544D62DE" w:rsidR="00DE1360" w:rsidRDefault="00902247" w:rsidP="004F7EFC">
            <w:pPr>
              <w:spacing w:before="120"/>
              <w:jc w:val="both"/>
              <w:rPr>
                <w:sz w:val="18"/>
              </w:rPr>
            </w:pPr>
            <w:r>
              <w:rPr>
                <w:sz w:val="18"/>
              </w:rPr>
              <w:t>20240</w:t>
            </w:r>
            <w:r w:rsidR="00E45E4F">
              <w:rPr>
                <w:sz w:val="18"/>
              </w:rPr>
              <w:t>4006_</w:t>
            </w:r>
            <w:r w:rsidR="00353418">
              <w:rPr>
                <w:sz w:val="18"/>
              </w:rPr>
              <w:t>pm</w:t>
            </w:r>
            <w:r>
              <w:rPr>
                <w:sz w:val="18"/>
              </w:rPr>
              <w:t>_yanmar</w:t>
            </w:r>
            <w:r w:rsidR="00FD12B1">
              <w:rPr>
                <w:sz w:val="18"/>
              </w:rPr>
              <w:t>.docx</w:t>
            </w:r>
          </w:p>
        </w:tc>
        <w:tc>
          <w:tcPr>
            <w:tcW w:w="925" w:type="dxa"/>
          </w:tcPr>
          <w:p w14:paraId="269EE3FD" w14:textId="77777777" w:rsidR="00DE1360" w:rsidRDefault="00DE1360" w:rsidP="00B41243">
            <w:pPr>
              <w:spacing w:before="120"/>
              <w:jc w:val="both"/>
              <w:rPr>
                <w:sz w:val="18"/>
              </w:rPr>
            </w:pPr>
            <w:r>
              <w:rPr>
                <w:sz w:val="18"/>
              </w:rPr>
              <w:t>Datum:</w:t>
            </w:r>
          </w:p>
        </w:tc>
        <w:tc>
          <w:tcPr>
            <w:tcW w:w="1302" w:type="dxa"/>
          </w:tcPr>
          <w:p w14:paraId="389D1B21" w14:textId="1F31FEF3" w:rsidR="00DE1360" w:rsidRDefault="003F06C8" w:rsidP="00B41243">
            <w:pPr>
              <w:spacing w:before="120"/>
              <w:jc w:val="right"/>
              <w:rPr>
                <w:sz w:val="18"/>
              </w:rPr>
            </w:pPr>
            <w:r>
              <w:rPr>
                <w:sz w:val="18"/>
              </w:rPr>
              <w:t>17.04.2024</w:t>
            </w:r>
          </w:p>
        </w:tc>
      </w:tr>
    </w:tbl>
    <w:p w14:paraId="2AD4DFC4" w14:textId="77777777" w:rsidR="006862AC" w:rsidRDefault="006862AC" w:rsidP="00B41243">
      <w:pPr>
        <w:pStyle w:val="Textkrper"/>
        <w:spacing w:before="120" w:after="120"/>
        <w:jc w:val="both"/>
        <w:rPr>
          <w:b/>
          <w:sz w:val="16"/>
        </w:rPr>
      </w:pPr>
    </w:p>
    <w:p w14:paraId="43992BDC" w14:textId="77777777" w:rsidR="00DE1360" w:rsidRDefault="00DE1360" w:rsidP="00B41243">
      <w:pPr>
        <w:pStyle w:val="Textkrper"/>
        <w:spacing w:before="120" w:after="120"/>
        <w:jc w:val="both"/>
        <w:rPr>
          <w:b/>
          <w:sz w:val="16"/>
        </w:rPr>
      </w:pPr>
      <w:r>
        <w:rPr>
          <w:b/>
          <w:sz w:val="16"/>
        </w:rPr>
        <w:t>Unternehmenshintergrund</w:t>
      </w:r>
    </w:p>
    <w:p w14:paraId="66345F9A" w14:textId="77777777" w:rsidR="006862AC" w:rsidRDefault="006862AC" w:rsidP="006862AC">
      <w:pPr>
        <w:jc w:val="both"/>
        <w:rPr>
          <w:sz w:val="16"/>
        </w:rPr>
      </w:pPr>
      <w:bookmarkStart w:id="0" w:name="_Hlk488403927"/>
      <w:r>
        <w:rPr>
          <w:sz w:val="16"/>
        </w:rPr>
        <w:t>Die Bielefelder Losyco GmbH plant, produziert und installiert Intralogistiksysteme für die Fertigungsindustrie. Kernstück des von erfahrenen Ingenieuren 2016 neu gegründeten Unternehmens ist das Schienensystem LOXrail</w:t>
      </w:r>
      <w:r>
        <w:rPr>
          <w:sz w:val="16"/>
          <w:vertAlign w:val="superscript"/>
        </w:rPr>
        <w:t>®</w:t>
      </w:r>
      <w:r>
        <w:rPr>
          <w:sz w:val="16"/>
        </w:rPr>
        <w:t>, mit dem auch tonnenschwere Lasten manuell oder mit Hilfsantrieben leicht und präzise bewegt werden können. Das unter dem Dach der Dreckshage GmbH &amp; Co. KG gefertigte Produktspektrum umfasst überdies verschiedene Förder- und Transporteinrichtungen wie Ketten- und Rollenbahnförderer, Systeme für die Material- und Lagerhaltung sowie Lärmschutzkabinen und Maschinenverkleidungen. Außerdem unterstützt LOSYCO seine Kunden mit umfangreichen Beratungsleistungen bei der Produktionsumstellung auf Lean Manufacturing und Fließfertigung.</w:t>
      </w:r>
    </w:p>
    <w:p w14:paraId="02447822" w14:textId="77777777" w:rsidR="00DE1360" w:rsidRDefault="00DE1360" w:rsidP="00B41243">
      <w:pPr>
        <w:pBdr>
          <w:between w:val="single" w:sz="4" w:space="1" w:color="auto"/>
        </w:pBdr>
        <w:jc w:val="both"/>
        <w:rPr>
          <w:sz w:val="16"/>
        </w:rPr>
      </w:pPr>
    </w:p>
    <w:p w14:paraId="17C15405" w14:textId="77777777" w:rsidR="00DE1360" w:rsidRDefault="00DE1360" w:rsidP="00B41243">
      <w:pPr>
        <w:pStyle w:val="Textkrper"/>
        <w:pBdr>
          <w:between w:val="single" w:sz="4" w:space="1" w:color="auto"/>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E1360" w14:paraId="3087136D" w14:textId="77777777" w:rsidTr="00A35149">
        <w:tc>
          <w:tcPr>
            <w:tcW w:w="3756" w:type="dxa"/>
          </w:tcPr>
          <w:p w14:paraId="6EC108FA" w14:textId="77777777" w:rsidR="00DE1360" w:rsidRPr="00B2736F" w:rsidRDefault="00B2736F" w:rsidP="005369B5">
            <w:pPr>
              <w:spacing w:after="120"/>
              <w:rPr>
                <w:b/>
              </w:rPr>
            </w:pPr>
            <w:bookmarkStart w:id="1" w:name="_Hlk152316440"/>
            <w:r>
              <w:rPr>
                <w:b/>
              </w:rPr>
              <w:t>Kontakt:</w:t>
            </w:r>
          </w:p>
          <w:p w14:paraId="7E824266" w14:textId="77777777" w:rsidR="00DE1360" w:rsidRDefault="005369B5" w:rsidP="00B41243">
            <w:pPr>
              <w:pStyle w:val="berschrift4"/>
              <w:rPr>
                <w:sz w:val="20"/>
              </w:rPr>
            </w:pPr>
            <w:r>
              <w:rPr>
                <w:sz w:val="20"/>
              </w:rPr>
              <w:t>LOSYCO GmbH</w:t>
            </w:r>
          </w:p>
          <w:p w14:paraId="663A2C54" w14:textId="355227E4" w:rsidR="00DE1360" w:rsidRPr="005369B5" w:rsidRDefault="00596952" w:rsidP="00B41243">
            <w:pPr>
              <w:pStyle w:val="berschrift4"/>
              <w:spacing w:line="360" w:lineRule="auto"/>
              <w:rPr>
                <w:b w:val="0"/>
                <w:sz w:val="16"/>
              </w:rPr>
            </w:pPr>
            <w:r>
              <w:rPr>
                <w:b w:val="0"/>
                <w:sz w:val="16"/>
              </w:rPr>
              <w:t>Wir bewegen Werke</w:t>
            </w:r>
          </w:p>
          <w:p w14:paraId="60C3744C" w14:textId="7A2DFA19" w:rsidR="00DE1360" w:rsidRDefault="00596952" w:rsidP="00B41243">
            <w:pPr>
              <w:spacing w:line="360" w:lineRule="auto"/>
            </w:pPr>
            <w:r>
              <w:t>Tim Schneider</w:t>
            </w:r>
          </w:p>
          <w:p w14:paraId="45516306" w14:textId="77777777" w:rsidR="00DE1360" w:rsidRDefault="005369B5" w:rsidP="00B41243">
            <w:pPr>
              <w:jc w:val="both"/>
            </w:pPr>
            <w:r w:rsidRPr="005369B5">
              <w:t>Walter-Werning-Str</w:t>
            </w:r>
            <w:r>
              <w:t>aße</w:t>
            </w:r>
            <w:r w:rsidRPr="005369B5">
              <w:t xml:space="preserve"> 7</w:t>
            </w:r>
          </w:p>
          <w:p w14:paraId="5E50A7BB" w14:textId="77777777" w:rsidR="00DE1360" w:rsidRDefault="005369B5" w:rsidP="00B41243">
            <w:pPr>
              <w:spacing w:after="120"/>
            </w:pPr>
            <w:r w:rsidRPr="005369B5">
              <w:t>33699 Bielefeld</w:t>
            </w:r>
          </w:p>
          <w:p w14:paraId="573FA6DF" w14:textId="77777777" w:rsidR="00DE1360" w:rsidRPr="005369B5" w:rsidRDefault="00DE1360" w:rsidP="00B41243">
            <w:pPr>
              <w:jc w:val="both"/>
              <w:rPr>
                <w:lang w:val="it-IT"/>
              </w:rPr>
            </w:pPr>
            <w:r w:rsidRPr="005369B5">
              <w:rPr>
                <w:lang w:val="it-IT"/>
              </w:rPr>
              <w:t>Tel.: 05</w:t>
            </w:r>
            <w:r w:rsidR="005369B5" w:rsidRPr="005369B5">
              <w:rPr>
                <w:lang w:val="it-IT"/>
              </w:rPr>
              <w:t xml:space="preserve"> </w:t>
            </w:r>
            <w:r w:rsidRPr="005369B5">
              <w:rPr>
                <w:lang w:val="it-IT"/>
              </w:rPr>
              <w:t>2</w:t>
            </w:r>
            <w:r w:rsidR="005369B5" w:rsidRPr="005369B5">
              <w:rPr>
                <w:lang w:val="it-IT"/>
              </w:rPr>
              <w:t>1</w:t>
            </w:r>
            <w:r w:rsidRPr="005369B5">
              <w:rPr>
                <w:lang w:val="it-IT"/>
              </w:rPr>
              <w:t xml:space="preserve"> / 9</w:t>
            </w:r>
            <w:r w:rsidR="005369B5" w:rsidRPr="005369B5">
              <w:rPr>
                <w:lang w:val="it-IT"/>
              </w:rPr>
              <w:t>4 56 43</w:t>
            </w:r>
            <w:r w:rsidRPr="005369B5">
              <w:rPr>
                <w:lang w:val="it-IT"/>
              </w:rPr>
              <w:t xml:space="preserve"> -</w:t>
            </w:r>
            <w:r w:rsidR="00A879B6" w:rsidRPr="005369B5">
              <w:rPr>
                <w:lang w:val="it-IT"/>
              </w:rPr>
              <w:t xml:space="preserve"> </w:t>
            </w:r>
            <w:r w:rsidRPr="005369B5">
              <w:rPr>
                <w:lang w:val="it-IT"/>
              </w:rPr>
              <w:t>0</w:t>
            </w:r>
          </w:p>
          <w:p w14:paraId="3FF18F1B" w14:textId="77777777" w:rsidR="00DE1360" w:rsidRPr="005369B5" w:rsidRDefault="00DE1360" w:rsidP="00B41243">
            <w:pPr>
              <w:jc w:val="both"/>
              <w:rPr>
                <w:lang w:val="it-IT"/>
              </w:rPr>
            </w:pPr>
            <w:r w:rsidRPr="005369B5">
              <w:rPr>
                <w:lang w:val="it-IT"/>
              </w:rPr>
              <w:t>Fax: 05</w:t>
            </w:r>
            <w:r w:rsidR="005369B5" w:rsidRPr="005369B5">
              <w:rPr>
                <w:lang w:val="it-IT"/>
              </w:rPr>
              <w:t xml:space="preserve"> </w:t>
            </w:r>
            <w:r w:rsidRPr="005369B5">
              <w:rPr>
                <w:lang w:val="it-IT"/>
              </w:rPr>
              <w:t>2</w:t>
            </w:r>
            <w:r w:rsidR="005369B5" w:rsidRPr="005369B5">
              <w:rPr>
                <w:lang w:val="it-IT"/>
              </w:rPr>
              <w:t>1</w:t>
            </w:r>
            <w:r w:rsidRPr="005369B5">
              <w:rPr>
                <w:lang w:val="it-IT"/>
              </w:rPr>
              <w:t xml:space="preserve"> / 9</w:t>
            </w:r>
            <w:r w:rsidR="005369B5" w:rsidRPr="005369B5">
              <w:rPr>
                <w:lang w:val="it-IT"/>
              </w:rPr>
              <w:t>4</w:t>
            </w:r>
            <w:r w:rsidRPr="005369B5">
              <w:rPr>
                <w:lang w:val="it-IT"/>
              </w:rPr>
              <w:t xml:space="preserve"> </w:t>
            </w:r>
            <w:r w:rsidR="005369B5" w:rsidRPr="005369B5">
              <w:rPr>
                <w:lang w:val="it-IT"/>
              </w:rPr>
              <w:t>56 43</w:t>
            </w:r>
            <w:r w:rsidRPr="005369B5">
              <w:rPr>
                <w:lang w:val="it-IT"/>
              </w:rPr>
              <w:t xml:space="preserve"> -</w:t>
            </w:r>
            <w:r w:rsidR="00A879B6" w:rsidRPr="005369B5">
              <w:rPr>
                <w:lang w:val="it-IT"/>
              </w:rPr>
              <w:t xml:space="preserve"> </w:t>
            </w:r>
            <w:r w:rsidR="005369B5" w:rsidRPr="005369B5">
              <w:rPr>
                <w:lang w:val="it-IT"/>
              </w:rPr>
              <w:t>399</w:t>
            </w:r>
          </w:p>
          <w:p w14:paraId="310BCD56" w14:textId="77777777" w:rsidR="00DE1360" w:rsidRPr="005369B5" w:rsidRDefault="00DE1360" w:rsidP="00B41243">
            <w:pPr>
              <w:pStyle w:val="Textkrper"/>
              <w:jc w:val="both"/>
              <w:rPr>
                <w:sz w:val="20"/>
                <w:lang w:val="it-IT"/>
              </w:rPr>
            </w:pPr>
            <w:r w:rsidRPr="005369B5">
              <w:rPr>
                <w:sz w:val="20"/>
                <w:lang w:val="it-IT"/>
              </w:rPr>
              <w:t xml:space="preserve">E-Mail: </w:t>
            </w:r>
            <w:r w:rsidR="005369B5" w:rsidRPr="005369B5">
              <w:rPr>
                <w:sz w:val="20"/>
                <w:lang w:val="it-IT"/>
              </w:rPr>
              <w:t>info</w:t>
            </w:r>
            <w:r w:rsidRPr="005369B5">
              <w:rPr>
                <w:sz w:val="20"/>
                <w:lang w:val="it-IT"/>
              </w:rPr>
              <w:t>@</w:t>
            </w:r>
            <w:r w:rsidR="005369B5">
              <w:rPr>
                <w:sz w:val="20"/>
                <w:lang w:val="it-IT"/>
              </w:rPr>
              <w:t>losyco</w:t>
            </w:r>
            <w:r w:rsidRPr="005369B5">
              <w:rPr>
                <w:sz w:val="20"/>
                <w:lang w:val="it-IT"/>
              </w:rPr>
              <w:t>.com</w:t>
            </w:r>
          </w:p>
          <w:p w14:paraId="2CD11D82" w14:textId="77777777" w:rsidR="00DE1360" w:rsidRPr="005369B5" w:rsidRDefault="00DE1360" w:rsidP="005369B5">
            <w:pPr>
              <w:pStyle w:val="Textkrper"/>
              <w:jc w:val="both"/>
              <w:rPr>
                <w:sz w:val="20"/>
                <w:lang w:val="it-IT"/>
              </w:rPr>
            </w:pPr>
            <w:r w:rsidRPr="005369B5">
              <w:rPr>
                <w:sz w:val="20"/>
                <w:lang w:val="it-IT"/>
              </w:rPr>
              <w:t>Internet: www.</w:t>
            </w:r>
            <w:r w:rsidR="005369B5" w:rsidRPr="005369B5">
              <w:rPr>
                <w:sz w:val="20"/>
                <w:lang w:val="it-IT"/>
              </w:rPr>
              <w:t>losyco</w:t>
            </w:r>
            <w:r w:rsidRPr="005369B5">
              <w:rPr>
                <w:sz w:val="20"/>
                <w:lang w:val="it-IT"/>
              </w:rPr>
              <w:t>.com</w:t>
            </w:r>
          </w:p>
        </w:tc>
        <w:tc>
          <w:tcPr>
            <w:tcW w:w="1134" w:type="dxa"/>
          </w:tcPr>
          <w:p w14:paraId="6D65BFB8" w14:textId="77777777" w:rsidR="00DE1360" w:rsidRDefault="00DE1360" w:rsidP="00B41243">
            <w:pPr>
              <w:pStyle w:val="Textkrper"/>
              <w:jc w:val="right"/>
              <w:rPr>
                <w:sz w:val="16"/>
              </w:rPr>
            </w:pPr>
          </w:p>
        </w:tc>
        <w:tc>
          <w:tcPr>
            <w:tcW w:w="2268" w:type="dxa"/>
          </w:tcPr>
          <w:p w14:paraId="7378D839" w14:textId="77777777" w:rsidR="00DE1360" w:rsidRDefault="00DE1360" w:rsidP="00B41243">
            <w:pPr>
              <w:pStyle w:val="Textkrper"/>
              <w:jc w:val="both"/>
              <w:rPr>
                <w:sz w:val="16"/>
              </w:rPr>
            </w:pPr>
            <w:r>
              <w:rPr>
                <w:sz w:val="16"/>
              </w:rPr>
              <w:t>gii die Presse-Agentur GmbH</w:t>
            </w:r>
          </w:p>
          <w:p w14:paraId="7E0BEF93" w14:textId="7ED649EB" w:rsidR="00DE1360" w:rsidRDefault="00B7040F" w:rsidP="00B41243">
            <w:pPr>
              <w:pStyle w:val="Textkrper"/>
              <w:rPr>
                <w:sz w:val="16"/>
              </w:rPr>
            </w:pPr>
            <w:r>
              <w:rPr>
                <w:sz w:val="16"/>
              </w:rPr>
              <w:t>Christburger Str. 41</w:t>
            </w:r>
          </w:p>
          <w:p w14:paraId="2AF2D7C2" w14:textId="77777777" w:rsidR="00DE1360" w:rsidRDefault="00DE1360" w:rsidP="00B41243">
            <w:pPr>
              <w:pStyle w:val="Textkrper"/>
              <w:jc w:val="both"/>
              <w:rPr>
                <w:sz w:val="16"/>
              </w:rPr>
            </w:pPr>
            <w:r>
              <w:rPr>
                <w:sz w:val="16"/>
              </w:rPr>
              <w:t>10405 Berlin</w:t>
            </w:r>
          </w:p>
          <w:p w14:paraId="414C02F8" w14:textId="77777777" w:rsidR="00DE1360" w:rsidRDefault="00DE1360" w:rsidP="00B41243">
            <w:pPr>
              <w:pStyle w:val="Textkrper"/>
              <w:jc w:val="both"/>
              <w:rPr>
                <w:sz w:val="16"/>
              </w:rPr>
            </w:pPr>
            <w:r>
              <w:rPr>
                <w:sz w:val="16"/>
              </w:rPr>
              <w:t>Tel.: 0 30 / 53 89 65 -</w:t>
            </w:r>
            <w:r w:rsidR="00A879B6">
              <w:rPr>
                <w:sz w:val="16"/>
              </w:rPr>
              <w:t xml:space="preserve"> </w:t>
            </w:r>
            <w:r>
              <w:rPr>
                <w:sz w:val="16"/>
              </w:rPr>
              <w:t>0</w:t>
            </w:r>
          </w:p>
          <w:p w14:paraId="1C1AC79A" w14:textId="77777777" w:rsidR="00DE1360" w:rsidRDefault="00DE1360" w:rsidP="00B41243">
            <w:pPr>
              <w:pStyle w:val="Textkrper"/>
              <w:jc w:val="both"/>
              <w:rPr>
                <w:sz w:val="16"/>
              </w:rPr>
            </w:pPr>
            <w:r>
              <w:rPr>
                <w:sz w:val="16"/>
              </w:rPr>
              <w:t>Fax: 0 30 / 53 89 65 -</w:t>
            </w:r>
            <w:r w:rsidR="00A879B6">
              <w:rPr>
                <w:sz w:val="16"/>
              </w:rPr>
              <w:t xml:space="preserve"> </w:t>
            </w:r>
            <w:r>
              <w:rPr>
                <w:sz w:val="16"/>
              </w:rPr>
              <w:t>29</w:t>
            </w:r>
          </w:p>
          <w:p w14:paraId="4A681AD0" w14:textId="77777777" w:rsidR="00DE1360" w:rsidRDefault="00DE1360" w:rsidP="00B41243">
            <w:pPr>
              <w:pStyle w:val="Textkrper"/>
              <w:jc w:val="both"/>
              <w:rPr>
                <w:sz w:val="16"/>
              </w:rPr>
            </w:pPr>
            <w:r>
              <w:rPr>
                <w:sz w:val="16"/>
              </w:rPr>
              <w:t>E-Mail: info@gii.de</w:t>
            </w:r>
          </w:p>
          <w:p w14:paraId="16D97C6D" w14:textId="77777777" w:rsidR="00DE1360" w:rsidRDefault="00DE1360" w:rsidP="00B41243">
            <w:pPr>
              <w:pStyle w:val="Textkrper"/>
              <w:jc w:val="both"/>
              <w:rPr>
                <w:sz w:val="16"/>
              </w:rPr>
            </w:pPr>
            <w:r>
              <w:rPr>
                <w:sz w:val="16"/>
              </w:rPr>
              <w:t>Internet: www.gii.de</w:t>
            </w:r>
          </w:p>
        </w:tc>
      </w:tr>
      <w:bookmarkEnd w:id="0"/>
      <w:bookmarkEnd w:id="1"/>
    </w:tbl>
    <w:p w14:paraId="49010E6B" w14:textId="77777777" w:rsidR="00DE1360" w:rsidRDefault="00DE1360" w:rsidP="00B41243">
      <w:pPr>
        <w:spacing w:line="360" w:lineRule="auto"/>
        <w:rPr>
          <w:sz w:val="2"/>
        </w:rPr>
      </w:pPr>
    </w:p>
    <w:sectPr w:rsidR="00DE1360">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433DD" w14:textId="77777777" w:rsidR="00F43615" w:rsidRDefault="00F43615">
      <w:r>
        <w:separator/>
      </w:r>
    </w:p>
  </w:endnote>
  <w:endnote w:type="continuationSeparator" w:id="0">
    <w:p w14:paraId="3DBFB3C5" w14:textId="77777777" w:rsidR="00F43615" w:rsidRDefault="00F43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75164" w14:textId="77777777" w:rsidR="00B93321" w:rsidRPr="00050776" w:rsidRDefault="00B93321" w:rsidP="00050776">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46200" w14:textId="77777777" w:rsidR="00B93321" w:rsidRPr="00050776" w:rsidRDefault="00B93321" w:rsidP="006406E0">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82AD7" w14:textId="77777777" w:rsidR="00F43615" w:rsidRDefault="00F43615">
      <w:r>
        <w:separator/>
      </w:r>
    </w:p>
  </w:footnote>
  <w:footnote w:type="continuationSeparator" w:id="0">
    <w:p w14:paraId="5459E259" w14:textId="77777777" w:rsidR="00F43615" w:rsidRDefault="00F43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6A2C6" w14:textId="5980E243" w:rsidR="00B93321" w:rsidRDefault="003B1B2F" w:rsidP="00A84093">
    <w:pPr>
      <w:pStyle w:val="Kopfzeile"/>
      <w:tabs>
        <w:tab w:val="clear" w:pos="4536"/>
        <w:tab w:val="clear" w:pos="9072"/>
      </w:tabs>
      <w:spacing w:before="960"/>
      <w:ind w:left="709" w:hanging="709"/>
      <w:rPr>
        <w:sz w:val="18"/>
      </w:rPr>
    </w:pPr>
    <w:r>
      <w:rPr>
        <w:noProof/>
        <w:sz w:val="18"/>
      </w:rPr>
      <w:drawing>
        <wp:anchor distT="0" distB="0" distL="0" distR="0" simplePos="0" relativeHeight="251658240" behindDoc="0" locked="0" layoutInCell="1" allowOverlap="1" wp14:anchorId="11AD60E1" wp14:editId="436A59AD">
          <wp:simplePos x="0" y="0"/>
          <wp:positionH relativeFrom="column">
            <wp:posOffset>3924935</wp:posOffset>
          </wp:positionH>
          <wp:positionV relativeFrom="paragraph">
            <wp:posOffset>-87630</wp:posOffset>
          </wp:positionV>
          <wp:extent cx="1909445" cy="640715"/>
          <wp:effectExtent l="0" t="0" r="0" b="0"/>
          <wp:wrapSquare wrapText="larges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B93321">
      <w:rPr>
        <w:sz w:val="18"/>
      </w:rPr>
      <w:t xml:space="preserve">Seite </w:t>
    </w:r>
    <w:r w:rsidR="00B93321">
      <w:rPr>
        <w:rStyle w:val="Seitenzahl"/>
        <w:sz w:val="18"/>
      </w:rPr>
      <w:fldChar w:fldCharType="begin"/>
    </w:r>
    <w:r w:rsidR="00B93321">
      <w:rPr>
        <w:rStyle w:val="Seitenzahl"/>
        <w:sz w:val="18"/>
      </w:rPr>
      <w:instrText xml:space="preserve"> PAGE </w:instrText>
    </w:r>
    <w:r w:rsidR="00B93321">
      <w:rPr>
        <w:rStyle w:val="Seitenzahl"/>
        <w:sz w:val="18"/>
      </w:rPr>
      <w:fldChar w:fldCharType="separate"/>
    </w:r>
    <w:r w:rsidR="00C30A7C">
      <w:rPr>
        <w:rStyle w:val="Seitenzahl"/>
        <w:noProof/>
        <w:sz w:val="18"/>
      </w:rPr>
      <w:t>2</w:t>
    </w:r>
    <w:r w:rsidR="00B93321">
      <w:rPr>
        <w:rStyle w:val="Seitenzahl"/>
        <w:sz w:val="18"/>
      </w:rPr>
      <w:fldChar w:fldCharType="end"/>
    </w:r>
    <w:r w:rsidR="00BF6086">
      <w:rPr>
        <w:rStyle w:val="Seitenzahl"/>
        <w:sz w:val="18"/>
      </w:rPr>
      <w:t>:</w:t>
    </w:r>
    <w:r w:rsidR="00BF6086">
      <w:rPr>
        <w:rStyle w:val="Seitenzahl"/>
        <w:sz w:val="18"/>
      </w:rPr>
      <w:tab/>
    </w:r>
    <w:r w:rsidR="00E60F18">
      <w:rPr>
        <w:rStyle w:val="Seitenzahl"/>
        <w:sz w:val="18"/>
      </w:rPr>
      <w:t>Yanmar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EEE28" w14:textId="77777777" w:rsidR="00B93321" w:rsidRPr="00050776" w:rsidRDefault="003B1B2F" w:rsidP="00050776">
    <w:pPr>
      <w:pStyle w:val="Kopfzeile"/>
      <w:tabs>
        <w:tab w:val="clear" w:pos="4536"/>
        <w:tab w:val="clear" w:pos="9072"/>
      </w:tabs>
      <w:rPr>
        <w:rFonts w:cs="Arial"/>
        <w:sz w:val="2"/>
      </w:rPr>
    </w:pPr>
    <w:r>
      <w:rPr>
        <w:rFonts w:cs="Arial"/>
        <w:noProof/>
        <w:sz w:val="2"/>
      </w:rPr>
      <w:drawing>
        <wp:anchor distT="0" distB="0" distL="0" distR="0" simplePos="0" relativeHeight="251657216" behindDoc="0" locked="0" layoutInCell="1" allowOverlap="1" wp14:anchorId="61FF15B1" wp14:editId="11F00AF5">
          <wp:simplePos x="0" y="0"/>
          <wp:positionH relativeFrom="column">
            <wp:posOffset>3924935</wp:posOffset>
          </wp:positionH>
          <wp:positionV relativeFrom="paragraph">
            <wp:posOffset>-87630</wp:posOffset>
          </wp:positionV>
          <wp:extent cx="1909445" cy="640715"/>
          <wp:effectExtent l="0" t="0" r="0" b="0"/>
          <wp:wrapSquare wrapText="largest"/>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C04D89"/>
    <w:multiLevelType w:val="hybridMultilevel"/>
    <w:tmpl w:val="AE8CB80C"/>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316247">
    <w:abstractNumId w:val="0"/>
  </w:num>
  <w:num w:numId="2" w16cid:durableId="1371763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2D0"/>
    <w:rsid w:val="00013CC8"/>
    <w:rsid w:val="0003342D"/>
    <w:rsid w:val="00036733"/>
    <w:rsid w:val="00050776"/>
    <w:rsid w:val="000518E3"/>
    <w:rsid w:val="00052A86"/>
    <w:rsid w:val="00076A91"/>
    <w:rsid w:val="0009556F"/>
    <w:rsid w:val="000B5DEB"/>
    <w:rsid w:val="000C5990"/>
    <w:rsid w:val="00106F7E"/>
    <w:rsid w:val="00117C7E"/>
    <w:rsid w:val="0012116A"/>
    <w:rsid w:val="00122CE2"/>
    <w:rsid w:val="00132B5E"/>
    <w:rsid w:val="00140BDE"/>
    <w:rsid w:val="00141FDB"/>
    <w:rsid w:val="001653B2"/>
    <w:rsid w:val="00170810"/>
    <w:rsid w:val="0017672C"/>
    <w:rsid w:val="001823F0"/>
    <w:rsid w:val="0019242E"/>
    <w:rsid w:val="00196F4B"/>
    <w:rsid w:val="001A6D34"/>
    <w:rsid w:val="001A6DBC"/>
    <w:rsid w:val="001B6264"/>
    <w:rsid w:val="001C2E94"/>
    <w:rsid w:val="001D3311"/>
    <w:rsid w:val="001D40ED"/>
    <w:rsid w:val="001E62B9"/>
    <w:rsid w:val="00201126"/>
    <w:rsid w:val="00202A06"/>
    <w:rsid w:val="00240E26"/>
    <w:rsid w:val="00242930"/>
    <w:rsid w:val="00264C62"/>
    <w:rsid w:val="002723E4"/>
    <w:rsid w:val="002961A3"/>
    <w:rsid w:val="002972E4"/>
    <w:rsid w:val="002B2B1B"/>
    <w:rsid w:val="002C1024"/>
    <w:rsid w:val="002C32D0"/>
    <w:rsid w:val="002C6414"/>
    <w:rsid w:val="002D546A"/>
    <w:rsid w:val="002D54A7"/>
    <w:rsid w:val="002F7061"/>
    <w:rsid w:val="003338AA"/>
    <w:rsid w:val="003402D1"/>
    <w:rsid w:val="00340B86"/>
    <w:rsid w:val="00346FC3"/>
    <w:rsid w:val="003524FB"/>
    <w:rsid w:val="00353418"/>
    <w:rsid w:val="00354097"/>
    <w:rsid w:val="0035457A"/>
    <w:rsid w:val="00362C96"/>
    <w:rsid w:val="00364ECB"/>
    <w:rsid w:val="0038601E"/>
    <w:rsid w:val="00397577"/>
    <w:rsid w:val="003A3A06"/>
    <w:rsid w:val="003B1B2F"/>
    <w:rsid w:val="003F06C8"/>
    <w:rsid w:val="003F6C91"/>
    <w:rsid w:val="00422FB7"/>
    <w:rsid w:val="00430FD3"/>
    <w:rsid w:val="00433071"/>
    <w:rsid w:val="00435F78"/>
    <w:rsid w:val="0046295B"/>
    <w:rsid w:val="00472F39"/>
    <w:rsid w:val="00475DA3"/>
    <w:rsid w:val="004873D1"/>
    <w:rsid w:val="004A07F5"/>
    <w:rsid w:val="004A0A60"/>
    <w:rsid w:val="004A2132"/>
    <w:rsid w:val="004A3081"/>
    <w:rsid w:val="004A3130"/>
    <w:rsid w:val="004E1839"/>
    <w:rsid w:val="004F7EFC"/>
    <w:rsid w:val="00513562"/>
    <w:rsid w:val="00524182"/>
    <w:rsid w:val="00534853"/>
    <w:rsid w:val="005369B5"/>
    <w:rsid w:val="00540DF6"/>
    <w:rsid w:val="00557ECE"/>
    <w:rsid w:val="00580EF6"/>
    <w:rsid w:val="005821B1"/>
    <w:rsid w:val="0058472D"/>
    <w:rsid w:val="00592F0D"/>
    <w:rsid w:val="00596952"/>
    <w:rsid w:val="005C3832"/>
    <w:rsid w:val="005C64E8"/>
    <w:rsid w:val="005D0B25"/>
    <w:rsid w:val="005E544A"/>
    <w:rsid w:val="005F7409"/>
    <w:rsid w:val="00620AE3"/>
    <w:rsid w:val="0062544C"/>
    <w:rsid w:val="006406E0"/>
    <w:rsid w:val="00644827"/>
    <w:rsid w:val="00661DA0"/>
    <w:rsid w:val="00667FAA"/>
    <w:rsid w:val="006862AC"/>
    <w:rsid w:val="00690C6C"/>
    <w:rsid w:val="006E031D"/>
    <w:rsid w:val="0070245C"/>
    <w:rsid w:val="00721C75"/>
    <w:rsid w:val="00727CEE"/>
    <w:rsid w:val="00741F76"/>
    <w:rsid w:val="007460E4"/>
    <w:rsid w:val="00751845"/>
    <w:rsid w:val="00752C8E"/>
    <w:rsid w:val="00763107"/>
    <w:rsid w:val="0078418C"/>
    <w:rsid w:val="00785899"/>
    <w:rsid w:val="00785F48"/>
    <w:rsid w:val="00796E5F"/>
    <w:rsid w:val="007B7CBB"/>
    <w:rsid w:val="007D307B"/>
    <w:rsid w:val="007D5FE4"/>
    <w:rsid w:val="007F320C"/>
    <w:rsid w:val="007F5F0C"/>
    <w:rsid w:val="0081707D"/>
    <w:rsid w:val="00820016"/>
    <w:rsid w:val="0082385B"/>
    <w:rsid w:val="0083166C"/>
    <w:rsid w:val="00845ECF"/>
    <w:rsid w:val="008473D4"/>
    <w:rsid w:val="00856ADD"/>
    <w:rsid w:val="00861FA8"/>
    <w:rsid w:val="008624C5"/>
    <w:rsid w:val="00874049"/>
    <w:rsid w:val="008D396A"/>
    <w:rsid w:val="008E3057"/>
    <w:rsid w:val="008E5693"/>
    <w:rsid w:val="008E73D7"/>
    <w:rsid w:val="008F04C5"/>
    <w:rsid w:val="008F3C45"/>
    <w:rsid w:val="008F654C"/>
    <w:rsid w:val="008F6A96"/>
    <w:rsid w:val="00902247"/>
    <w:rsid w:val="00911CBF"/>
    <w:rsid w:val="0093019B"/>
    <w:rsid w:val="0098283B"/>
    <w:rsid w:val="00991ABA"/>
    <w:rsid w:val="009B4D71"/>
    <w:rsid w:val="009C182E"/>
    <w:rsid w:val="009C6257"/>
    <w:rsid w:val="009E697C"/>
    <w:rsid w:val="009E7EBA"/>
    <w:rsid w:val="00A06DDB"/>
    <w:rsid w:val="00A2042C"/>
    <w:rsid w:val="00A2152E"/>
    <w:rsid w:val="00A35149"/>
    <w:rsid w:val="00A521C0"/>
    <w:rsid w:val="00A63587"/>
    <w:rsid w:val="00A67BAE"/>
    <w:rsid w:val="00A84093"/>
    <w:rsid w:val="00A879B6"/>
    <w:rsid w:val="00A91D0E"/>
    <w:rsid w:val="00A91E8E"/>
    <w:rsid w:val="00AB09A2"/>
    <w:rsid w:val="00AB6310"/>
    <w:rsid w:val="00AC4BC1"/>
    <w:rsid w:val="00AC755D"/>
    <w:rsid w:val="00AF1EA5"/>
    <w:rsid w:val="00B0112D"/>
    <w:rsid w:val="00B07A41"/>
    <w:rsid w:val="00B244DD"/>
    <w:rsid w:val="00B24668"/>
    <w:rsid w:val="00B2736F"/>
    <w:rsid w:val="00B31F45"/>
    <w:rsid w:val="00B35424"/>
    <w:rsid w:val="00B41243"/>
    <w:rsid w:val="00B64849"/>
    <w:rsid w:val="00B7040F"/>
    <w:rsid w:val="00B855F1"/>
    <w:rsid w:val="00B87D9E"/>
    <w:rsid w:val="00B93321"/>
    <w:rsid w:val="00B96BC2"/>
    <w:rsid w:val="00BB102E"/>
    <w:rsid w:val="00BC5C5E"/>
    <w:rsid w:val="00BE12AC"/>
    <w:rsid w:val="00BF56F1"/>
    <w:rsid w:val="00BF6086"/>
    <w:rsid w:val="00C025AD"/>
    <w:rsid w:val="00C054BC"/>
    <w:rsid w:val="00C168C7"/>
    <w:rsid w:val="00C30A7C"/>
    <w:rsid w:val="00C3257B"/>
    <w:rsid w:val="00C603C2"/>
    <w:rsid w:val="00C60DF0"/>
    <w:rsid w:val="00C63B18"/>
    <w:rsid w:val="00CC50D2"/>
    <w:rsid w:val="00CD14DC"/>
    <w:rsid w:val="00CD245E"/>
    <w:rsid w:val="00D04A06"/>
    <w:rsid w:val="00D76D93"/>
    <w:rsid w:val="00D86200"/>
    <w:rsid w:val="00D92AAE"/>
    <w:rsid w:val="00D97761"/>
    <w:rsid w:val="00DA1028"/>
    <w:rsid w:val="00DA7BBB"/>
    <w:rsid w:val="00DC05B9"/>
    <w:rsid w:val="00DC5677"/>
    <w:rsid w:val="00DD481E"/>
    <w:rsid w:val="00DE1360"/>
    <w:rsid w:val="00DE1CB6"/>
    <w:rsid w:val="00DF13DB"/>
    <w:rsid w:val="00E0482B"/>
    <w:rsid w:val="00E11B47"/>
    <w:rsid w:val="00E2616B"/>
    <w:rsid w:val="00E45E4F"/>
    <w:rsid w:val="00E60F18"/>
    <w:rsid w:val="00E6427C"/>
    <w:rsid w:val="00E65EC9"/>
    <w:rsid w:val="00E93469"/>
    <w:rsid w:val="00EB2DCA"/>
    <w:rsid w:val="00EB379F"/>
    <w:rsid w:val="00EB447B"/>
    <w:rsid w:val="00EC325E"/>
    <w:rsid w:val="00EF46FA"/>
    <w:rsid w:val="00F077F6"/>
    <w:rsid w:val="00F43615"/>
    <w:rsid w:val="00F52FBA"/>
    <w:rsid w:val="00F7426E"/>
    <w:rsid w:val="00F87900"/>
    <w:rsid w:val="00F87FAA"/>
    <w:rsid w:val="00F9140C"/>
    <w:rsid w:val="00FA2416"/>
    <w:rsid w:val="00FB2BD1"/>
    <w:rsid w:val="00FB3AF1"/>
    <w:rsid w:val="00FB4B0D"/>
    <w:rsid w:val="00FB6463"/>
    <w:rsid w:val="00FB7B48"/>
    <w:rsid w:val="00FC1138"/>
    <w:rsid w:val="00FC16F1"/>
    <w:rsid w:val="00FD12B1"/>
    <w:rsid w:val="00FD610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135D2"/>
  <w15:chartTrackingRefBased/>
  <w15:docId w15:val="{BBDE293F-1F75-4C4C-94AE-622D132B2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05B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spacing w:line="360" w:lineRule="auto"/>
      <w:ind w:right="-2"/>
      <w:outlineLvl w:val="2"/>
    </w:pPr>
    <w:rPr>
      <w:b/>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paragraph" w:styleId="Textkrper2">
    <w:name w:val="Body Text 2"/>
    <w:basedOn w:val="Standard"/>
    <w:semiHidden/>
    <w:pPr>
      <w:autoSpaceDE w:val="0"/>
      <w:autoSpaceDN w:val="0"/>
      <w:adjustRightInd w:val="0"/>
      <w:spacing w:line="360" w:lineRule="auto"/>
      <w:jc w:val="both"/>
    </w:pPr>
  </w:style>
  <w:style w:type="table" w:styleId="TabellemithellemGitternetz">
    <w:name w:val="Grid Table Light"/>
    <w:basedOn w:val="NormaleTabelle"/>
    <w:uiPriority w:val="40"/>
    <w:rsid w:val="00A3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qFormat/>
    <w:rsid w:val="00170810"/>
    <w:pPr>
      <w:ind w:left="720"/>
      <w:contextualSpacing/>
    </w:pPr>
  </w:style>
  <w:style w:type="character" w:styleId="Kommentarzeichen">
    <w:name w:val="annotation reference"/>
    <w:basedOn w:val="Absatz-Standardschriftart"/>
    <w:uiPriority w:val="99"/>
    <w:semiHidden/>
    <w:unhideWhenUsed/>
    <w:rsid w:val="0019242E"/>
    <w:rPr>
      <w:sz w:val="16"/>
      <w:szCs w:val="16"/>
    </w:rPr>
  </w:style>
  <w:style w:type="paragraph" w:styleId="Kommentartext">
    <w:name w:val="annotation text"/>
    <w:basedOn w:val="Standard"/>
    <w:link w:val="KommentartextZchn"/>
    <w:uiPriority w:val="99"/>
    <w:unhideWhenUsed/>
    <w:rsid w:val="0019242E"/>
  </w:style>
  <w:style w:type="character" w:customStyle="1" w:styleId="KommentartextZchn">
    <w:name w:val="Kommentartext Zchn"/>
    <w:basedOn w:val="Absatz-Standardschriftart"/>
    <w:link w:val="Kommentartext"/>
    <w:uiPriority w:val="99"/>
    <w:rsid w:val="0019242E"/>
    <w:rPr>
      <w:rFonts w:ascii="Arial" w:hAnsi="Arial"/>
    </w:rPr>
  </w:style>
  <w:style w:type="paragraph" w:styleId="Kommentarthema">
    <w:name w:val="annotation subject"/>
    <w:basedOn w:val="Kommentartext"/>
    <w:next w:val="Kommentartext"/>
    <w:link w:val="KommentarthemaZchn"/>
    <w:uiPriority w:val="99"/>
    <w:semiHidden/>
    <w:unhideWhenUsed/>
    <w:rsid w:val="0019242E"/>
    <w:rPr>
      <w:b/>
      <w:bCs/>
    </w:rPr>
  </w:style>
  <w:style w:type="character" w:customStyle="1" w:styleId="KommentarthemaZchn">
    <w:name w:val="Kommentarthema Zchn"/>
    <w:basedOn w:val="KommentartextZchn"/>
    <w:link w:val="Kommentarthema"/>
    <w:uiPriority w:val="99"/>
    <w:semiHidden/>
    <w:rsid w:val="0019242E"/>
    <w:rPr>
      <w:rFonts w:ascii="Arial" w:hAnsi="Arial"/>
      <w:b/>
      <w:bCs/>
    </w:rPr>
  </w:style>
  <w:style w:type="table" w:styleId="Tabellenraster">
    <w:name w:val="Table Grid"/>
    <w:basedOn w:val="NormaleTabelle"/>
    <w:uiPriority w:val="59"/>
    <w:rsid w:val="008E3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9556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5487207">
      <w:bodyDiv w:val="1"/>
      <w:marLeft w:val="0"/>
      <w:marRight w:val="0"/>
      <w:marTop w:val="0"/>
      <w:marBottom w:val="0"/>
      <w:divBdr>
        <w:top w:val="none" w:sz="0" w:space="0" w:color="auto"/>
        <w:left w:val="none" w:sz="0" w:space="0" w:color="auto"/>
        <w:bottom w:val="none" w:sz="0" w:space="0" w:color="auto"/>
        <w:right w:val="none" w:sz="0" w:space="0" w:color="auto"/>
      </w:divBdr>
    </w:div>
    <w:div w:id="209446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6A6C9-3583-4756-90E6-F798253A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2843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a.schlee</cp:lastModifiedBy>
  <cp:revision>4</cp:revision>
  <cp:lastPrinted>2023-12-04T10:55:00Z</cp:lastPrinted>
  <dcterms:created xsi:type="dcterms:W3CDTF">2024-04-08T08:40:00Z</dcterms:created>
  <dcterms:modified xsi:type="dcterms:W3CDTF">2024-04-17T12:07:00Z</dcterms:modified>
</cp:coreProperties>
</file>