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8516" w14:textId="77777777" w:rsidR="00397953" w:rsidRPr="000D0C93" w:rsidRDefault="000D0C93" w:rsidP="00947819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77777777" w:rsidR="00397953" w:rsidRPr="000D0C93" w:rsidRDefault="00397953" w:rsidP="00947819">
      <w:pPr>
        <w:spacing w:line="360" w:lineRule="auto"/>
        <w:ind w:right="-2"/>
        <w:rPr>
          <w:b/>
          <w:sz w:val="24"/>
        </w:rPr>
      </w:pPr>
    </w:p>
    <w:p w14:paraId="71A57AFA" w14:textId="576F16E0" w:rsidR="00947819" w:rsidRDefault="00B4071D" w:rsidP="00DF0EB4">
      <w:pPr>
        <w:spacing w:line="360" w:lineRule="auto"/>
        <w:ind w:right="-2"/>
        <w:rPr>
          <w:b/>
          <w:sz w:val="24"/>
        </w:rPr>
      </w:pPr>
      <w:r w:rsidRPr="00B4071D">
        <w:rPr>
          <w:b/>
          <w:sz w:val="24"/>
        </w:rPr>
        <w:t>Schiffsmotoren mit RINA-Abnahme</w:t>
      </w:r>
    </w:p>
    <w:p w14:paraId="746BAFFE" w14:textId="77777777" w:rsidR="00397953" w:rsidRPr="000D0C93" w:rsidRDefault="00397953" w:rsidP="00947819">
      <w:pPr>
        <w:spacing w:line="360" w:lineRule="auto"/>
        <w:ind w:right="-2"/>
      </w:pPr>
    </w:p>
    <w:p w14:paraId="6F9E44BA" w14:textId="13DAF766" w:rsidR="00187B07" w:rsidRPr="00187B07" w:rsidRDefault="00B4071D" w:rsidP="00CC0B1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>Menzel Elektromotoren hat für einen italienischen Schiff</w:t>
      </w:r>
      <w:r w:rsidR="00540939">
        <w:t>bau</w:t>
      </w:r>
      <w:r>
        <w:t xml:space="preserve">er zwei </w:t>
      </w:r>
      <w:r w:rsidR="00674768">
        <w:t>Elektro</w:t>
      </w:r>
      <w:r>
        <w:t xml:space="preserve">motoren </w:t>
      </w:r>
      <w:r w:rsidR="00674768">
        <w:t xml:space="preserve">für Marineanwendungen </w:t>
      </w:r>
      <w:r>
        <w:t xml:space="preserve">gefertigt und durch die RINA-Abnahme gebracht. Die Käfigläufermotoren werden die </w:t>
      </w:r>
      <w:r w:rsidRPr="00B44FB5">
        <w:t>Bugstrahlruder</w:t>
      </w:r>
      <w:r>
        <w:t xml:space="preserve"> auf </w:t>
      </w:r>
      <w:r w:rsidR="00540939">
        <w:t>einem neuen Hochseeschiff der Küstenwache</w:t>
      </w:r>
      <w:r w:rsidR="00540939" w:rsidRPr="00540939">
        <w:t xml:space="preserve"> </w:t>
      </w:r>
      <w:r w:rsidR="00540939">
        <w:t xml:space="preserve">und </w:t>
      </w:r>
      <w:r>
        <w:t xml:space="preserve">einem Versorger der </w:t>
      </w:r>
      <w:r w:rsidRPr="00B4071D">
        <w:t>Mineralölindustrie</w:t>
      </w:r>
      <w:r>
        <w:t xml:space="preserve"> antreiben.</w:t>
      </w:r>
      <w:r w:rsidR="00540939">
        <w:t xml:space="preserve"> </w:t>
      </w:r>
      <w:r w:rsidR="00674768">
        <w:t>Menzel</w:t>
      </w:r>
      <w:r w:rsidR="00BC50F8">
        <w:t>s modularer Ansatz</w:t>
      </w:r>
      <w:r w:rsidR="00B13371">
        <w:t xml:space="preserve"> erlaubt eine flexible anwendungsspezifische Konstruktion und Ausstattung. </w:t>
      </w:r>
      <w:r>
        <w:t>Der Motor für das neue Schiff wurde in Kühlart</w:t>
      </w:r>
      <w:r w:rsidRPr="00B4071D">
        <w:t xml:space="preserve"> IC 81W</w:t>
      </w:r>
      <w:r w:rsidR="00540939">
        <w:t xml:space="preserve"> gefertigt</w:t>
      </w:r>
      <w:r w:rsidR="00B13371">
        <w:t>, mit einem</w:t>
      </w:r>
      <w:r w:rsidR="00B13371" w:rsidRPr="00B13371">
        <w:t xml:space="preserve"> </w:t>
      </w:r>
      <w:r w:rsidR="00674768">
        <w:t>seewasserfesten</w:t>
      </w:r>
      <w:r w:rsidR="00B13371">
        <w:t xml:space="preserve"> </w:t>
      </w:r>
      <w:r w:rsidR="00B13371" w:rsidRPr="00307D9F">
        <w:t>Luft-Wasser-Wärm</w:t>
      </w:r>
      <w:r w:rsidR="00B13371">
        <w:t>e</w:t>
      </w:r>
      <w:r w:rsidR="00B13371" w:rsidRPr="00307D9F">
        <w:t>tauscher</w:t>
      </w:r>
      <w:r w:rsidR="00B13371">
        <w:t xml:space="preserve">, der mit Meerwasser bis 32 °C versorgt werden kann. </w:t>
      </w:r>
      <w:r w:rsidR="00540939" w:rsidRPr="00540939">
        <w:t>Der zweite Motor ersetzt e</w:t>
      </w:r>
      <w:r w:rsidR="00540939">
        <w:t>inen Bestandsmotor und wurde passend zu</w:t>
      </w:r>
      <w:r w:rsidR="00674768">
        <w:t>m</w:t>
      </w:r>
      <w:r w:rsidR="00540939">
        <w:t xml:space="preserve"> vorhandenen </w:t>
      </w:r>
      <w:r w:rsidR="00674768">
        <w:t>Platz</w:t>
      </w:r>
      <w:r w:rsidR="00B13371">
        <w:t xml:space="preserve"> </w:t>
      </w:r>
      <w:r w:rsidR="00540939">
        <w:t xml:space="preserve">in Kühlart </w:t>
      </w:r>
      <w:r w:rsidR="00540939" w:rsidRPr="00540939">
        <w:t>IC 71W</w:t>
      </w:r>
      <w:r w:rsidR="00540939">
        <w:t xml:space="preserve"> ausgeführt.</w:t>
      </w:r>
      <w:r w:rsidR="00B13371">
        <w:t xml:space="preserve"> Hier ermöglicht die Wassermantelkühlung eine kompaktere</w:t>
      </w:r>
      <w:r w:rsidR="00CB3E4D">
        <w:t>,</w:t>
      </w:r>
      <w:r w:rsidR="00B13371">
        <w:t xml:space="preserve"> </w:t>
      </w:r>
      <w:r w:rsidR="00CB3E4D">
        <w:t xml:space="preserve">leichtere </w:t>
      </w:r>
      <w:r w:rsidR="00B13371">
        <w:t>und</w:t>
      </w:r>
      <w:r w:rsidR="00CB3E4D">
        <w:t xml:space="preserve"> leisere</w:t>
      </w:r>
      <w:r w:rsidR="00B13371">
        <w:t xml:space="preserve"> Ausführung des gesamten Antriebssystems. </w:t>
      </w:r>
      <w:r w:rsidR="00540939">
        <w:t xml:space="preserve">Die </w:t>
      </w:r>
      <w:r w:rsidR="00B13371">
        <w:t xml:space="preserve">beiden </w:t>
      </w:r>
      <w:r w:rsidR="00540939">
        <w:t>Vertikalmotoren</w:t>
      </w:r>
      <w:r w:rsidR="00422F94">
        <w:t xml:space="preserve"> mit Baugröße 450 bzw. 500 </w:t>
      </w:r>
      <w:r w:rsidR="00540939">
        <w:t>liefern bei 690 V Nennspannung Ausgangsleistungen von 850 kW bzw. 1000 kW.</w:t>
      </w:r>
      <w:r w:rsidR="00187B07">
        <w:t xml:space="preserve"> Die Anwendungen werden über Frequenzumrichter geregelt. </w:t>
      </w:r>
      <w:r w:rsidR="00CB3E4D">
        <w:t xml:space="preserve">Die Schiffsmotoren bieten Schutzart </w:t>
      </w:r>
      <w:r w:rsidR="00422F94">
        <w:t>IP55</w:t>
      </w:r>
      <w:r w:rsidR="00CB3E4D">
        <w:t>.</w:t>
      </w:r>
      <w:r w:rsidR="00CB3E4D" w:rsidRPr="00CB3E4D">
        <w:t xml:space="preserve"> </w:t>
      </w:r>
      <w:r w:rsidR="00CB3E4D" w:rsidRPr="0083424D">
        <w:t xml:space="preserve">Für maritime und petrochemische Anwendungen </w:t>
      </w:r>
      <w:r w:rsidR="00873D8E">
        <w:t>fertigt</w:t>
      </w:r>
      <w:r w:rsidR="00CB3E4D" w:rsidRPr="0083424D">
        <w:t xml:space="preserve"> Menzel zudem auch Motoren mit höheren IP-Schutzarten.</w:t>
      </w:r>
      <w:r w:rsidR="00CB3E4D">
        <w:t xml:space="preserve"> </w:t>
      </w:r>
      <w:r w:rsidR="00187B07" w:rsidRPr="00187B07">
        <w:t>Der deutsche Mittelständler v</w:t>
      </w:r>
      <w:r w:rsidR="00187B07">
        <w:t xml:space="preserve">ersorgt Schiffsausrüster und die Offshore-Industrie mit </w:t>
      </w:r>
      <w:r w:rsidR="00CC0B1B">
        <w:t xml:space="preserve">größeren </w:t>
      </w:r>
      <w:r w:rsidR="00187B07">
        <w:t>Elektromotoren</w:t>
      </w:r>
      <w:r w:rsidR="00CC0B1B">
        <w:t xml:space="preserve"> (etwa ab 500 kW)</w:t>
      </w:r>
      <w:r w:rsidR="00187B07">
        <w:t xml:space="preserve"> für </w:t>
      </w:r>
      <w:r w:rsidR="00CC0B1B" w:rsidRPr="0030605D">
        <w:rPr>
          <w:rFonts w:cs="Arial"/>
        </w:rPr>
        <w:t>Strahlruder</w:t>
      </w:r>
      <w:r w:rsidR="00CC0B1B">
        <w:rPr>
          <w:rFonts w:cs="Arial"/>
        </w:rPr>
        <w:t>, Pumpen</w:t>
      </w:r>
      <w:r w:rsidR="00CB3E4D">
        <w:rPr>
          <w:rFonts w:cs="Arial"/>
        </w:rPr>
        <w:t>, Lüfter</w:t>
      </w:r>
      <w:r w:rsidR="00CC0B1B">
        <w:rPr>
          <w:rFonts w:cs="Arial"/>
        </w:rPr>
        <w:t xml:space="preserve"> sowie mit </w:t>
      </w:r>
      <w:r w:rsidR="00187B07">
        <w:t>Sondermotoren und explosionsgeschützten Ausführungen</w:t>
      </w:r>
      <w:r w:rsidR="00CC0B1B">
        <w:t xml:space="preserve"> nach aktuellen Standards und </w:t>
      </w:r>
      <w:r w:rsidR="00CC0B1B" w:rsidRPr="0030605D">
        <w:rPr>
          <w:rFonts w:cs="Arial"/>
        </w:rPr>
        <w:t>Energieeffizienzklassifizierungen</w:t>
      </w:r>
      <w:r w:rsidR="00187B07">
        <w:t>.</w:t>
      </w:r>
    </w:p>
    <w:p w14:paraId="095B5462" w14:textId="4AB44C42" w:rsidR="000D3D1B" w:rsidRDefault="00571CA4" w:rsidP="00571CA4">
      <w:pPr>
        <w:pStyle w:val="Kopfzeile"/>
        <w:tabs>
          <w:tab w:val="clear" w:pos="4536"/>
          <w:tab w:val="clear" w:pos="9072"/>
        </w:tabs>
        <w:spacing w:line="360" w:lineRule="auto"/>
        <w:ind w:right="-2"/>
      </w:pPr>
      <w:r>
        <w:t xml:space="preserve">Mehr über Käfigläufermotoren mit Nieder-, Mittel- oder Hochspannung: </w:t>
      </w:r>
      <w:hyperlink r:id="rId7" w:history="1">
        <w:r w:rsidRPr="00131CF3">
          <w:rPr>
            <w:rStyle w:val="Hyperlink"/>
          </w:rPr>
          <w:t>https://www.menzel-motors.com/de/kaefiglaeufer/</w:t>
        </w:r>
      </w:hyperlink>
    </w:p>
    <w:p w14:paraId="447B1CFF" w14:textId="77777777" w:rsidR="00571CA4" w:rsidRDefault="00571CA4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355E0" w14:paraId="78187B0B" w14:textId="77777777" w:rsidTr="00D355E0">
        <w:tc>
          <w:tcPr>
            <w:tcW w:w="7076" w:type="dxa"/>
          </w:tcPr>
          <w:p w14:paraId="7AC1CE69" w14:textId="49449E42" w:rsidR="00D355E0" w:rsidRDefault="008B2F3D" w:rsidP="00D355E0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687835CC" wp14:editId="3AC3B4F4">
                  <wp:extent cx="3924300" cy="2616200"/>
                  <wp:effectExtent l="0" t="0" r="0" b="0"/>
                  <wp:docPr id="27728706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287066" name="Grafik 27728706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E0" w:rsidRPr="00D355E0" w14:paraId="3B0785D5" w14:textId="77777777" w:rsidTr="00D355E0">
        <w:tc>
          <w:tcPr>
            <w:tcW w:w="7076" w:type="dxa"/>
          </w:tcPr>
          <w:p w14:paraId="5E353A39" w14:textId="1BE73CE9" w:rsidR="00D355E0" w:rsidRPr="00D355E0" w:rsidRDefault="00D355E0" w:rsidP="00B13371">
            <w:pPr>
              <w:ind w:left="426" w:right="417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CC0B1B">
              <w:rPr>
                <w:sz w:val="18"/>
              </w:rPr>
              <w:t>Menzel hat die Schiffsmotoren im eigenen Prüffeld gründlich getestet</w:t>
            </w:r>
            <w:r w:rsidR="00B13371">
              <w:rPr>
                <w:sz w:val="18"/>
              </w:rPr>
              <w:t xml:space="preserve"> (hier: Käfigläufermotor mit Wassermantelkühlung)</w:t>
            </w:r>
          </w:p>
        </w:tc>
      </w:tr>
    </w:tbl>
    <w:p w14:paraId="25394C85" w14:textId="77777777" w:rsidR="00FD748A" w:rsidRDefault="00FD748A" w:rsidP="00FD748A">
      <w:pPr>
        <w:spacing w:line="360" w:lineRule="auto"/>
        <w:jc w:val="both"/>
      </w:pPr>
    </w:p>
    <w:p w14:paraId="22394D14" w14:textId="1471CAD4" w:rsidR="00FD748A" w:rsidRPr="00CC0B1B" w:rsidRDefault="00FD748A" w:rsidP="00FD748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D355E0" w14:paraId="1B615621" w14:textId="77777777" w:rsidTr="00282171">
        <w:tc>
          <w:tcPr>
            <w:tcW w:w="994" w:type="dxa"/>
          </w:tcPr>
          <w:p w14:paraId="49AEE385" w14:textId="1D6C7318" w:rsidR="00D355E0" w:rsidRPr="00D355E0" w:rsidRDefault="00D355E0" w:rsidP="00D355E0">
            <w:pPr>
              <w:rPr>
                <w:sz w:val="18"/>
                <w:szCs w:val="18"/>
                <w:lang w:val="en-US"/>
              </w:rPr>
            </w:pPr>
            <w:r w:rsidRPr="00D355E0">
              <w:rPr>
                <w:sz w:val="18"/>
                <w:szCs w:val="18"/>
              </w:rPr>
              <w:t>Bilder:</w:t>
            </w:r>
          </w:p>
        </w:tc>
        <w:tc>
          <w:tcPr>
            <w:tcW w:w="3991" w:type="dxa"/>
          </w:tcPr>
          <w:p w14:paraId="555B32DE" w14:textId="6E9B272B" w:rsidR="00D355E0" w:rsidRPr="008B2F3D" w:rsidRDefault="008B2F3D" w:rsidP="00D355E0">
            <w:pPr>
              <w:rPr>
                <w:sz w:val="18"/>
                <w:szCs w:val="18"/>
                <w:lang w:val="en-US"/>
              </w:rPr>
            </w:pPr>
            <w:r w:rsidRPr="008B2F3D">
              <w:rPr>
                <w:sz w:val="18"/>
                <w:szCs w:val="18"/>
                <w:lang w:val="en-US"/>
              </w:rPr>
              <w:t>ship_motor_rina_ic_71</w:t>
            </w:r>
            <w:r>
              <w:rPr>
                <w:sz w:val="18"/>
                <w:szCs w:val="18"/>
                <w:lang w:val="en-US"/>
              </w:rPr>
              <w:t>w</w:t>
            </w:r>
          </w:p>
        </w:tc>
        <w:tc>
          <w:tcPr>
            <w:tcW w:w="931" w:type="dxa"/>
          </w:tcPr>
          <w:p w14:paraId="26BB486A" w14:textId="2F3968CC" w:rsidR="00D355E0" w:rsidRPr="00D355E0" w:rsidRDefault="00D355E0" w:rsidP="00D355E0">
            <w:pPr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Zeich</w:t>
            </w:r>
            <w:r>
              <w:rPr>
                <w:sz w:val="18"/>
                <w:szCs w:val="18"/>
              </w:rPr>
              <w:t>en</w:t>
            </w:r>
            <w:r w:rsidRPr="005C2E8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79D5D535" w14:textId="4A487D66" w:rsidR="00D355E0" w:rsidRPr="00D355E0" w:rsidRDefault="00873D8E" w:rsidP="00D355E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  <w:r w:rsidR="00BC50F8">
              <w:rPr>
                <w:sz w:val="18"/>
                <w:szCs w:val="18"/>
                <w:lang w:val="en-US"/>
              </w:rPr>
              <w:t>19</w:t>
            </w:r>
          </w:p>
        </w:tc>
      </w:tr>
      <w:tr w:rsidR="00D355E0" w:rsidRPr="00D355E0" w14:paraId="4D433508" w14:textId="77777777" w:rsidTr="00282171">
        <w:tc>
          <w:tcPr>
            <w:tcW w:w="994" w:type="dxa"/>
          </w:tcPr>
          <w:p w14:paraId="0031FDD8" w14:textId="2961B94B" w:rsidR="00D355E0" w:rsidRPr="00D355E0" w:rsidRDefault="00D355E0" w:rsidP="00282171">
            <w:pPr>
              <w:spacing w:before="120"/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Datein</w:t>
            </w:r>
            <w:r>
              <w:rPr>
                <w:sz w:val="18"/>
                <w:szCs w:val="18"/>
              </w:rPr>
              <w:t>am</w:t>
            </w:r>
            <w:r w:rsidRPr="00E76D72">
              <w:rPr>
                <w:sz w:val="18"/>
                <w:szCs w:val="18"/>
              </w:rPr>
              <w:t>e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18E3F062" w14:textId="74125F52" w:rsidR="00D355E0" w:rsidRPr="00D355E0" w:rsidRDefault="00EE08CA" w:rsidP="00282171">
            <w:pPr>
              <w:spacing w:before="120"/>
              <w:rPr>
                <w:sz w:val="18"/>
                <w:szCs w:val="18"/>
                <w:lang w:val="en-US"/>
              </w:rPr>
            </w:pPr>
            <w:r w:rsidRPr="00EE08CA">
              <w:rPr>
                <w:sz w:val="18"/>
                <w:szCs w:val="18"/>
                <w:lang w:val="en-US"/>
              </w:rPr>
              <w:t>202407008</w:t>
            </w:r>
            <w:r w:rsidR="00CC0B1B" w:rsidRPr="00CC0B1B">
              <w:rPr>
                <w:sz w:val="18"/>
                <w:szCs w:val="18"/>
                <w:lang w:val="en-US"/>
              </w:rPr>
              <w:t>_pm_schiffsmotoren_rina_de</w:t>
            </w:r>
          </w:p>
        </w:tc>
        <w:tc>
          <w:tcPr>
            <w:tcW w:w="931" w:type="dxa"/>
          </w:tcPr>
          <w:p w14:paraId="7B8999D2" w14:textId="0F11F750" w:rsidR="00D355E0" w:rsidRPr="00D355E0" w:rsidRDefault="00D355E0" w:rsidP="00282171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</w:t>
            </w:r>
            <w:r>
              <w:rPr>
                <w:sz w:val="18"/>
                <w:szCs w:val="18"/>
                <w:lang w:val="en-US"/>
              </w:rPr>
              <w:t>um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68DEFAAA" w14:textId="7993AC41" w:rsidR="00D355E0" w:rsidRPr="00D355E0" w:rsidRDefault="00175189" w:rsidP="00282171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03.07.2024</w:t>
            </w:r>
          </w:p>
        </w:tc>
      </w:tr>
      <w:tr w:rsidR="00282171" w:rsidRPr="00D355E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Default="00282171" w:rsidP="00282171">
            <w:pPr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0D0C93">
              <w:rPr>
                <w:b/>
                <w:sz w:val="16"/>
              </w:rPr>
              <w:t>Menzel Elektromotoren</w:t>
            </w:r>
          </w:p>
          <w:p w14:paraId="6553DD9E" w14:textId="6CEAE005" w:rsidR="00F60CA3" w:rsidRPr="00FF0BD4" w:rsidRDefault="008C22C6" w:rsidP="00282171">
            <w:pPr>
              <w:spacing w:after="120"/>
              <w:jc w:val="both"/>
              <w:rPr>
                <w:sz w:val="16"/>
                <w:szCs w:val="16"/>
              </w:rPr>
            </w:pPr>
            <w:r w:rsidRPr="00FD748A">
              <w:rPr>
                <w:sz w:val="16"/>
                <w:szCs w:val="16"/>
              </w:rPr>
              <w:t>Die</w:t>
            </w:r>
            <w:r>
              <w:rPr>
                <w:sz w:val="16"/>
                <w:szCs w:val="16"/>
              </w:rPr>
              <w:t xml:space="preserve"> </w:t>
            </w:r>
            <w:r w:rsidRPr="00D52138">
              <w:rPr>
                <w:sz w:val="16"/>
                <w:szCs w:val="16"/>
              </w:rPr>
              <w:t>Menzel Elektromotoren GmbH</w:t>
            </w:r>
            <w:r>
              <w:rPr>
                <w:sz w:val="16"/>
                <w:szCs w:val="16"/>
              </w:rPr>
              <w:t xml:space="preserve"> mit Hauptsitz in Hennigsdorf bei Berlin </w:t>
            </w:r>
            <w:r w:rsidRPr="00D52138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>
              <w:rPr>
                <w:sz w:val="16"/>
                <w:szCs w:val="16"/>
              </w:rPr>
              <w:t>enthält</w:t>
            </w:r>
            <w:r w:rsidRPr="00D52138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>
              <w:rPr>
                <w:sz w:val="16"/>
                <w:szCs w:val="16"/>
              </w:rPr>
              <w:t xml:space="preserve">Menzel fertigt </w:t>
            </w:r>
            <w:r w:rsidRPr="00D52138">
              <w:rPr>
                <w:sz w:val="16"/>
                <w:szCs w:val="16"/>
              </w:rPr>
              <w:t>Motoren</w:t>
            </w:r>
            <w:r>
              <w:rPr>
                <w:sz w:val="16"/>
                <w:szCs w:val="16"/>
              </w:rPr>
              <w:t xml:space="preserve"> im</w:t>
            </w:r>
            <w:r w:rsidRPr="00D52138">
              <w:rPr>
                <w:sz w:val="16"/>
                <w:szCs w:val="16"/>
              </w:rPr>
              <w:t xml:space="preserve"> Leistungsbereich </w:t>
            </w:r>
            <w:r>
              <w:rPr>
                <w:sz w:val="16"/>
                <w:szCs w:val="16"/>
              </w:rPr>
              <w:t xml:space="preserve">bis über 25 MW </w:t>
            </w:r>
            <w:r w:rsidRPr="00D52138">
              <w:rPr>
                <w:sz w:val="16"/>
                <w:szCs w:val="16"/>
              </w:rPr>
              <w:t xml:space="preserve">und </w:t>
            </w:r>
            <w:r>
              <w:rPr>
                <w:sz w:val="16"/>
                <w:szCs w:val="16"/>
              </w:rPr>
              <w:t xml:space="preserve">passt </w:t>
            </w:r>
            <w:r w:rsidRPr="00D52138">
              <w:rPr>
                <w:sz w:val="16"/>
                <w:szCs w:val="16"/>
              </w:rPr>
              <w:t xml:space="preserve">lagervorrätige Motoren kurzfristig anwendungsspezifisch </w:t>
            </w:r>
            <w:r>
              <w:rPr>
                <w:sz w:val="16"/>
                <w:szCs w:val="16"/>
              </w:rPr>
              <w:t>an</w:t>
            </w:r>
            <w:r w:rsidRPr="00D52138">
              <w:rPr>
                <w:sz w:val="16"/>
                <w:szCs w:val="16"/>
              </w:rPr>
              <w:t xml:space="preserve">. Um </w:t>
            </w:r>
            <w:r>
              <w:rPr>
                <w:sz w:val="16"/>
                <w:szCs w:val="16"/>
              </w:rPr>
              <w:t>kurze</w:t>
            </w:r>
            <w:r w:rsidRPr="00D52138">
              <w:rPr>
                <w:sz w:val="16"/>
                <w:szCs w:val="16"/>
              </w:rPr>
              <w:t xml:space="preserve"> Liefer</w:t>
            </w:r>
            <w:r>
              <w:rPr>
                <w:sz w:val="16"/>
                <w:szCs w:val="16"/>
              </w:rPr>
              <w:t>zeiten</w:t>
            </w:r>
            <w:r w:rsidRPr="00D52138">
              <w:rPr>
                <w:sz w:val="16"/>
                <w:szCs w:val="16"/>
              </w:rPr>
              <w:t xml:space="preserve"> zu gewährleisten, unterhält das Familienunternehmen ein </w:t>
            </w:r>
            <w:r>
              <w:rPr>
                <w:sz w:val="16"/>
                <w:szCs w:val="16"/>
              </w:rPr>
              <w:t>großes</w:t>
            </w:r>
            <w:r w:rsidRPr="00D52138">
              <w:rPr>
                <w:sz w:val="16"/>
                <w:szCs w:val="16"/>
              </w:rPr>
              <w:t xml:space="preserve"> Lager</w:t>
            </w:r>
            <w:r>
              <w:rPr>
                <w:sz w:val="16"/>
                <w:szCs w:val="16"/>
              </w:rPr>
              <w:t xml:space="preserve"> mit über</w:t>
            </w:r>
            <w:r w:rsidRPr="00D52138">
              <w:rPr>
                <w:sz w:val="16"/>
                <w:szCs w:val="16"/>
              </w:rPr>
              <w:t xml:space="preserve"> 20.000 Motoren bis 15 MW. Zu einer hohen Zuverlässigkeit tragen qualifiziertes Engineering, erfahrene Mitarbeiter und moderne Bearbeitungs- und Prüfeinrichtungen bei. Menzel betreibt Niederlassungen in Großbritannien, Frankreich, Italien, Spanien und Schweden und kooperiert weltweit mit zahlreichen Partnern</w:t>
            </w:r>
            <w:r w:rsidRPr="00D355E0">
              <w:rPr>
                <w:sz w:val="16"/>
                <w:szCs w:val="16"/>
              </w:rPr>
              <w:t>.</w:t>
            </w:r>
          </w:p>
        </w:tc>
      </w:tr>
      <w:tr w:rsidR="00D355E0" w:rsidRPr="00D355E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Default="00282171" w:rsidP="00282171">
            <w:pPr>
              <w:spacing w:before="120" w:after="120"/>
              <w:jc w:val="both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D355E0">
              <w:rPr>
                <w:b/>
              </w:rPr>
              <w:t>:</w:t>
            </w:r>
          </w:p>
          <w:p w14:paraId="7CF715F4" w14:textId="77777777" w:rsidR="00282171" w:rsidRPr="00282171" w:rsidRDefault="00282171" w:rsidP="00D355E0">
            <w:pPr>
              <w:jc w:val="both"/>
              <w:rPr>
                <w:b/>
                <w:bCs/>
              </w:rPr>
            </w:pPr>
            <w:r w:rsidRPr="00282171">
              <w:rPr>
                <w:b/>
                <w:bCs/>
              </w:rPr>
              <w:t>Menzel Elektromotoren GmbH</w:t>
            </w:r>
          </w:p>
          <w:p w14:paraId="1ABB33EF" w14:textId="77777777" w:rsidR="00282171" w:rsidRDefault="00282171" w:rsidP="00282171">
            <w:pPr>
              <w:spacing w:before="120" w:after="120"/>
              <w:jc w:val="both"/>
            </w:pPr>
            <w:r w:rsidRPr="000D0C93">
              <w:t>Mathis Menzel</w:t>
            </w:r>
          </w:p>
          <w:p w14:paraId="28BD2FEF" w14:textId="77777777" w:rsidR="00D64DD8" w:rsidRDefault="00D64DD8" w:rsidP="00D64DD8">
            <w:pPr>
              <w:jc w:val="both"/>
            </w:pPr>
            <w:r w:rsidRPr="00085FD0">
              <w:t>Am Alten Walzwerk 2</w:t>
            </w:r>
          </w:p>
          <w:p w14:paraId="7CE4A84E" w14:textId="77777777" w:rsidR="00D64DD8" w:rsidRPr="00A34A8E" w:rsidRDefault="00D64DD8" w:rsidP="00D64DD8">
            <w:pPr>
              <w:jc w:val="both"/>
            </w:pPr>
            <w:r w:rsidRPr="00A34A8E">
              <w:t>16761 Hennigsdorf</w:t>
            </w:r>
          </w:p>
          <w:p w14:paraId="1CB2B39A" w14:textId="31FD44E8" w:rsidR="00282171" w:rsidRDefault="00282171" w:rsidP="00FF0BD4">
            <w:pPr>
              <w:spacing w:before="120"/>
              <w:jc w:val="both"/>
            </w:pPr>
            <w:r w:rsidRPr="00350B3B">
              <w:t xml:space="preserve">Tel.: </w:t>
            </w:r>
            <w:r w:rsidR="006A1A42">
              <w:t xml:space="preserve">+49 </w:t>
            </w:r>
            <w:r w:rsidR="006A1A42" w:rsidRPr="000D0C93">
              <w:t>30 349 922-0</w:t>
            </w:r>
          </w:p>
          <w:p w14:paraId="6BB31E2E" w14:textId="55B04C77" w:rsidR="00282171" w:rsidRDefault="00282171" w:rsidP="00D355E0">
            <w:pPr>
              <w:jc w:val="both"/>
            </w:pPr>
            <w:r w:rsidRPr="005C2E8A">
              <w:rPr>
                <w:lang w:val="fr-FR"/>
              </w:rPr>
              <w:t>E</w:t>
            </w:r>
            <w:r>
              <w:rPr>
                <w:lang w:val="fr-FR"/>
              </w:rPr>
              <w:t>-M</w:t>
            </w:r>
            <w:r w:rsidRPr="005C2E8A">
              <w:rPr>
                <w:lang w:val="fr-FR"/>
              </w:rPr>
              <w:t xml:space="preserve">ail: </w:t>
            </w:r>
            <w:hyperlink r:id="rId9" w:history="1">
              <w:r w:rsidRPr="000D0C93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282171" w:rsidRDefault="00282171" w:rsidP="00D355E0">
            <w:pPr>
              <w:jc w:val="both"/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0D0C93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Default="00D355E0" w:rsidP="00282171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65A8AE83" w14:textId="79327488" w:rsidR="00D355E0" w:rsidRDefault="00590767" w:rsidP="00D355E0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D355E0" w:rsidRPr="005C2E8A">
              <w:rPr>
                <w:sz w:val="16"/>
              </w:rPr>
              <w:t>tr</w:t>
            </w:r>
            <w:r w:rsidR="00D355E0">
              <w:rPr>
                <w:sz w:val="16"/>
              </w:rPr>
              <w:t>aße</w:t>
            </w:r>
            <w:r w:rsidR="00D355E0" w:rsidRPr="005C2E8A">
              <w:rPr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  <w:p w14:paraId="7648E127" w14:textId="67402D9A" w:rsidR="00D355E0" w:rsidRDefault="00D355E0" w:rsidP="00D355E0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>10405 Berlin</w:t>
            </w:r>
          </w:p>
          <w:p w14:paraId="48595AD8" w14:textId="7923169C" w:rsidR="00D355E0" w:rsidRDefault="00282171" w:rsidP="00D355E0">
            <w:pPr>
              <w:rPr>
                <w:sz w:val="16"/>
                <w:szCs w:val="16"/>
              </w:rPr>
            </w:pPr>
            <w:r w:rsidRPr="00E54358">
              <w:rPr>
                <w:sz w:val="16"/>
              </w:rPr>
              <w:t xml:space="preserve">Tel.: </w:t>
            </w:r>
            <w:r w:rsidR="006A1A42">
              <w:rPr>
                <w:sz w:val="16"/>
              </w:rPr>
              <w:t xml:space="preserve">+49 </w:t>
            </w:r>
            <w:r w:rsidR="006A1A42" w:rsidRPr="00E54358">
              <w:rPr>
                <w:sz w:val="16"/>
              </w:rPr>
              <w:t>30 538</w:t>
            </w:r>
            <w:r w:rsidR="006A1A42">
              <w:rPr>
                <w:sz w:val="16"/>
              </w:rPr>
              <w:t xml:space="preserve"> </w:t>
            </w:r>
            <w:r w:rsidR="006A1A42" w:rsidRPr="00E54358">
              <w:rPr>
                <w:sz w:val="16"/>
              </w:rPr>
              <w:t>965-0</w:t>
            </w:r>
          </w:p>
          <w:p w14:paraId="1BEE5031" w14:textId="5866F3C9" w:rsidR="00D355E0" w:rsidRDefault="00282171" w:rsidP="00D355E0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 xml:space="preserve">E-Mail: </w:t>
            </w:r>
            <w:hyperlink r:id="rId11" w:history="1">
              <w:r w:rsidRPr="00D355E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D355E0" w:rsidRDefault="00282171" w:rsidP="00FD748A">
            <w:pPr>
              <w:rPr>
                <w:sz w:val="16"/>
                <w:szCs w:val="16"/>
              </w:rPr>
            </w:pPr>
            <w:r w:rsidRPr="005C2E8A">
              <w:rPr>
                <w:sz w:val="16"/>
              </w:rPr>
              <w:t xml:space="preserve">Internet: </w:t>
            </w:r>
            <w:hyperlink r:id="rId12" w:history="1">
              <w:r w:rsidRPr="005C2E8A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D355E0" w:rsidRDefault="00D355E0" w:rsidP="00FD748A"/>
    <w:sectPr w:rsidR="00D355E0" w:rsidRPr="00D355E0" w:rsidSect="00D1390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B3D2B" w14:textId="77777777" w:rsidR="00C453CF" w:rsidRDefault="00C453CF">
      <w:r>
        <w:separator/>
      </w:r>
    </w:p>
  </w:endnote>
  <w:endnote w:type="continuationSeparator" w:id="0">
    <w:p w14:paraId="393D75DF" w14:textId="77777777" w:rsidR="00C453CF" w:rsidRDefault="00C4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9718E" w14:textId="77777777" w:rsidR="00C453CF" w:rsidRDefault="00C453CF">
      <w:r>
        <w:separator/>
      </w:r>
    </w:p>
  </w:footnote>
  <w:footnote w:type="continuationSeparator" w:id="0">
    <w:p w14:paraId="25C71226" w14:textId="77777777" w:rsidR="00C453CF" w:rsidRDefault="00C45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89460" w14:textId="46414719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8B2F3D">
      <w:rPr>
        <w:rStyle w:val="Seitenzahl"/>
        <w:sz w:val="18"/>
      </w:rPr>
      <w:t>Schiffsmotoren mit RINA-Abnahme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74193A6E"/>
    <w:multiLevelType w:val="multilevel"/>
    <w:tmpl w:val="A24A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2512048">
    <w:abstractNumId w:val="0"/>
  </w:num>
  <w:num w:numId="2" w16cid:durableId="535583047">
    <w:abstractNumId w:val="3"/>
  </w:num>
  <w:num w:numId="3" w16cid:durableId="549457686">
    <w:abstractNumId w:val="2"/>
  </w:num>
  <w:num w:numId="4" w16cid:durableId="1434940936">
    <w:abstractNumId w:val="1"/>
  </w:num>
  <w:num w:numId="5" w16cid:durableId="95097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4E92"/>
    <w:rsid w:val="0003119F"/>
    <w:rsid w:val="00064E3D"/>
    <w:rsid w:val="00086A6A"/>
    <w:rsid w:val="00090B19"/>
    <w:rsid w:val="00094DDC"/>
    <w:rsid w:val="000C267D"/>
    <w:rsid w:val="000D0C93"/>
    <w:rsid w:val="000D3D1B"/>
    <w:rsid w:val="000E15A9"/>
    <w:rsid w:val="000E7AE5"/>
    <w:rsid w:val="0010277B"/>
    <w:rsid w:val="0012649A"/>
    <w:rsid w:val="00141B9C"/>
    <w:rsid w:val="00145013"/>
    <w:rsid w:val="00162BC6"/>
    <w:rsid w:val="00175189"/>
    <w:rsid w:val="00187B07"/>
    <w:rsid w:val="001A7FF0"/>
    <w:rsid w:val="002129B6"/>
    <w:rsid w:val="00267A0E"/>
    <w:rsid w:val="00282171"/>
    <w:rsid w:val="002C607D"/>
    <w:rsid w:val="002C7173"/>
    <w:rsid w:val="002D5E20"/>
    <w:rsid w:val="002E0264"/>
    <w:rsid w:val="0030605D"/>
    <w:rsid w:val="00326B13"/>
    <w:rsid w:val="00341AFC"/>
    <w:rsid w:val="00397953"/>
    <w:rsid w:val="003B2C6D"/>
    <w:rsid w:val="003E18C3"/>
    <w:rsid w:val="003F5DB1"/>
    <w:rsid w:val="0040522D"/>
    <w:rsid w:val="00422F94"/>
    <w:rsid w:val="0042754D"/>
    <w:rsid w:val="004441C1"/>
    <w:rsid w:val="004D4722"/>
    <w:rsid w:val="004F59DB"/>
    <w:rsid w:val="0050030F"/>
    <w:rsid w:val="00501D60"/>
    <w:rsid w:val="005025F9"/>
    <w:rsid w:val="00504BDB"/>
    <w:rsid w:val="00540939"/>
    <w:rsid w:val="005628A0"/>
    <w:rsid w:val="00571CA4"/>
    <w:rsid w:val="00590767"/>
    <w:rsid w:val="0060680E"/>
    <w:rsid w:val="0064124C"/>
    <w:rsid w:val="0066588D"/>
    <w:rsid w:val="00674768"/>
    <w:rsid w:val="0068769C"/>
    <w:rsid w:val="006A1A42"/>
    <w:rsid w:val="006B381C"/>
    <w:rsid w:val="006C3F26"/>
    <w:rsid w:val="00700CFC"/>
    <w:rsid w:val="0070201B"/>
    <w:rsid w:val="00712381"/>
    <w:rsid w:val="007536C6"/>
    <w:rsid w:val="0075432A"/>
    <w:rsid w:val="0079055A"/>
    <w:rsid w:val="007F10B1"/>
    <w:rsid w:val="007F7228"/>
    <w:rsid w:val="0083424D"/>
    <w:rsid w:val="00873D8E"/>
    <w:rsid w:val="0089496A"/>
    <w:rsid w:val="008B2F3D"/>
    <w:rsid w:val="008B2FCC"/>
    <w:rsid w:val="008C22C6"/>
    <w:rsid w:val="008E0F17"/>
    <w:rsid w:val="00947819"/>
    <w:rsid w:val="00965936"/>
    <w:rsid w:val="0099798F"/>
    <w:rsid w:val="009F6B50"/>
    <w:rsid w:val="00A12E04"/>
    <w:rsid w:val="00A27526"/>
    <w:rsid w:val="00A34A8E"/>
    <w:rsid w:val="00A6473B"/>
    <w:rsid w:val="00A64FC1"/>
    <w:rsid w:val="00AA1B5B"/>
    <w:rsid w:val="00AD1196"/>
    <w:rsid w:val="00AE4E98"/>
    <w:rsid w:val="00B13371"/>
    <w:rsid w:val="00B4071D"/>
    <w:rsid w:val="00B44FB5"/>
    <w:rsid w:val="00B51FB5"/>
    <w:rsid w:val="00B56C20"/>
    <w:rsid w:val="00B62090"/>
    <w:rsid w:val="00B961DC"/>
    <w:rsid w:val="00BB1B2D"/>
    <w:rsid w:val="00BC50F8"/>
    <w:rsid w:val="00BE27C5"/>
    <w:rsid w:val="00BE35AA"/>
    <w:rsid w:val="00BF3F31"/>
    <w:rsid w:val="00C005F0"/>
    <w:rsid w:val="00C36973"/>
    <w:rsid w:val="00C453CF"/>
    <w:rsid w:val="00C85113"/>
    <w:rsid w:val="00CB3E4D"/>
    <w:rsid w:val="00CC0B1B"/>
    <w:rsid w:val="00CE38DE"/>
    <w:rsid w:val="00CF6B88"/>
    <w:rsid w:val="00D13905"/>
    <w:rsid w:val="00D16B4E"/>
    <w:rsid w:val="00D206BE"/>
    <w:rsid w:val="00D338AA"/>
    <w:rsid w:val="00D355E0"/>
    <w:rsid w:val="00D4631B"/>
    <w:rsid w:val="00D64DD8"/>
    <w:rsid w:val="00DA215D"/>
    <w:rsid w:val="00DC270B"/>
    <w:rsid w:val="00DF0EB4"/>
    <w:rsid w:val="00E028BE"/>
    <w:rsid w:val="00E03DB1"/>
    <w:rsid w:val="00E92058"/>
    <w:rsid w:val="00ED4CC3"/>
    <w:rsid w:val="00EE08CA"/>
    <w:rsid w:val="00F35400"/>
    <w:rsid w:val="00F3643C"/>
    <w:rsid w:val="00F51B0D"/>
    <w:rsid w:val="00F60CA3"/>
    <w:rsid w:val="00F648FA"/>
    <w:rsid w:val="00FA1966"/>
    <w:rsid w:val="00FA5850"/>
    <w:rsid w:val="00FB4890"/>
    <w:rsid w:val="00FC7D04"/>
    <w:rsid w:val="00FD2DD1"/>
    <w:rsid w:val="00FD748A"/>
    <w:rsid w:val="00FE085C"/>
    <w:rsid w:val="00FE7937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30605D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DF0EB4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876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769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769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76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769C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3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de/kaefiglaeufer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3297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5</cp:revision>
  <cp:lastPrinted>2014-05-09T08:50:00Z</cp:lastPrinted>
  <dcterms:created xsi:type="dcterms:W3CDTF">2024-07-01T13:14:00Z</dcterms:created>
  <dcterms:modified xsi:type="dcterms:W3CDTF">2024-07-03T11:25:00Z</dcterms:modified>
</cp:coreProperties>
</file>