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DAEA1" w14:textId="0C0562C2" w:rsidR="00F4258F" w:rsidRPr="007B3BB1" w:rsidRDefault="007B3BB1" w:rsidP="00D02C87">
      <w:pPr>
        <w:suppressAutoHyphens/>
        <w:rPr>
          <w:sz w:val="40"/>
          <w:szCs w:val="40"/>
        </w:rPr>
      </w:pPr>
      <w:r w:rsidRPr="007B3BB1">
        <w:rPr>
          <w:sz w:val="40"/>
          <w:szCs w:val="40"/>
        </w:rPr>
        <w:t>Presseinformation</w:t>
      </w:r>
    </w:p>
    <w:p w14:paraId="617112F4" w14:textId="77777777" w:rsidR="00F4258F" w:rsidRPr="007B3BB1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673CEEAE" w14:textId="207B0ADF" w:rsidR="00274A4A" w:rsidRDefault="00A575DF" w:rsidP="00D02C87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r w:rsidRPr="00A575DF">
        <w:rPr>
          <w:b/>
          <w:bCs/>
          <w:sz w:val="24"/>
          <w:szCs w:val="24"/>
        </w:rPr>
        <w:t xml:space="preserve">90°-Kabeldurchführung </w:t>
      </w:r>
      <w:r w:rsidR="003C0899">
        <w:rPr>
          <w:b/>
          <w:bCs/>
          <w:sz w:val="24"/>
          <w:szCs w:val="24"/>
        </w:rPr>
        <w:t>für geschütztes, flexibles Kabelmanagement</w:t>
      </w:r>
    </w:p>
    <w:p w14:paraId="6505E619" w14:textId="77777777" w:rsidR="008C0A76" w:rsidRPr="007B3BB1" w:rsidRDefault="008C0A76" w:rsidP="00D02C87">
      <w:pPr>
        <w:suppressAutoHyphens/>
        <w:spacing w:line="360" w:lineRule="auto"/>
        <w:ind w:right="-2"/>
      </w:pPr>
    </w:p>
    <w:p w14:paraId="2118BF4C" w14:textId="21518A42" w:rsidR="00351A7F" w:rsidRDefault="00EE7C71" w:rsidP="004D689A">
      <w:pPr>
        <w:suppressAutoHyphens/>
        <w:spacing w:line="360" w:lineRule="auto"/>
        <w:jc w:val="both"/>
      </w:pPr>
      <w:r w:rsidRPr="00EE7C71">
        <w:t>Die neuen abgewinkelten Schraubrahmen KDS-SR90 von Conta-Clip ermöglichen das Durchführen von Kabeln, Leitungen oder Schläuchen im 90°</w:t>
      </w:r>
      <w:r w:rsidR="003C0899">
        <w:t>-</w:t>
      </w:r>
      <w:r w:rsidRPr="00EE7C71">
        <w:t xml:space="preserve">Winkel in jedes Gehäuse. Die Durchführungen unterstützen die Biegeradien typischer Leitungen und Rohre und bieten einen effektiven Schutz gegen Staub und Ablagerungen. KDS-SR90 lässt sich in wenigen Handgriffen mit konfektionierten oder unkonfektionierten Leitungen und Schläuchen bestücken. </w:t>
      </w:r>
      <w:r w:rsidR="006D159F">
        <w:t xml:space="preserve">Die beiden </w:t>
      </w:r>
      <w:r w:rsidR="006D159F" w:rsidRPr="00EE7C71">
        <w:t>abgewinkelten</w:t>
      </w:r>
      <w:r w:rsidR="006D159F">
        <w:t xml:space="preserve"> Rahmen der Größen </w:t>
      </w:r>
      <w:r w:rsidR="006D159F" w:rsidRPr="00EE7C71">
        <w:t>10/24</w:t>
      </w:r>
      <w:r w:rsidR="006D159F">
        <w:t xml:space="preserve"> und </w:t>
      </w:r>
      <w:r w:rsidR="006D159F" w:rsidRPr="00EE7C71">
        <w:t>8/16</w:t>
      </w:r>
      <w:r w:rsidR="006D159F">
        <w:t xml:space="preserve"> können auf </w:t>
      </w:r>
      <w:r w:rsidRPr="00EE7C71">
        <w:t>die klassischen Ausschnitte der KDS-Serie oder auf Standardausschnitte für schwere Steckverbinder montiert werden. Die Montage erfolgt mit M5-Schrauben am Gehäuse oder Schaltschrank. Zur Abdichtung dienen die regulären Inlays und Dichtelemente der KDS-Baureihe.</w:t>
      </w:r>
      <w:r w:rsidR="00351A7F">
        <w:t xml:space="preserve"> </w:t>
      </w:r>
    </w:p>
    <w:p w14:paraId="47285FE7" w14:textId="77777777" w:rsidR="00351A7F" w:rsidRDefault="00351A7F" w:rsidP="00351A7F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351A7F" w:rsidRPr="007B3BB1" w14:paraId="14F34CA3" w14:textId="77777777" w:rsidTr="00DB4296">
        <w:tc>
          <w:tcPr>
            <w:tcW w:w="7076" w:type="dxa"/>
          </w:tcPr>
          <w:p w14:paraId="72F3FB0E" w14:textId="77777777" w:rsidR="00351A7F" w:rsidRPr="007B3BB1" w:rsidRDefault="00351A7F" w:rsidP="00DB4296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3F0534B7" wp14:editId="67CF911C">
                  <wp:extent cx="2045960" cy="3070860"/>
                  <wp:effectExtent l="0" t="0" r="0" b="0"/>
                  <wp:docPr id="129833595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335952" name="Grafik 129833595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232" cy="3089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A7F" w:rsidRPr="0070188D" w14:paraId="4263CE81" w14:textId="77777777" w:rsidTr="00DB4296">
        <w:tc>
          <w:tcPr>
            <w:tcW w:w="7076" w:type="dxa"/>
          </w:tcPr>
          <w:p w14:paraId="54CFC921" w14:textId="77777777" w:rsidR="00351A7F" w:rsidRPr="0070188D" w:rsidRDefault="00351A7F" w:rsidP="00DB4296">
            <w:pPr>
              <w:suppressAutoHyphens/>
              <w:ind w:left="709" w:right="701"/>
              <w:jc w:val="center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Bild:</w:t>
            </w:r>
            <w:r w:rsidRPr="0070188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Die </w:t>
            </w:r>
            <w:r w:rsidRPr="00EE7C71">
              <w:rPr>
                <w:sz w:val="18"/>
                <w:szCs w:val="18"/>
              </w:rPr>
              <w:t>90°-Kabeldurchführung</w:t>
            </w:r>
            <w:r>
              <w:rPr>
                <w:sz w:val="18"/>
                <w:szCs w:val="18"/>
              </w:rPr>
              <w:t xml:space="preserve"> </w:t>
            </w:r>
            <w:r w:rsidRPr="00EE7C71">
              <w:rPr>
                <w:sz w:val="18"/>
                <w:szCs w:val="18"/>
              </w:rPr>
              <w:t>KDS-SR90</w:t>
            </w:r>
            <w:r>
              <w:rPr>
                <w:sz w:val="18"/>
                <w:szCs w:val="18"/>
              </w:rPr>
              <w:t xml:space="preserve"> unterstützt ein einfaches, flexibles Verlegen von Leitungen mit Zugentlastung</w:t>
            </w:r>
          </w:p>
        </w:tc>
      </w:tr>
    </w:tbl>
    <w:p w14:paraId="09F60AB3" w14:textId="77777777" w:rsidR="00351A7F" w:rsidRDefault="00351A7F" w:rsidP="00351A7F">
      <w:pPr>
        <w:suppressAutoHyphens/>
        <w:spacing w:line="360" w:lineRule="auto"/>
        <w:jc w:val="both"/>
      </w:pPr>
    </w:p>
    <w:p w14:paraId="5266E77E" w14:textId="06F28659" w:rsidR="008C0A76" w:rsidRDefault="00EE7C71" w:rsidP="004D689A">
      <w:pPr>
        <w:suppressAutoHyphens/>
        <w:spacing w:line="360" w:lineRule="auto"/>
        <w:jc w:val="both"/>
      </w:pPr>
      <w:r w:rsidRPr="00EE7C71">
        <w:t xml:space="preserve">Durch die werkzeuglos aufrastbare Schnappabdeckung reduziert sich die Montagezeit. Außerdem lässt sich die Abdeckung schnell und einfach entfernen, um ohne Werkzeugeinsatz und weitere Demontage </w:t>
      </w:r>
      <w:r w:rsidR="003C0899">
        <w:t xml:space="preserve">Kabel auszutauschen, </w:t>
      </w:r>
      <w:r w:rsidRPr="00EE7C71">
        <w:t>zusätzliche Leitungen einzusetzen</w:t>
      </w:r>
      <w:r w:rsidR="003C0899">
        <w:t xml:space="preserve"> oder</w:t>
      </w:r>
      <w:r w:rsidR="003C0899" w:rsidRPr="003C0899">
        <w:t xml:space="preserve"> </w:t>
      </w:r>
      <w:r w:rsidR="003C0899" w:rsidRPr="00EE7C71">
        <w:t>Leitungslängen</w:t>
      </w:r>
      <w:r w:rsidR="003C0899">
        <w:t xml:space="preserve"> zu ändern</w:t>
      </w:r>
      <w:r w:rsidRPr="00EE7C71">
        <w:t xml:space="preserve">. Aufgrund der hohen Schutzklasse IP66, der Brandklassifikation V-0 „selbstverlöschend“ nach UL 94 sowie der durch Inlays und Dichtelemente gesicherten Zugentlastung und </w:t>
      </w:r>
      <w:r w:rsidRPr="00EE7C71">
        <w:lastRenderedPageBreak/>
        <w:t>Abdichtung erfüllt KDS-SR90 alle Anforderungen, die an ein sicheres und montagefreundliches Kabelmanagement gestellt werden.</w:t>
      </w:r>
    </w:p>
    <w:p w14:paraId="4FF5C938" w14:textId="158F5D5C" w:rsidR="007867EE" w:rsidRDefault="007867EE" w:rsidP="007867EE">
      <w:pPr>
        <w:suppressAutoHyphens/>
        <w:spacing w:line="360" w:lineRule="auto"/>
        <w:rPr>
          <w:rStyle w:val="Hyperlink"/>
        </w:rPr>
      </w:pPr>
      <w:r>
        <w:t xml:space="preserve">Produktseite: </w:t>
      </w:r>
      <w:hyperlink r:id="rId8" w:anchor="top" w:history="1">
        <w:r w:rsidRPr="00A46E35">
          <w:rPr>
            <w:rStyle w:val="Hyperlink"/>
          </w:rPr>
          <w:t>https://conta-clip.com/produkte/kabelmanagement/kabeldurchfuehrungen-fuer-leitungen-mit-und-ohne-stecker/abgewinkelte-kabeldurchfuehrung/#top</w:t>
        </w:r>
      </w:hyperlink>
    </w:p>
    <w:p w14:paraId="681AAD9A" w14:textId="77777777" w:rsidR="00351A7F" w:rsidRDefault="00351A7F" w:rsidP="007867EE">
      <w:pPr>
        <w:suppressAutoHyphens/>
        <w:spacing w:line="360" w:lineRule="auto"/>
      </w:pPr>
    </w:p>
    <w:p w14:paraId="45EE9CA9" w14:textId="403DA7BC" w:rsidR="00351A7F" w:rsidRPr="006B4344" w:rsidRDefault="00351A7F" w:rsidP="00351A7F">
      <w:pPr>
        <w:jc w:val="both"/>
        <w:rPr>
          <w:b/>
          <w:bCs/>
        </w:rPr>
      </w:pPr>
      <w:bookmarkStart w:id="0" w:name="_Hlk170810206"/>
      <w:r>
        <w:rPr>
          <w:b/>
          <w:bCs/>
        </w:rPr>
        <w:t>Conta-Clip</w:t>
      </w:r>
      <w:r w:rsidRPr="006B4344">
        <w:rPr>
          <w:b/>
          <w:bCs/>
        </w:rPr>
        <w:t xml:space="preserve"> auf der </w:t>
      </w:r>
      <w:r>
        <w:rPr>
          <w:b/>
          <w:bCs/>
        </w:rPr>
        <w:t>SPS</w:t>
      </w:r>
    </w:p>
    <w:p w14:paraId="6DFCE239" w14:textId="526E28C6" w:rsidR="00351A7F" w:rsidRPr="006C46C7" w:rsidRDefault="00351A7F" w:rsidP="00351A7F">
      <w:pPr>
        <w:jc w:val="both"/>
        <w:rPr>
          <w:b/>
          <w:bCs/>
        </w:rPr>
      </w:pPr>
      <w:r>
        <w:rPr>
          <w:b/>
          <w:bCs/>
        </w:rPr>
        <w:t>Nürnberg</w:t>
      </w:r>
      <w:r w:rsidRPr="006C46C7">
        <w:rPr>
          <w:b/>
          <w:bCs/>
        </w:rPr>
        <w:t xml:space="preserve">, </w:t>
      </w:r>
      <w:r>
        <w:rPr>
          <w:b/>
          <w:bCs/>
        </w:rPr>
        <w:t>12</w:t>
      </w:r>
      <w:r w:rsidRPr="006C46C7">
        <w:rPr>
          <w:b/>
          <w:bCs/>
        </w:rPr>
        <w:t xml:space="preserve">. – </w:t>
      </w:r>
      <w:r>
        <w:rPr>
          <w:b/>
          <w:bCs/>
        </w:rPr>
        <w:t>14</w:t>
      </w:r>
      <w:r w:rsidRPr="006C46C7">
        <w:rPr>
          <w:b/>
          <w:bCs/>
        </w:rPr>
        <w:t xml:space="preserve">. </w:t>
      </w:r>
      <w:r>
        <w:rPr>
          <w:b/>
          <w:bCs/>
        </w:rPr>
        <w:t>November</w:t>
      </w:r>
      <w:r w:rsidRPr="006C46C7">
        <w:rPr>
          <w:b/>
          <w:bCs/>
        </w:rPr>
        <w:t xml:space="preserve"> 202</w:t>
      </w:r>
      <w:r>
        <w:rPr>
          <w:b/>
          <w:bCs/>
        </w:rPr>
        <w:t>4</w:t>
      </w:r>
    </w:p>
    <w:p w14:paraId="197F94F4" w14:textId="031CCDB5" w:rsidR="00351A7F" w:rsidRPr="006C46C7" w:rsidRDefault="00351A7F" w:rsidP="00351A7F">
      <w:pPr>
        <w:jc w:val="both"/>
        <w:rPr>
          <w:b/>
          <w:bCs/>
        </w:rPr>
      </w:pPr>
      <w:r w:rsidRPr="006C46C7">
        <w:rPr>
          <w:b/>
          <w:bCs/>
        </w:rPr>
        <w:t xml:space="preserve">Halle </w:t>
      </w:r>
      <w:r>
        <w:rPr>
          <w:b/>
          <w:bCs/>
        </w:rPr>
        <w:t>10</w:t>
      </w:r>
      <w:r w:rsidRPr="006C46C7">
        <w:rPr>
          <w:b/>
          <w:bCs/>
        </w:rPr>
        <w:t xml:space="preserve">, Stand </w:t>
      </w:r>
      <w:r>
        <w:rPr>
          <w:b/>
          <w:bCs/>
        </w:rPr>
        <w:t>122</w:t>
      </w:r>
    </w:p>
    <w:bookmarkEnd w:id="0"/>
    <w:p w14:paraId="25B073CC" w14:textId="77777777" w:rsidR="00351A7F" w:rsidRDefault="00351A7F" w:rsidP="00D02C87">
      <w:pPr>
        <w:suppressAutoHyphens/>
        <w:spacing w:line="360" w:lineRule="auto"/>
        <w:jc w:val="both"/>
      </w:pPr>
    </w:p>
    <w:p w14:paraId="14E00ABD" w14:textId="77777777" w:rsidR="00351A7F" w:rsidRDefault="00351A7F" w:rsidP="00D02C87">
      <w:pPr>
        <w:suppressAutoHyphens/>
        <w:spacing w:line="360" w:lineRule="auto"/>
        <w:jc w:val="both"/>
      </w:pPr>
    </w:p>
    <w:p w14:paraId="50F35AB7" w14:textId="77777777" w:rsidR="00351A7F" w:rsidRDefault="00351A7F" w:rsidP="00D02C87">
      <w:pPr>
        <w:suppressAutoHyphens/>
        <w:spacing w:line="360" w:lineRule="auto"/>
        <w:jc w:val="both"/>
      </w:pPr>
    </w:p>
    <w:p w14:paraId="0F331810" w14:textId="77777777" w:rsidR="00351A7F" w:rsidRDefault="00351A7F" w:rsidP="00D02C87">
      <w:pPr>
        <w:suppressAutoHyphens/>
        <w:spacing w:line="360" w:lineRule="auto"/>
        <w:jc w:val="both"/>
      </w:pPr>
    </w:p>
    <w:p w14:paraId="2FE7F59C" w14:textId="77777777" w:rsidR="00351A7F" w:rsidRDefault="00351A7F" w:rsidP="00D02C87">
      <w:pPr>
        <w:suppressAutoHyphens/>
        <w:spacing w:line="360" w:lineRule="auto"/>
        <w:jc w:val="both"/>
      </w:pPr>
    </w:p>
    <w:p w14:paraId="7D22C213" w14:textId="77777777" w:rsidR="00351A7F" w:rsidRDefault="00351A7F" w:rsidP="00D02C87">
      <w:pPr>
        <w:suppressAutoHyphens/>
        <w:spacing w:line="360" w:lineRule="auto"/>
        <w:jc w:val="both"/>
      </w:pPr>
    </w:p>
    <w:p w14:paraId="6E2EAB5A" w14:textId="77777777" w:rsidR="00351A7F" w:rsidRDefault="00351A7F" w:rsidP="00D02C87">
      <w:pPr>
        <w:suppressAutoHyphens/>
        <w:spacing w:line="360" w:lineRule="auto"/>
        <w:jc w:val="both"/>
      </w:pPr>
    </w:p>
    <w:p w14:paraId="6AA16056" w14:textId="77777777" w:rsidR="00351A7F" w:rsidRDefault="00351A7F" w:rsidP="00D02C87">
      <w:pPr>
        <w:suppressAutoHyphens/>
        <w:spacing w:line="360" w:lineRule="auto"/>
        <w:jc w:val="both"/>
      </w:pPr>
    </w:p>
    <w:p w14:paraId="452DFC38" w14:textId="77777777" w:rsidR="00351A7F" w:rsidRDefault="00351A7F" w:rsidP="00D02C87">
      <w:pPr>
        <w:suppressAutoHyphens/>
        <w:spacing w:line="360" w:lineRule="auto"/>
        <w:jc w:val="both"/>
      </w:pPr>
    </w:p>
    <w:p w14:paraId="61401D95" w14:textId="77777777" w:rsidR="00351A7F" w:rsidRDefault="00351A7F" w:rsidP="00D02C87">
      <w:pPr>
        <w:suppressAutoHyphens/>
        <w:spacing w:line="360" w:lineRule="auto"/>
        <w:jc w:val="both"/>
      </w:pPr>
    </w:p>
    <w:p w14:paraId="7BE5288C" w14:textId="77777777" w:rsidR="00351A7F" w:rsidRPr="007B3BB1" w:rsidRDefault="00351A7F" w:rsidP="00D02C87">
      <w:pPr>
        <w:suppressAutoHyphens/>
        <w:spacing w:line="360" w:lineRule="auto"/>
        <w:jc w:val="both"/>
      </w:pPr>
    </w:p>
    <w:p w14:paraId="2EC57986" w14:textId="68D3D535" w:rsidR="0070188D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273BCC4A" w14:textId="77777777" w:rsidTr="0070188D">
        <w:tc>
          <w:tcPr>
            <w:tcW w:w="928" w:type="dxa"/>
          </w:tcPr>
          <w:p w14:paraId="2EC17B87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Bilder:</w:t>
            </w:r>
          </w:p>
        </w:tc>
        <w:tc>
          <w:tcPr>
            <w:tcW w:w="4060" w:type="dxa"/>
          </w:tcPr>
          <w:p w14:paraId="4FACA550" w14:textId="0FD31CAC" w:rsidR="0070188D" w:rsidRPr="00E419CB" w:rsidRDefault="00BE41A2" w:rsidP="007F1098">
            <w:pPr>
              <w:suppressAutoHyphens/>
              <w:rPr>
                <w:bCs/>
                <w:sz w:val="18"/>
                <w:szCs w:val="18"/>
                <w:lang w:val="en-US"/>
              </w:rPr>
            </w:pPr>
            <w:r w:rsidRPr="00BE41A2">
              <w:rPr>
                <w:bCs/>
                <w:sz w:val="18"/>
                <w:szCs w:val="18"/>
                <w:lang w:val="en-US"/>
              </w:rPr>
              <w:t>kds-sr90_angled_cable_entry_explo</w:t>
            </w:r>
          </w:p>
        </w:tc>
        <w:tc>
          <w:tcPr>
            <w:tcW w:w="910" w:type="dxa"/>
          </w:tcPr>
          <w:p w14:paraId="2D4EBB8A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407D6FEE" w14:textId="3AB574D2" w:rsidR="0070188D" w:rsidRPr="0070188D" w:rsidRDefault="003A7958" w:rsidP="007F1098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1330</w:t>
            </w:r>
          </w:p>
        </w:tc>
      </w:tr>
      <w:tr w:rsidR="005B1F99" w:rsidRPr="0070188D" w14:paraId="0142129E" w14:textId="77777777" w:rsidTr="00E271A5">
        <w:tc>
          <w:tcPr>
            <w:tcW w:w="928" w:type="dxa"/>
          </w:tcPr>
          <w:p w14:paraId="28ABCFBD" w14:textId="77777777" w:rsidR="005B1F99" w:rsidRPr="0070188D" w:rsidRDefault="005B1F99" w:rsidP="00E271A5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624D5D1A" w14:textId="77777777" w:rsidR="005B1F99" w:rsidRPr="0070188D" w:rsidRDefault="005B1F99" w:rsidP="00E271A5">
            <w:pPr>
              <w:suppressAutoHyphens/>
              <w:spacing w:before="120"/>
              <w:rPr>
                <w:sz w:val="18"/>
                <w:szCs w:val="18"/>
              </w:rPr>
            </w:pPr>
            <w:r w:rsidRPr="003A7958">
              <w:rPr>
                <w:sz w:val="18"/>
                <w:szCs w:val="18"/>
              </w:rPr>
              <w:t>202407019_pm_90-grad-kabeldurchfuehrung</w:t>
            </w:r>
          </w:p>
        </w:tc>
        <w:tc>
          <w:tcPr>
            <w:tcW w:w="910" w:type="dxa"/>
          </w:tcPr>
          <w:p w14:paraId="4CF9874F" w14:textId="77777777" w:rsidR="005B1F99" w:rsidRPr="0070188D" w:rsidRDefault="005B1F99" w:rsidP="00E271A5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1BC8CBE0" w14:textId="4CDE3435" w:rsidR="005B1F99" w:rsidRPr="0070188D" w:rsidRDefault="00FD046F" w:rsidP="00E271A5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16.10.2024</w:t>
            </w:r>
          </w:p>
        </w:tc>
      </w:tr>
      <w:tr w:rsidR="0070188D" w:rsidRPr="0070188D" w14:paraId="727C680A" w14:textId="77777777" w:rsidTr="0070188D">
        <w:tc>
          <w:tcPr>
            <w:tcW w:w="928" w:type="dxa"/>
          </w:tcPr>
          <w:p w14:paraId="3C18E9A8" w14:textId="194063AB" w:rsidR="0070188D" w:rsidRPr="0070188D" w:rsidRDefault="005B1F99" w:rsidP="007F1098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="0070188D" w:rsidRPr="0070188D">
              <w:rPr>
                <w:sz w:val="18"/>
                <w:szCs w:val="18"/>
              </w:rPr>
              <w:t>:</w:t>
            </w:r>
          </w:p>
        </w:tc>
        <w:tc>
          <w:tcPr>
            <w:tcW w:w="4060" w:type="dxa"/>
          </w:tcPr>
          <w:p w14:paraId="22C8A368" w14:textId="58EACD6B" w:rsidR="0070188D" w:rsidRPr="0070188D" w:rsidRDefault="005B1F99" w:rsidP="0070188D">
            <w:pPr>
              <w:suppressAutoHyphens/>
              <w:spacing w:before="120"/>
              <w:rPr>
                <w:sz w:val="18"/>
                <w:szCs w:val="18"/>
              </w:rPr>
            </w:pPr>
            <w:r w:rsidRPr="005B1F99">
              <w:rPr>
                <w:sz w:val="18"/>
                <w:szCs w:val="18"/>
              </w:rPr>
              <w:t>Kabeldurchführung</w:t>
            </w:r>
            <w:r>
              <w:rPr>
                <w:sz w:val="18"/>
                <w:szCs w:val="18"/>
              </w:rPr>
              <w:t xml:space="preserve">, </w:t>
            </w:r>
            <w:r w:rsidRPr="005B1F99">
              <w:rPr>
                <w:sz w:val="18"/>
                <w:szCs w:val="18"/>
              </w:rPr>
              <w:t>Kabelmanagement</w:t>
            </w:r>
            <w:r>
              <w:rPr>
                <w:sz w:val="18"/>
                <w:szCs w:val="18"/>
              </w:rPr>
              <w:t xml:space="preserve">, </w:t>
            </w:r>
            <w:r w:rsidRPr="005B1F99">
              <w:rPr>
                <w:sz w:val="18"/>
                <w:szCs w:val="18"/>
              </w:rPr>
              <w:t>Zugentlastung</w:t>
            </w:r>
          </w:p>
        </w:tc>
        <w:tc>
          <w:tcPr>
            <w:tcW w:w="910" w:type="dxa"/>
          </w:tcPr>
          <w:p w14:paraId="06318A4D" w14:textId="63BB8D98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  <w:tc>
          <w:tcPr>
            <w:tcW w:w="1188" w:type="dxa"/>
          </w:tcPr>
          <w:p w14:paraId="35936452" w14:textId="2D33F363" w:rsidR="0070188D" w:rsidRPr="0070188D" w:rsidRDefault="0070188D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70188D" w:rsidRPr="0070188D" w14:paraId="3BBFAD54" w14:textId="77777777" w:rsidTr="0070188D">
        <w:tc>
          <w:tcPr>
            <w:tcW w:w="7086" w:type="dxa"/>
            <w:gridSpan w:val="4"/>
          </w:tcPr>
          <w:p w14:paraId="1D80C4A1" w14:textId="77777777" w:rsidR="0070188D" w:rsidRPr="0070188D" w:rsidRDefault="0070188D" w:rsidP="0070188D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09A28B1E" w14:textId="5EA9E0A6" w:rsidR="0070188D" w:rsidRPr="0070188D" w:rsidRDefault="0070188D" w:rsidP="0070188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 xml:space="preserve">CONTA-CLIP zählt zu den bedeutendsten Herstellern von elektrischen/elektronischen Verbindungselementen und Kabelmanagementsystemen in Europa. Das mittelständische Unternehmen mit Sitz in Hövelhof (NRW) produziert seit </w:t>
            </w:r>
            <w:r w:rsidR="006537E3">
              <w:rPr>
                <w:sz w:val="16"/>
                <w:szCs w:val="16"/>
              </w:rPr>
              <w:t>1978</w:t>
            </w:r>
            <w:r w:rsidRPr="0070188D">
              <w:rPr>
                <w:sz w:val="16"/>
                <w:szCs w:val="16"/>
              </w:rPr>
              <w:t xml:space="preserve"> elektrische und elektronische Verbindungstechnik für die Prozess- und Industrieautomation, schwerpunktmäßig für die Branchen Bahntechnik, Fördertechnik, Gebäudeautomation, Klimatechnik, Maschinen- und Anlagenbau,</w:t>
            </w:r>
            <w:r w:rsidRPr="00FD02B0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70188D" w:rsidRPr="00733872" w14:paraId="4EEF67AC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26BAE679" w14:textId="77777777" w:rsidR="0070188D" w:rsidRPr="007B3BB1" w:rsidRDefault="0070188D" w:rsidP="0070188D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6B286E25" w14:textId="77777777" w:rsidR="0070188D" w:rsidRPr="007B3BB1" w:rsidRDefault="0070188D" w:rsidP="0070188D">
            <w:pPr>
              <w:suppressAutoHyphens/>
              <w:rPr>
                <w:b/>
                <w:bCs/>
              </w:rPr>
            </w:pPr>
            <w:r w:rsidRPr="007B3BB1">
              <w:rPr>
                <w:b/>
                <w:bCs/>
              </w:rPr>
              <w:t>CONTA-CLIP</w:t>
            </w:r>
          </w:p>
          <w:p w14:paraId="09167882" w14:textId="77777777" w:rsidR="0070188D" w:rsidRPr="007B3BB1" w:rsidRDefault="0070188D" w:rsidP="0070188D">
            <w:pPr>
              <w:suppressAutoHyphens/>
            </w:pPr>
            <w:r w:rsidRPr="007B3BB1">
              <w:t>Verbindungstechnik GmbH</w:t>
            </w:r>
          </w:p>
          <w:p w14:paraId="3E19B877" w14:textId="2B8791D5" w:rsidR="0070188D" w:rsidRPr="007B3BB1" w:rsidRDefault="00295074" w:rsidP="0070188D">
            <w:pPr>
              <w:suppressAutoHyphens/>
              <w:spacing w:before="120" w:after="120"/>
            </w:pPr>
            <w:r w:rsidRPr="00295074">
              <w:t>Christian Quade</w:t>
            </w:r>
          </w:p>
          <w:p w14:paraId="7BC691A2" w14:textId="77777777" w:rsidR="0070188D" w:rsidRPr="007B3BB1" w:rsidRDefault="0070188D" w:rsidP="0070188D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0BCDDCFB" w14:textId="77777777" w:rsidR="0070188D" w:rsidRPr="007B3BB1" w:rsidRDefault="0070188D" w:rsidP="0070188D">
            <w:pPr>
              <w:suppressAutoHyphens/>
            </w:pPr>
            <w:r w:rsidRPr="007B3BB1">
              <w:t>33161 Hövelhof</w:t>
            </w:r>
          </w:p>
          <w:p w14:paraId="73A336AA" w14:textId="11AA44CE" w:rsidR="0070188D" w:rsidRPr="007B3BB1" w:rsidRDefault="0070188D" w:rsidP="0070188D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</w:t>
            </w:r>
            <w:r w:rsidR="00295074">
              <w:t>2</w:t>
            </w:r>
          </w:p>
          <w:p w14:paraId="5774FB69" w14:textId="6805B45B" w:rsidR="0070188D" w:rsidRPr="007B3BB1" w:rsidRDefault="0070188D" w:rsidP="0070188D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 xml:space="preserve">ail: </w:t>
            </w:r>
            <w:r w:rsidR="00295074" w:rsidRPr="00295074">
              <w:t>christian.quade@conta-clip.de</w:t>
            </w:r>
          </w:p>
          <w:p w14:paraId="00E6E3FE" w14:textId="3DDDDB76" w:rsidR="0070188D" w:rsidRPr="007B3BB1" w:rsidRDefault="0070188D" w:rsidP="004D689A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036AF9AA" w14:textId="77777777" w:rsidR="0070188D" w:rsidRPr="007B3BB1" w:rsidRDefault="0070188D" w:rsidP="0070188D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39F8ABD3" w14:textId="294FBA1C" w:rsidR="0070188D" w:rsidRPr="007B3BB1" w:rsidRDefault="00295074" w:rsidP="0070188D">
            <w:pPr>
              <w:suppressAutoHyphens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Christburger Straße 41</w:t>
            </w:r>
          </w:p>
          <w:p w14:paraId="13E498EB" w14:textId="7E6D00F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43CB2BFD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646360B9" w14:textId="77777777" w:rsidR="0070188D" w:rsidRPr="007B3BB1" w:rsidRDefault="0070188D" w:rsidP="0070188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0D5D4A13" w14:textId="538294EA" w:rsidR="0070188D" w:rsidRPr="007B3BB1" w:rsidRDefault="0070188D" w:rsidP="004D689A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39E8DC80" w14:textId="355FFCA8" w:rsidR="00080BEB" w:rsidRPr="00C03A6C" w:rsidRDefault="00080BEB" w:rsidP="004D689A">
      <w:pPr>
        <w:suppressAutoHyphens/>
        <w:jc w:val="both"/>
      </w:pPr>
    </w:p>
    <w:sectPr w:rsidR="00080BEB" w:rsidRPr="00C03A6C" w:rsidSect="00AA424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899A4" w14:textId="77777777" w:rsidR="002A0619" w:rsidRDefault="002A0619">
      <w:r>
        <w:separator/>
      </w:r>
    </w:p>
  </w:endnote>
  <w:endnote w:type="continuationSeparator" w:id="0">
    <w:p w14:paraId="1EC86F30" w14:textId="77777777" w:rsidR="002A0619" w:rsidRDefault="002A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EE00B6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19AFA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253C2" w14:textId="77777777" w:rsidR="002A0619" w:rsidRDefault="002A0619">
      <w:r>
        <w:separator/>
      </w:r>
    </w:p>
  </w:footnote>
  <w:footnote w:type="continuationSeparator" w:id="0">
    <w:p w14:paraId="6B640BB0" w14:textId="77777777" w:rsidR="002A0619" w:rsidRDefault="002A0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26643" w14:textId="22BFB572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1A8B59C5" wp14:editId="497C81E7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EE7C71" w:rsidRPr="00EE7C71">
      <w:rPr>
        <w:rStyle w:val="Seitenzahl"/>
        <w:sz w:val="18"/>
      </w:rPr>
      <w:t>90°-Kabeldurchführung KDS-SR90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93CF" w14:textId="220E183D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EFFA02C" wp14:editId="028421B7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3"/>
  </w:num>
  <w:num w:numId="3" w16cid:durableId="150371260">
    <w:abstractNumId w:val="2"/>
  </w:num>
  <w:num w:numId="4" w16cid:durableId="505824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CCF"/>
    <w:rsid w:val="00001127"/>
    <w:rsid w:val="000330A1"/>
    <w:rsid w:val="00035414"/>
    <w:rsid w:val="00080BEB"/>
    <w:rsid w:val="00087D50"/>
    <w:rsid w:val="000C3D18"/>
    <w:rsid w:val="000C5EC5"/>
    <w:rsid w:val="000E026C"/>
    <w:rsid w:val="000E332A"/>
    <w:rsid w:val="00120063"/>
    <w:rsid w:val="001275B3"/>
    <w:rsid w:val="00134E53"/>
    <w:rsid w:val="001546BF"/>
    <w:rsid w:val="00177522"/>
    <w:rsid w:val="00194695"/>
    <w:rsid w:val="001A076B"/>
    <w:rsid w:val="002028FC"/>
    <w:rsid w:val="00230CCD"/>
    <w:rsid w:val="002476BA"/>
    <w:rsid w:val="002504DC"/>
    <w:rsid w:val="002511DA"/>
    <w:rsid w:val="002636FC"/>
    <w:rsid w:val="00274A4A"/>
    <w:rsid w:val="00295074"/>
    <w:rsid w:val="002A0619"/>
    <w:rsid w:val="002C0D71"/>
    <w:rsid w:val="002C4A33"/>
    <w:rsid w:val="0030606A"/>
    <w:rsid w:val="00314D03"/>
    <w:rsid w:val="00335D7A"/>
    <w:rsid w:val="00351A7F"/>
    <w:rsid w:val="00381CBB"/>
    <w:rsid w:val="003A7958"/>
    <w:rsid w:val="003C0899"/>
    <w:rsid w:val="003E70DD"/>
    <w:rsid w:val="00404B14"/>
    <w:rsid w:val="00417449"/>
    <w:rsid w:val="004232EC"/>
    <w:rsid w:val="00426E83"/>
    <w:rsid w:val="004360C6"/>
    <w:rsid w:val="00461D35"/>
    <w:rsid w:val="00466094"/>
    <w:rsid w:val="00466DBA"/>
    <w:rsid w:val="004864EB"/>
    <w:rsid w:val="004B6895"/>
    <w:rsid w:val="004D689A"/>
    <w:rsid w:val="004F2E16"/>
    <w:rsid w:val="00503731"/>
    <w:rsid w:val="00512D09"/>
    <w:rsid w:val="00513AEF"/>
    <w:rsid w:val="0052120C"/>
    <w:rsid w:val="00541B58"/>
    <w:rsid w:val="00541D63"/>
    <w:rsid w:val="00552B76"/>
    <w:rsid w:val="00557258"/>
    <w:rsid w:val="005700E8"/>
    <w:rsid w:val="00582620"/>
    <w:rsid w:val="005B1F99"/>
    <w:rsid w:val="005D2601"/>
    <w:rsid w:val="005F61A0"/>
    <w:rsid w:val="006219DC"/>
    <w:rsid w:val="0065147F"/>
    <w:rsid w:val="006537E3"/>
    <w:rsid w:val="00656646"/>
    <w:rsid w:val="006B144F"/>
    <w:rsid w:val="006B60D0"/>
    <w:rsid w:val="006D159F"/>
    <w:rsid w:val="006F70E8"/>
    <w:rsid w:val="0070188D"/>
    <w:rsid w:val="007214EA"/>
    <w:rsid w:val="00733872"/>
    <w:rsid w:val="007477D2"/>
    <w:rsid w:val="007572BA"/>
    <w:rsid w:val="00764C70"/>
    <w:rsid w:val="0077355B"/>
    <w:rsid w:val="007867EE"/>
    <w:rsid w:val="007A606B"/>
    <w:rsid w:val="007B36B2"/>
    <w:rsid w:val="007B3BB1"/>
    <w:rsid w:val="007C2129"/>
    <w:rsid w:val="007D11DC"/>
    <w:rsid w:val="007D4836"/>
    <w:rsid w:val="008079FB"/>
    <w:rsid w:val="00840A60"/>
    <w:rsid w:val="00872786"/>
    <w:rsid w:val="008C0A76"/>
    <w:rsid w:val="009227AA"/>
    <w:rsid w:val="00922D14"/>
    <w:rsid w:val="00942A00"/>
    <w:rsid w:val="009707D0"/>
    <w:rsid w:val="00996947"/>
    <w:rsid w:val="009A37B6"/>
    <w:rsid w:val="009A6EA9"/>
    <w:rsid w:val="009B1CED"/>
    <w:rsid w:val="009F3397"/>
    <w:rsid w:val="009F62A2"/>
    <w:rsid w:val="00A004AE"/>
    <w:rsid w:val="00A149D2"/>
    <w:rsid w:val="00A22EEE"/>
    <w:rsid w:val="00A435EA"/>
    <w:rsid w:val="00A575DF"/>
    <w:rsid w:val="00A60E1A"/>
    <w:rsid w:val="00A8200A"/>
    <w:rsid w:val="00AA1E53"/>
    <w:rsid w:val="00AA4247"/>
    <w:rsid w:val="00AB33C4"/>
    <w:rsid w:val="00AF75A8"/>
    <w:rsid w:val="00B03920"/>
    <w:rsid w:val="00B05A87"/>
    <w:rsid w:val="00B1373E"/>
    <w:rsid w:val="00B304F7"/>
    <w:rsid w:val="00B34B0D"/>
    <w:rsid w:val="00B37D25"/>
    <w:rsid w:val="00B50157"/>
    <w:rsid w:val="00B54389"/>
    <w:rsid w:val="00B737EC"/>
    <w:rsid w:val="00B82602"/>
    <w:rsid w:val="00BC7F99"/>
    <w:rsid w:val="00BE41A2"/>
    <w:rsid w:val="00BE5D9A"/>
    <w:rsid w:val="00C03A6C"/>
    <w:rsid w:val="00C716E6"/>
    <w:rsid w:val="00C74346"/>
    <w:rsid w:val="00CB0AD6"/>
    <w:rsid w:val="00D02C87"/>
    <w:rsid w:val="00D14B0F"/>
    <w:rsid w:val="00D14E51"/>
    <w:rsid w:val="00D73B44"/>
    <w:rsid w:val="00DA3CCF"/>
    <w:rsid w:val="00DC7CE8"/>
    <w:rsid w:val="00DD2E0F"/>
    <w:rsid w:val="00DD35DE"/>
    <w:rsid w:val="00E10EB2"/>
    <w:rsid w:val="00E33AB0"/>
    <w:rsid w:val="00E419CB"/>
    <w:rsid w:val="00EA3BB8"/>
    <w:rsid w:val="00ED691F"/>
    <w:rsid w:val="00EE7C71"/>
    <w:rsid w:val="00F00EDB"/>
    <w:rsid w:val="00F201CD"/>
    <w:rsid w:val="00F4258F"/>
    <w:rsid w:val="00F97F56"/>
    <w:rsid w:val="00FA67AD"/>
    <w:rsid w:val="00FB2424"/>
    <w:rsid w:val="00FD02B0"/>
    <w:rsid w:val="00FD046F"/>
    <w:rsid w:val="00FD2D7A"/>
    <w:rsid w:val="00FD73F2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E4C0E"/>
  <w15:chartTrackingRefBased/>
  <w15:docId w15:val="{A93DCAD5-72B1-4245-9C38-32365165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A575DF"/>
    <w:rPr>
      <w:rFonts w:ascii="Arial" w:hAnsi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089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0899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089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08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089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a-clip.com/produkte/kabelmanagement/kabeldurchfuehrungen-fuer-leitungen-mit-und-ohne-stecker/abgewinkelte-kabeldurchfuehrun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3418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16</cp:revision>
  <cp:lastPrinted>2002-09-20T12:05:00Z</cp:lastPrinted>
  <dcterms:created xsi:type="dcterms:W3CDTF">2023-04-04T14:00:00Z</dcterms:created>
  <dcterms:modified xsi:type="dcterms:W3CDTF">2024-10-16T12:43:00Z</dcterms:modified>
</cp:coreProperties>
</file>