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04F38" w14:textId="77777777" w:rsidR="00F4258F" w:rsidRPr="007B3BB1" w:rsidRDefault="007B3BB1" w:rsidP="00D02C87">
      <w:pPr>
        <w:suppressAutoHyphens/>
        <w:rPr>
          <w:sz w:val="40"/>
          <w:szCs w:val="40"/>
        </w:rPr>
      </w:pPr>
      <w:r w:rsidRPr="007B3BB1">
        <w:rPr>
          <w:sz w:val="40"/>
          <w:szCs w:val="40"/>
        </w:rPr>
        <w:t>Presseinformation</w:t>
      </w:r>
    </w:p>
    <w:p w14:paraId="2FABCE31" w14:textId="77777777" w:rsidR="00F4258F" w:rsidRPr="007B3BB1" w:rsidRDefault="00F4258F" w:rsidP="00D02C87">
      <w:pPr>
        <w:suppressAutoHyphens/>
        <w:spacing w:line="360" w:lineRule="auto"/>
        <w:ind w:right="-2"/>
        <w:rPr>
          <w:b/>
          <w:sz w:val="24"/>
        </w:rPr>
      </w:pPr>
    </w:p>
    <w:p w14:paraId="6D120624" w14:textId="7929FADC" w:rsidR="00274A4A" w:rsidRDefault="00033CA3" w:rsidP="00D02C87">
      <w:pPr>
        <w:suppressAutoHyphens/>
        <w:spacing w:line="360" w:lineRule="auto"/>
        <w:ind w:right="-2"/>
        <w:rPr>
          <w:b/>
          <w:bCs/>
          <w:sz w:val="24"/>
          <w:szCs w:val="24"/>
        </w:rPr>
      </w:pPr>
      <w:r>
        <w:rPr>
          <w:b/>
          <w:bCs/>
          <w:sz w:val="24"/>
          <w:szCs w:val="24"/>
        </w:rPr>
        <w:t xml:space="preserve">Zertifiziert und </w:t>
      </w:r>
      <w:r w:rsidR="007E2BD7">
        <w:rPr>
          <w:b/>
          <w:bCs/>
          <w:sz w:val="24"/>
          <w:szCs w:val="24"/>
        </w:rPr>
        <w:t>s</w:t>
      </w:r>
      <w:r>
        <w:rPr>
          <w:b/>
          <w:bCs/>
          <w:sz w:val="24"/>
          <w:szCs w:val="24"/>
        </w:rPr>
        <w:t xml:space="preserve">icher: </w:t>
      </w:r>
      <w:r w:rsidR="00EE3811">
        <w:rPr>
          <w:b/>
          <w:bCs/>
          <w:sz w:val="24"/>
          <w:szCs w:val="24"/>
        </w:rPr>
        <w:br/>
      </w:r>
      <w:r w:rsidR="006F2B78">
        <w:rPr>
          <w:b/>
          <w:bCs/>
          <w:sz w:val="24"/>
          <w:szCs w:val="24"/>
        </w:rPr>
        <w:t>Schaltschranksteckdose</w:t>
      </w:r>
      <w:r w:rsidR="00EE3811">
        <w:rPr>
          <w:b/>
          <w:bCs/>
          <w:sz w:val="24"/>
          <w:szCs w:val="24"/>
        </w:rPr>
        <w:t>n</w:t>
      </w:r>
      <w:r w:rsidR="00296144">
        <w:rPr>
          <w:b/>
          <w:bCs/>
          <w:sz w:val="24"/>
          <w:szCs w:val="24"/>
        </w:rPr>
        <w:t xml:space="preserve"> von Conta-Clip</w:t>
      </w:r>
    </w:p>
    <w:p w14:paraId="20AE0575" w14:textId="77777777" w:rsidR="004F0A1E" w:rsidRDefault="004F0A1E" w:rsidP="00920E8C">
      <w:pPr>
        <w:suppressAutoHyphens/>
        <w:spacing w:line="360" w:lineRule="auto"/>
        <w:jc w:val="both"/>
      </w:pPr>
    </w:p>
    <w:p w14:paraId="56D2BCEC" w14:textId="16B1C475" w:rsidR="00AB5B1E" w:rsidRDefault="00920E8C" w:rsidP="00920E8C">
      <w:pPr>
        <w:suppressAutoHyphens/>
        <w:spacing w:line="360" w:lineRule="auto"/>
        <w:jc w:val="both"/>
      </w:pPr>
      <w:r>
        <w:t>Die Verwendung einer zertifizierten und zugelassenen Steckdose in Schaltschränken ist von entscheidender Bedeutung für die Gewährleistung der Sicherheit von Personen und Geräten. Conta-Clip hat für diesen Zweck die Schaltschranksteckdosen STD-TS/CFL/LED mit Schraubanschluss und grüner LED als Netzspanungsanzeige im Portfolio. Wie man es von dem Hövelhofer Hersteller kennt, sind die Steckdosen natürlich für die Verwendung in Schaltschränken zugelassen und entsprechen den international geltenden Normen und Vorschriften, wodurch die Zuverlässigkeit des elektrischen Systems gewährleistet wird. Die STD-TS-Modelle sind als Kombisteckdose ausgeführt und weisen als Besonderheit ein kombiniertes Schuko-Typ CF und italienisches Steckgesicht T</w:t>
      </w:r>
      <w:r w:rsidR="00CD1616">
        <w:t>yp</w:t>
      </w:r>
      <w:r>
        <w:t xml:space="preserve"> L auf. Die 45 mm breiten und in Europa hergestellten Kombisteckdosen lassen sich direkt montieren oder auf 35 mm Tragschienen (EN 60715) befestigen. Die STD-TS/CFL/LED Schaltschranksteckdosen sind in den Farben grau (Standard) oder gelb (dauerhaft </w:t>
      </w:r>
      <w:r w:rsidR="003E2877">
        <w:t>s</w:t>
      </w:r>
      <w:r>
        <w:t>pannungsführend) erhältlich. Die Schaltschranksteckdosen sind bis 250 V AC und für bis zu 16 A eisetzbar.</w:t>
      </w:r>
    </w:p>
    <w:p w14:paraId="0807E399" w14:textId="77777777" w:rsidR="00920E8C" w:rsidRDefault="00920E8C" w:rsidP="00920E8C">
      <w:pPr>
        <w:suppressAutoHyphens/>
        <w:spacing w:line="360" w:lineRule="auto"/>
        <w:jc w:val="both"/>
      </w:pPr>
    </w:p>
    <w:p w14:paraId="314898D4" w14:textId="031861AC" w:rsidR="00AA4959" w:rsidRPr="00AA4959" w:rsidRDefault="00AA4959" w:rsidP="00AA4959">
      <w:pPr>
        <w:suppressAutoHyphens/>
        <w:spacing w:line="360" w:lineRule="auto"/>
        <w:jc w:val="both"/>
        <w:rPr>
          <w:b/>
          <w:bCs/>
        </w:rPr>
      </w:pPr>
      <w:bookmarkStart w:id="0" w:name="_Hlk172536567"/>
      <w:r w:rsidRPr="00AA4959">
        <w:rPr>
          <w:b/>
          <w:bCs/>
        </w:rPr>
        <w:t>Durchdachte Lösungen von Anfang an</w:t>
      </w:r>
    </w:p>
    <w:bookmarkEnd w:id="0"/>
    <w:p w14:paraId="20180BE1" w14:textId="0E3B63FA" w:rsidR="006537E3" w:rsidRDefault="00920E8C" w:rsidP="004D689A">
      <w:pPr>
        <w:suppressAutoHyphens/>
        <w:spacing w:line="360" w:lineRule="auto"/>
        <w:jc w:val="both"/>
      </w:pPr>
      <w:r w:rsidRPr="00920E8C">
        <w:t>Die Industrie stellt immer spezifischere Anforderungen an die Elektronik, gerade wenn es um komplexe Produktionsanlagen geht. Bereits zu Beginn der Planungen von Maschinen und Anlagen müssen diese Anforderungen bei der Festlegung auf die elektronischen Komponenten berücksichtigt werden – dafür findet sich im Produktbereich Conta-Electronics von Conta-Clip eine Vielzahl aktiver und passiver Komponenten zur Übergabe und Wandlung analoger und digitaler Signale auf der Koppelebene. Das Sortiment umfasst Stromversorgungen, Koppel- und Multifunktions-Zeitrelais, digitale Schalt- und Übergabemodule, Optokoppler, Signalwandler, GSM-Kommunikationsbausteine und vieles mehr. Die Qualität, Vielfalt und nicht zuletzt das Knowhow des Herstellers bieten den Anwendern individuelle und kluge Lösungen. Die Spezialisten von Conta-Clip entwickeln in direkter Absprache mit den Kunden Prototypen und berücksichtigen dabei deren individuelle Wünsche vom Design und der Komponentenbeschaffung über die Produktion und Lieferung bis hin zum After Sales – von der Problemlösung bis zur Produktion kommt alles aus einer Hand, unabhängig davon, ob es sich um kleine oder große Serien, einfache oder komplexe Funktionseinheiten handelt.</w:t>
      </w:r>
    </w:p>
    <w:p w14:paraId="558C8410" w14:textId="77777777" w:rsidR="006537E3" w:rsidRDefault="006537E3" w:rsidP="004D689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0"/>
      </w:tblGrid>
      <w:tr w:rsidR="00466094" w:rsidRPr="007B3BB1" w14:paraId="1A6C4157" w14:textId="77777777" w:rsidTr="003615AA">
        <w:tc>
          <w:tcPr>
            <w:tcW w:w="7076" w:type="dxa"/>
          </w:tcPr>
          <w:p w14:paraId="0AB3450A" w14:textId="0F53571B" w:rsidR="00466094" w:rsidRPr="007B3BB1" w:rsidRDefault="002F1D45" w:rsidP="003615AA">
            <w:pPr>
              <w:suppressAutoHyphens/>
              <w:spacing w:after="120"/>
              <w:jc w:val="center"/>
            </w:pPr>
            <w:r>
              <w:rPr>
                <w:noProof/>
              </w:rPr>
              <w:drawing>
                <wp:inline distT="0" distB="0" distL="0" distR="0" wp14:anchorId="6504C993" wp14:editId="65BC9956">
                  <wp:extent cx="4495800" cy="3002280"/>
                  <wp:effectExtent l="0" t="0" r="0" b="7620"/>
                  <wp:docPr id="9306439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5800" cy="3002280"/>
                          </a:xfrm>
                          <a:prstGeom prst="rect">
                            <a:avLst/>
                          </a:prstGeom>
                          <a:noFill/>
                          <a:ln>
                            <a:noFill/>
                          </a:ln>
                        </pic:spPr>
                      </pic:pic>
                    </a:graphicData>
                  </a:graphic>
                </wp:inline>
              </w:drawing>
            </w:r>
          </w:p>
        </w:tc>
      </w:tr>
      <w:tr w:rsidR="00466094" w:rsidRPr="0070188D" w14:paraId="6FD564E7" w14:textId="77777777" w:rsidTr="003615AA">
        <w:tc>
          <w:tcPr>
            <w:tcW w:w="7076" w:type="dxa"/>
          </w:tcPr>
          <w:p w14:paraId="46135CA1" w14:textId="2BB9AA20" w:rsidR="00466094" w:rsidRPr="0070188D" w:rsidRDefault="00466094" w:rsidP="009227AA">
            <w:pPr>
              <w:suppressAutoHyphens/>
              <w:ind w:right="-8"/>
              <w:jc w:val="center"/>
              <w:rPr>
                <w:sz w:val="18"/>
                <w:szCs w:val="18"/>
              </w:rPr>
            </w:pPr>
            <w:r w:rsidRPr="0070188D">
              <w:rPr>
                <w:b/>
                <w:sz w:val="18"/>
                <w:szCs w:val="18"/>
              </w:rPr>
              <w:t>Bild</w:t>
            </w:r>
            <w:r w:rsidR="006B23F3">
              <w:rPr>
                <w:b/>
                <w:sz w:val="18"/>
                <w:szCs w:val="18"/>
              </w:rPr>
              <w:t xml:space="preserve"> 1</w:t>
            </w:r>
            <w:r w:rsidRPr="0070188D">
              <w:rPr>
                <w:b/>
                <w:sz w:val="18"/>
                <w:szCs w:val="18"/>
              </w:rPr>
              <w:t>:</w:t>
            </w:r>
            <w:r w:rsidRPr="0070188D">
              <w:rPr>
                <w:sz w:val="18"/>
                <w:szCs w:val="18"/>
              </w:rPr>
              <w:t xml:space="preserve"> </w:t>
            </w:r>
            <w:r w:rsidR="00AB5B1E">
              <w:rPr>
                <w:sz w:val="18"/>
                <w:szCs w:val="18"/>
              </w:rPr>
              <w:t>Schaltschr</w:t>
            </w:r>
            <w:r w:rsidR="00774E3B">
              <w:rPr>
                <w:sz w:val="18"/>
                <w:szCs w:val="18"/>
              </w:rPr>
              <w:t>anksteckdosen</w:t>
            </w:r>
            <w:r w:rsidR="005C13EF">
              <w:rPr>
                <w:sz w:val="18"/>
                <w:szCs w:val="18"/>
              </w:rPr>
              <w:t xml:space="preserve"> von Conta-Clip</w:t>
            </w:r>
          </w:p>
        </w:tc>
      </w:tr>
    </w:tbl>
    <w:p w14:paraId="688CD8A4" w14:textId="77777777" w:rsidR="009707D0" w:rsidRDefault="009707D0" w:rsidP="00D02C87">
      <w:pPr>
        <w:suppressAutoHyphens/>
        <w:spacing w:line="360" w:lineRule="auto"/>
        <w:jc w:val="both"/>
      </w:pPr>
    </w:p>
    <w:p w14:paraId="7E600CFA" w14:textId="77777777" w:rsidR="004D689A" w:rsidRDefault="004D689A" w:rsidP="00D02C87">
      <w:pPr>
        <w:suppressAutoHyphens/>
        <w:spacing w:line="360" w:lineRule="auto"/>
        <w:jc w:val="both"/>
      </w:pPr>
    </w:p>
    <w:p w14:paraId="45DEC742" w14:textId="77777777" w:rsidR="004D689A" w:rsidRPr="007B3BB1" w:rsidRDefault="004D689A" w:rsidP="00D02C87">
      <w:pPr>
        <w:suppressAutoHyphens/>
        <w:spacing w:line="360" w:lineRule="auto"/>
        <w:jc w:val="both"/>
      </w:pPr>
    </w:p>
    <w:p w14:paraId="0E8F134F" w14:textId="77777777" w:rsidR="0070188D" w:rsidRDefault="0070188D" w:rsidP="007D11DC">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
        <w:gridCol w:w="4060"/>
        <w:gridCol w:w="910"/>
        <w:gridCol w:w="1188"/>
      </w:tblGrid>
      <w:tr w:rsidR="0070188D" w:rsidRPr="0070188D" w14:paraId="093B3166" w14:textId="77777777" w:rsidTr="0070188D">
        <w:tc>
          <w:tcPr>
            <w:tcW w:w="928" w:type="dxa"/>
          </w:tcPr>
          <w:p w14:paraId="21E4797F" w14:textId="77777777" w:rsidR="0070188D" w:rsidRPr="0070188D" w:rsidRDefault="0070188D" w:rsidP="007F1098">
            <w:pPr>
              <w:suppressAutoHyphens/>
              <w:rPr>
                <w:bCs/>
                <w:sz w:val="18"/>
                <w:szCs w:val="18"/>
              </w:rPr>
            </w:pPr>
            <w:r w:rsidRPr="0070188D">
              <w:rPr>
                <w:sz w:val="18"/>
                <w:szCs w:val="18"/>
              </w:rPr>
              <w:t>Bilder:</w:t>
            </w:r>
          </w:p>
        </w:tc>
        <w:tc>
          <w:tcPr>
            <w:tcW w:w="4060" w:type="dxa"/>
          </w:tcPr>
          <w:p w14:paraId="5515AEAA" w14:textId="64F23709" w:rsidR="0070188D" w:rsidRPr="00E419CB" w:rsidRDefault="002F1D45" w:rsidP="007F1098">
            <w:pPr>
              <w:suppressAutoHyphens/>
              <w:rPr>
                <w:bCs/>
                <w:sz w:val="18"/>
                <w:szCs w:val="18"/>
                <w:lang w:val="en-US"/>
              </w:rPr>
            </w:pPr>
            <w:r w:rsidRPr="002F1D45">
              <w:rPr>
                <w:bCs/>
                <w:sz w:val="18"/>
                <w:szCs w:val="18"/>
                <w:lang w:val="en-US"/>
              </w:rPr>
              <w:t>Schaltschranksteckdose</w:t>
            </w:r>
          </w:p>
        </w:tc>
        <w:tc>
          <w:tcPr>
            <w:tcW w:w="910" w:type="dxa"/>
          </w:tcPr>
          <w:p w14:paraId="3BDA8C12" w14:textId="77777777" w:rsidR="0070188D" w:rsidRPr="0070188D" w:rsidRDefault="0070188D" w:rsidP="007F1098">
            <w:pPr>
              <w:suppressAutoHyphens/>
              <w:rPr>
                <w:bCs/>
                <w:sz w:val="18"/>
                <w:szCs w:val="18"/>
              </w:rPr>
            </w:pPr>
            <w:r w:rsidRPr="0070188D">
              <w:rPr>
                <w:sz w:val="18"/>
                <w:szCs w:val="18"/>
              </w:rPr>
              <w:t>Zeichen:</w:t>
            </w:r>
          </w:p>
        </w:tc>
        <w:tc>
          <w:tcPr>
            <w:tcW w:w="1188" w:type="dxa"/>
          </w:tcPr>
          <w:p w14:paraId="4A3C5FFC" w14:textId="21342CF5" w:rsidR="0070188D" w:rsidRPr="0070188D" w:rsidRDefault="00FE2525" w:rsidP="007F1098">
            <w:pPr>
              <w:suppressAutoHyphens/>
              <w:jc w:val="right"/>
              <w:rPr>
                <w:bCs/>
                <w:sz w:val="18"/>
                <w:szCs w:val="18"/>
              </w:rPr>
            </w:pPr>
            <w:r>
              <w:rPr>
                <w:bCs/>
                <w:sz w:val="18"/>
                <w:szCs w:val="18"/>
              </w:rPr>
              <w:t>2.</w:t>
            </w:r>
            <w:r w:rsidR="000E250F">
              <w:rPr>
                <w:bCs/>
                <w:sz w:val="18"/>
                <w:szCs w:val="18"/>
              </w:rPr>
              <w:t>3</w:t>
            </w:r>
            <w:r w:rsidR="005C13EF">
              <w:rPr>
                <w:bCs/>
                <w:sz w:val="18"/>
                <w:szCs w:val="18"/>
              </w:rPr>
              <w:t>5</w:t>
            </w:r>
            <w:r w:rsidR="004F0A1E">
              <w:rPr>
                <w:bCs/>
                <w:sz w:val="18"/>
                <w:szCs w:val="18"/>
              </w:rPr>
              <w:t>2</w:t>
            </w:r>
          </w:p>
        </w:tc>
      </w:tr>
      <w:tr w:rsidR="0070188D" w:rsidRPr="0070188D" w14:paraId="2DD8F892" w14:textId="77777777" w:rsidTr="0070188D">
        <w:tc>
          <w:tcPr>
            <w:tcW w:w="928" w:type="dxa"/>
          </w:tcPr>
          <w:p w14:paraId="3EE2CA48" w14:textId="77777777" w:rsidR="0070188D" w:rsidRPr="0070188D" w:rsidRDefault="0070188D" w:rsidP="007F1098">
            <w:pPr>
              <w:suppressAutoHyphens/>
              <w:spacing w:before="120"/>
              <w:rPr>
                <w:sz w:val="18"/>
                <w:szCs w:val="18"/>
              </w:rPr>
            </w:pPr>
            <w:r w:rsidRPr="0070188D">
              <w:rPr>
                <w:sz w:val="18"/>
                <w:szCs w:val="18"/>
              </w:rPr>
              <w:t>Dateiname:</w:t>
            </w:r>
          </w:p>
        </w:tc>
        <w:tc>
          <w:tcPr>
            <w:tcW w:w="4060" w:type="dxa"/>
          </w:tcPr>
          <w:p w14:paraId="1D76F6CA" w14:textId="72B81289" w:rsidR="0070188D" w:rsidRPr="0070188D" w:rsidRDefault="00335CAD" w:rsidP="0070188D">
            <w:pPr>
              <w:suppressAutoHyphens/>
              <w:spacing w:before="120"/>
              <w:rPr>
                <w:sz w:val="18"/>
                <w:szCs w:val="18"/>
              </w:rPr>
            </w:pPr>
            <w:r>
              <w:rPr>
                <w:sz w:val="18"/>
                <w:szCs w:val="18"/>
              </w:rPr>
              <w:t>202407025_PM_Schaltschranksteckdose</w:t>
            </w:r>
          </w:p>
        </w:tc>
        <w:tc>
          <w:tcPr>
            <w:tcW w:w="910" w:type="dxa"/>
          </w:tcPr>
          <w:p w14:paraId="77E6538F" w14:textId="77777777" w:rsidR="0070188D" w:rsidRPr="0070188D" w:rsidRDefault="0070188D" w:rsidP="007F1098">
            <w:pPr>
              <w:suppressAutoHyphens/>
              <w:spacing w:before="120"/>
              <w:rPr>
                <w:sz w:val="18"/>
                <w:szCs w:val="18"/>
              </w:rPr>
            </w:pPr>
            <w:r w:rsidRPr="0070188D">
              <w:rPr>
                <w:sz w:val="18"/>
                <w:szCs w:val="18"/>
              </w:rPr>
              <w:t>Datum:</w:t>
            </w:r>
          </w:p>
        </w:tc>
        <w:tc>
          <w:tcPr>
            <w:tcW w:w="1188" w:type="dxa"/>
          </w:tcPr>
          <w:p w14:paraId="5A208D48" w14:textId="702B0F84" w:rsidR="0070188D" w:rsidRPr="0070188D" w:rsidRDefault="00A72CD8" w:rsidP="007F1098">
            <w:pPr>
              <w:suppressAutoHyphens/>
              <w:spacing w:before="120"/>
              <w:jc w:val="right"/>
              <w:rPr>
                <w:sz w:val="18"/>
                <w:szCs w:val="18"/>
              </w:rPr>
            </w:pPr>
            <w:r>
              <w:rPr>
                <w:sz w:val="18"/>
                <w:szCs w:val="18"/>
              </w:rPr>
              <w:t>28.10.2024</w:t>
            </w:r>
          </w:p>
        </w:tc>
      </w:tr>
      <w:tr w:rsidR="00670769" w:rsidRPr="0070188D" w14:paraId="58B3D06D" w14:textId="77777777" w:rsidTr="0070188D">
        <w:tc>
          <w:tcPr>
            <w:tcW w:w="928" w:type="dxa"/>
          </w:tcPr>
          <w:p w14:paraId="51BD8846" w14:textId="42F47743" w:rsidR="00670769" w:rsidRPr="00670769" w:rsidRDefault="00670769" w:rsidP="00670769">
            <w:pPr>
              <w:suppressAutoHyphens/>
              <w:spacing w:before="120"/>
              <w:rPr>
                <w:sz w:val="18"/>
                <w:szCs w:val="18"/>
              </w:rPr>
            </w:pPr>
            <w:r w:rsidRPr="00670769">
              <w:rPr>
                <w:sz w:val="18"/>
                <w:szCs w:val="18"/>
              </w:rPr>
              <w:t>Tags</w:t>
            </w:r>
            <w:r w:rsidR="007D289A">
              <w:rPr>
                <w:sz w:val="18"/>
                <w:szCs w:val="18"/>
              </w:rPr>
              <w:t>:</w:t>
            </w:r>
          </w:p>
        </w:tc>
        <w:tc>
          <w:tcPr>
            <w:tcW w:w="4060" w:type="dxa"/>
          </w:tcPr>
          <w:p w14:paraId="6F21D140" w14:textId="5ECB894A" w:rsidR="00670769" w:rsidRPr="00670769" w:rsidRDefault="00EE3811" w:rsidP="00670769">
            <w:pPr>
              <w:suppressAutoHyphens/>
              <w:spacing w:before="120"/>
              <w:rPr>
                <w:sz w:val="18"/>
                <w:szCs w:val="18"/>
              </w:rPr>
            </w:pPr>
            <w:r>
              <w:rPr>
                <w:sz w:val="18"/>
                <w:szCs w:val="18"/>
              </w:rPr>
              <w:t>Schaltschranksteckdose, Zertifiziert, LED-Anzeige, Schuko Typ CF, Steckges</w:t>
            </w:r>
            <w:r w:rsidR="003636E1">
              <w:rPr>
                <w:sz w:val="18"/>
                <w:szCs w:val="18"/>
              </w:rPr>
              <w:t>ic</w:t>
            </w:r>
            <w:r>
              <w:rPr>
                <w:sz w:val="18"/>
                <w:szCs w:val="18"/>
              </w:rPr>
              <w:t>ht Typ L,</w:t>
            </w:r>
            <w:r w:rsidR="003636E1">
              <w:rPr>
                <w:sz w:val="18"/>
                <w:szCs w:val="18"/>
              </w:rPr>
              <w:t xml:space="preserve"> Tragschiene, Direktmontage</w:t>
            </w:r>
          </w:p>
        </w:tc>
        <w:tc>
          <w:tcPr>
            <w:tcW w:w="910" w:type="dxa"/>
          </w:tcPr>
          <w:p w14:paraId="7F656CB2" w14:textId="77777777" w:rsidR="00670769" w:rsidRPr="0070188D" w:rsidRDefault="00670769" w:rsidP="00670769">
            <w:pPr>
              <w:suppressAutoHyphens/>
              <w:spacing w:before="120"/>
              <w:rPr>
                <w:sz w:val="18"/>
                <w:szCs w:val="18"/>
              </w:rPr>
            </w:pPr>
          </w:p>
        </w:tc>
        <w:tc>
          <w:tcPr>
            <w:tcW w:w="1188" w:type="dxa"/>
          </w:tcPr>
          <w:p w14:paraId="7107F0F5" w14:textId="77777777" w:rsidR="00670769" w:rsidRDefault="00670769" w:rsidP="00670769">
            <w:pPr>
              <w:suppressAutoHyphens/>
              <w:spacing w:before="120"/>
              <w:jc w:val="right"/>
              <w:rPr>
                <w:sz w:val="18"/>
                <w:szCs w:val="18"/>
              </w:rPr>
            </w:pPr>
          </w:p>
        </w:tc>
      </w:tr>
      <w:tr w:rsidR="0070188D" w:rsidRPr="0070188D" w14:paraId="7FF10F45" w14:textId="77777777" w:rsidTr="0070188D">
        <w:tc>
          <w:tcPr>
            <w:tcW w:w="7086" w:type="dxa"/>
            <w:gridSpan w:val="4"/>
          </w:tcPr>
          <w:p w14:paraId="77C4C4B7" w14:textId="77777777" w:rsidR="0070188D" w:rsidRPr="0070188D" w:rsidRDefault="0070188D" w:rsidP="0070188D">
            <w:pPr>
              <w:suppressAutoHyphens/>
              <w:spacing w:before="120" w:after="120"/>
              <w:jc w:val="both"/>
              <w:rPr>
                <w:b/>
                <w:sz w:val="16"/>
                <w:szCs w:val="16"/>
              </w:rPr>
            </w:pPr>
            <w:r w:rsidRPr="0070188D">
              <w:rPr>
                <w:b/>
                <w:sz w:val="16"/>
                <w:szCs w:val="16"/>
              </w:rPr>
              <w:t>Über CONTA-CLIP</w:t>
            </w:r>
          </w:p>
          <w:p w14:paraId="52BB8BDA" w14:textId="77777777" w:rsidR="0070188D" w:rsidRPr="0070188D" w:rsidRDefault="0070188D" w:rsidP="0070188D">
            <w:pPr>
              <w:suppressAutoHyphens/>
              <w:spacing w:after="120"/>
              <w:jc w:val="both"/>
              <w:rPr>
                <w:sz w:val="16"/>
                <w:szCs w:val="16"/>
              </w:rPr>
            </w:pPr>
            <w:r w:rsidRPr="0070188D">
              <w:rPr>
                <w:sz w:val="16"/>
                <w:szCs w:val="16"/>
              </w:rPr>
              <w:t>CONTA-CLIP zählt zu den bedeutendsten Herstellern von elektrischen/elektronischen Verbindungselementen und Kabelmanagement</w:t>
            </w:r>
            <w:r w:rsidR="00A30D77">
              <w:rPr>
                <w:sz w:val="16"/>
                <w:szCs w:val="16"/>
              </w:rPr>
              <w:t>-S</w:t>
            </w:r>
            <w:r w:rsidRPr="0070188D">
              <w:rPr>
                <w:sz w:val="16"/>
                <w:szCs w:val="16"/>
              </w:rPr>
              <w:t xml:space="preserve">ystemen in Europa. Das mittelständische Unternehmen mit Sitz in Hövelhof (NRW) produziert seit </w:t>
            </w:r>
            <w:r w:rsidR="006537E3">
              <w:rPr>
                <w:sz w:val="16"/>
                <w:szCs w:val="16"/>
              </w:rPr>
              <w:t>1978</w:t>
            </w:r>
            <w:r w:rsidRPr="0070188D">
              <w:rPr>
                <w:sz w:val="16"/>
                <w:szCs w:val="16"/>
              </w:rPr>
              <w:t xml:space="preserve"> elektrische und elektronische Verbindungstechnik für die Prozess- und Industrieautomation, schwerpunktmäßig für die Branchen Bahntechnik, Fördertechnik, Gebäudeautomation, Klimatechnik, Maschinen- und Anlagenbau,</w:t>
            </w:r>
            <w:r w:rsidRPr="00FD02B0">
              <w:rPr>
                <w:spacing w:val="80"/>
                <w:sz w:val="16"/>
                <w:szCs w:val="16"/>
              </w:rPr>
              <w:t xml:space="preserve"> </w:t>
            </w:r>
            <w:r w:rsidRPr="0070188D">
              <w:rPr>
                <w:sz w:val="16"/>
                <w:szCs w:val="16"/>
              </w:rPr>
              <w:t>Mess-, Steuer- und Regeltechnik, Schalttafelbau, Schiffbau, Transformatorenbau und Umwelttechnik. Die Produktbereiche des Unternehmens untergliedern sich in die Sparten CONTA-CONNECT für elektrische Verbindungstechnik, CONTA-CABLE für Kabelmanagement</w:t>
            </w:r>
            <w:r w:rsidR="00A30D77">
              <w:rPr>
                <w:sz w:val="16"/>
                <w:szCs w:val="16"/>
              </w:rPr>
              <w:t>-S</w:t>
            </w:r>
            <w:r w:rsidRPr="0070188D">
              <w:rPr>
                <w:sz w:val="16"/>
                <w:szCs w:val="16"/>
              </w:rPr>
              <w:t>ysteme, CONTA-ELECTRONICS für Elektronik und CONTA-CON für Leiterplattenverbinder. Neben seinen Produkten bietet CONTA-CLIP auch Dienstleistungen bei der Gehäusebearbeitung, der Klemmleistenmontage, der Komponentenbedruckung und der kundenspezifischen Elektronik an.</w:t>
            </w:r>
          </w:p>
        </w:tc>
      </w:tr>
      <w:tr w:rsidR="0070188D" w:rsidRPr="00733872" w14:paraId="4AF0F8A7" w14:textId="77777777" w:rsidTr="0070188D">
        <w:tc>
          <w:tcPr>
            <w:tcW w:w="4988" w:type="dxa"/>
            <w:gridSpan w:val="2"/>
            <w:tcBorders>
              <w:top w:val="single" w:sz="4" w:space="0" w:color="auto"/>
            </w:tcBorders>
          </w:tcPr>
          <w:p w14:paraId="5DE3CB8A" w14:textId="77777777" w:rsidR="0070188D" w:rsidRPr="007B3BB1" w:rsidRDefault="0070188D" w:rsidP="0070188D">
            <w:pPr>
              <w:suppressAutoHyphens/>
              <w:spacing w:before="120" w:after="120"/>
              <w:rPr>
                <w:b/>
              </w:rPr>
            </w:pPr>
            <w:r>
              <w:rPr>
                <w:b/>
              </w:rPr>
              <w:t>K</w:t>
            </w:r>
            <w:r w:rsidRPr="007B3BB1">
              <w:rPr>
                <w:b/>
              </w:rPr>
              <w:t>onta</w:t>
            </w:r>
            <w:r>
              <w:rPr>
                <w:b/>
              </w:rPr>
              <w:t>k</w:t>
            </w:r>
            <w:r w:rsidRPr="007B3BB1">
              <w:rPr>
                <w:b/>
              </w:rPr>
              <w:t>t:</w:t>
            </w:r>
          </w:p>
          <w:p w14:paraId="0704688B" w14:textId="77777777" w:rsidR="0070188D" w:rsidRPr="007B3BB1" w:rsidRDefault="0070188D" w:rsidP="0070188D">
            <w:pPr>
              <w:suppressAutoHyphens/>
              <w:rPr>
                <w:b/>
                <w:bCs/>
              </w:rPr>
            </w:pPr>
            <w:bookmarkStart w:id="1" w:name="_Hlk171414990"/>
            <w:r w:rsidRPr="007B3BB1">
              <w:rPr>
                <w:b/>
                <w:bCs/>
              </w:rPr>
              <w:t>CONTA-CLIP</w:t>
            </w:r>
          </w:p>
          <w:p w14:paraId="4F2B5631" w14:textId="77777777" w:rsidR="0070188D" w:rsidRPr="007B3BB1" w:rsidRDefault="0070188D" w:rsidP="0070188D">
            <w:pPr>
              <w:suppressAutoHyphens/>
            </w:pPr>
            <w:r w:rsidRPr="007B3BB1">
              <w:t>Verbindungstechnik GmbH</w:t>
            </w:r>
          </w:p>
          <w:p w14:paraId="4C966A65" w14:textId="77777777" w:rsidR="0070188D" w:rsidRPr="007B3BB1" w:rsidRDefault="00127D32" w:rsidP="0070188D">
            <w:pPr>
              <w:suppressAutoHyphens/>
              <w:spacing w:before="120" w:after="120"/>
            </w:pPr>
            <w:r w:rsidRPr="00127D32">
              <w:t>Christian Quade</w:t>
            </w:r>
          </w:p>
          <w:p w14:paraId="417C814E" w14:textId="77777777" w:rsidR="0070188D" w:rsidRPr="007B3BB1" w:rsidRDefault="0070188D" w:rsidP="0070188D">
            <w:pPr>
              <w:suppressAutoHyphens/>
            </w:pPr>
            <w:r w:rsidRPr="007B3BB1">
              <w:t>Otto-Hahn-Str</w:t>
            </w:r>
            <w:r>
              <w:t>aße</w:t>
            </w:r>
            <w:r w:rsidRPr="007B3BB1">
              <w:t xml:space="preserve"> 7</w:t>
            </w:r>
          </w:p>
          <w:p w14:paraId="6079544B" w14:textId="77777777" w:rsidR="0070188D" w:rsidRPr="007B3BB1" w:rsidRDefault="0070188D" w:rsidP="0070188D">
            <w:pPr>
              <w:suppressAutoHyphens/>
            </w:pPr>
            <w:r w:rsidRPr="007B3BB1">
              <w:t>33161 Hövelhof</w:t>
            </w:r>
          </w:p>
          <w:p w14:paraId="29A39B9C" w14:textId="77777777" w:rsidR="0070188D" w:rsidRPr="007B3BB1" w:rsidRDefault="0070188D" w:rsidP="0070188D">
            <w:pPr>
              <w:suppressAutoHyphens/>
              <w:spacing w:before="120"/>
            </w:pPr>
            <w:r>
              <w:t>Tel.</w:t>
            </w:r>
            <w:r w:rsidRPr="007B3BB1">
              <w:t xml:space="preserve">: </w:t>
            </w:r>
            <w:r>
              <w:t>0</w:t>
            </w:r>
            <w:r w:rsidRPr="007B3BB1">
              <w:t xml:space="preserve">5257 </w:t>
            </w:r>
            <w:r>
              <w:t>/</w:t>
            </w:r>
            <w:r w:rsidRPr="007B3BB1">
              <w:t xml:space="preserve"> 9833 - 17</w:t>
            </w:r>
            <w:r w:rsidR="00127D32">
              <w:t>2</w:t>
            </w:r>
          </w:p>
          <w:p w14:paraId="04958BC3" w14:textId="77777777" w:rsidR="0070188D" w:rsidRPr="007B3BB1" w:rsidRDefault="0070188D" w:rsidP="0070188D">
            <w:pPr>
              <w:suppressAutoHyphens/>
              <w:jc w:val="both"/>
            </w:pPr>
            <w:r w:rsidRPr="007B3BB1">
              <w:t>E</w:t>
            </w:r>
            <w:r>
              <w:t>-M</w:t>
            </w:r>
            <w:r w:rsidRPr="007B3BB1">
              <w:t xml:space="preserve">ail: </w:t>
            </w:r>
            <w:r w:rsidR="00E2534D" w:rsidRPr="00E2534D">
              <w:t>Christian.Quade</w:t>
            </w:r>
            <w:r w:rsidRPr="007B3BB1">
              <w:t>@conta-clip.de</w:t>
            </w:r>
          </w:p>
          <w:p w14:paraId="781F7461" w14:textId="77777777" w:rsidR="0070188D" w:rsidRPr="007B3BB1" w:rsidRDefault="0070188D" w:rsidP="004D689A">
            <w:pPr>
              <w:suppressAutoHyphens/>
              <w:rPr>
                <w:sz w:val="18"/>
                <w:szCs w:val="18"/>
              </w:rPr>
            </w:pPr>
            <w:r w:rsidRPr="007B3BB1">
              <w:t>Internet: www.conta-clip.com</w:t>
            </w:r>
            <w:bookmarkEnd w:id="1"/>
          </w:p>
        </w:tc>
        <w:tc>
          <w:tcPr>
            <w:tcW w:w="2098" w:type="dxa"/>
            <w:gridSpan w:val="2"/>
            <w:tcBorders>
              <w:top w:val="single" w:sz="4" w:space="0" w:color="auto"/>
            </w:tcBorders>
          </w:tcPr>
          <w:p w14:paraId="69C0A472" w14:textId="77777777" w:rsidR="0070188D" w:rsidRPr="007B3BB1" w:rsidRDefault="0070188D" w:rsidP="0070188D">
            <w:pPr>
              <w:suppressAutoHyphens/>
              <w:spacing w:before="480"/>
              <w:rPr>
                <w:sz w:val="16"/>
              </w:rPr>
            </w:pPr>
            <w:r w:rsidRPr="007B3BB1">
              <w:rPr>
                <w:sz w:val="16"/>
              </w:rPr>
              <w:t>gii die Presse-Agentur GmbH</w:t>
            </w:r>
          </w:p>
          <w:p w14:paraId="1E71A952" w14:textId="77777777" w:rsidR="007D1F99" w:rsidRPr="007D1F99" w:rsidRDefault="007D1F99" w:rsidP="007D1F99">
            <w:pPr>
              <w:suppressAutoHyphens/>
              <w:rPr>
                <w:sz w:val="16"/>
                <w:szCs w:val="16"/>
              </w:rPr>
            </w:pPr>
            <w:r w:rsidRPr="007D1F99">
              <w:rPr>
                <w:sz w:val="16"/>
                <w:szCs w:val="16"/>
              </w:rPr>
              <w:t>Christburger Straße 41</w:t>
            </w:r>
          </w:p>
          <w:p w14:paraId="09796497" w14:textId="77777777" w:rsidR="0070188D" w:rsidRPr="007B3BB1" w:rsidRDefault="0070188D" w:rsidP="0070188D">
            <w:pPr>
              <w:suppressAutoHyphens/>
              <w:rPr>
                <w:sz w:val="16"/>
                <w:szCs w:val="16"/>
              </w:rPr>
            </w:pPr>
            <w:r w:rsidRPr="007B3BB1">
              <w:rPr>
                <w:sz w:val="16"/>
                <w:szCs w:val="16"/>
              </w:rPr>
              <w:t>10405 Berlin</w:t>
            </w:r>
          </w:p>
          <w:p w14:paraId="1114B85E" w14:textId="77777777" w:rsidR="0070188D" w:rsidRPr="007B3BB1" w:rsidRDefault="0070188D" w:rsidP="0070188D">
            <w:pPr>
              <w:suppressAutoHyphens/>
              <w:rPr>
                <w:sz w:val="16"/>
                <w:szCs w:val="16"/>
              </w:rPr>
            </w:pPr>
            <w:r>
              <w:rPr>
                <w:sz w:val="16"/>
                <w:szCs w:val="16"/>
              </w:rPr>
              <w:t>Tel.</w:t>
            </w:r>
            <w:r w:rsidRPr="007B3BB1">
              <w:rPr>
                <w:sz w:val="16"/>
                <w:szCs w:val="16"/>
              </w:rPr>
              <w:t xml:space="preserve">: </w:t>
            </w:r>
            <w:r>
              <w:rPr>
                <w:sz w:val="16"/>
                <w:szCs w:val="16"/>
              </w:rPr>
              <w:t>0</w:t>
            </w:r>
            <w:r w:rsidRPr="007B3BB1">
              <w:rPr>
                <w:sz w:val="16"/>
                <w:szCs w:val="16"/>
              </w:rPr>
              <w:t xml:space="preserve">30 </w:t>
            </w:r>
            <w:r>
              <w:rPr>
                <w:sz w:val="16"/>
                <w:szCs w:val="16"/>
              </w:rPr>
              <w:t>/</w:t>
            </w:r>
            <w:r w:rsidRPr="007B3BB1">
              <w:rPr>
                <w:sz w:val="16"/>
                <w:szCs w:val="16"/>
              </w:rPr>
              <w:t xml:space="preserve"> 538 965 - 0</w:t>
            </w:r>
          </w:p>
          <w:p w14:paraId="62F1BAE0" w14:textId="77777777" w:rsidR="0070188D" w:rsidRPr="007B3BB1" w:rsidRDefault="0070188D" w:rsidP="0070188D">
            <w:pPr>
              <w:suppressAutoHyphens/>
              <w:rPr>
                <w:sz w:val="16"/>
                <w:szCs w:val="16"/>
              </w:rPr>
            </w:pPr>
            <w:r w:rsidRPr="007B3BB1">
              <w:rPr>
                <w:sz w:val="16"/>
                <w:szCs w:val="16"/>
              </w:rPr>
              <w:t>E</w:t>
            </w:r>
            <w:r>
              <w:rPr>
                <w:sz w:val="16"/>
                <w:szCs w:val="16"/>
              </w:rPr>
              <w:t>-M</w:t>
            </w:r>
            <w:r w:rsidRPr="007B3BB1">
              <w:rPr>
                <w:sz w:val="16"/>
                <w:szCs w:val="16"/>
              </w:rPr>
              <w:t>ail: info@gii.de</w:t>
            </w:r>
          </w:p>
          <w:p w14:paraId="6E9AFD36" w14:textId="77777777" w:rsidR="0070188D" w:rsidRPr="007B3BB1" w:rsidRDefault="0070188D" w:rsidP="004D689A">
            <w:pPr>
              <w:suppressAutoHyphens/>
              <w:rPr>
                <w:sz w:val="18"/>
                <w:szCs w:val="18"/>
              </w:rPr>
            </w:pPr>
            <w:r w:rsidRPr="007B3BB1">
              <w:rPr>
                <w:sz w:val="16"/>
                <w:szCs w:val="16"/>
              </w:rPr>
              <w:t>Internet: www.gii.de</w:t>
            </w:r>
          </w:p>
        </w:tc>
      </w:tr>
    </w:tbl>
    <w:p w14:paraId="197FF836" w14:textId="77777777" w:rsidR="00080BEB" w:rsidRPr="00C03A6C" w:rsidRDefault="00080BEB" w:rsidP="004D689A">
      <w:pPr>
        <w:suppressAutoHyphens/>
        <w:jc w:val="both"/>
      </w:pPr>
    </w:p>
    <w:sectPr w:rsidR="00080BEB" w:rsidRPr="00C03A6C" w:rsidSect="007D1F99">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2EC52" w14:textId="77777777" w:rsidR="00335CAD" w:rsidRDefault="00335CAD">
      <w:r>
        <w:separator/>
      </w:r>
    </w:p>
  </w:endnote>
  <w:endnote w:type="continuationSeparator" w:id="0">
    <w:p w14:paraId="32F226FE" w14:textId="77777777" w:rsidR="00335CAD" w:rsidRDefault="0033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E86A7"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24403"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AFD62" w14:textId="77777777" w:rsidR="00335CAD" w:rsidRDefault="00335CAD">
      <w:r>
        <w:separator/>
      </w:r>
    </w:p>
  </w:footnote>
  <w:footnote w:type="continuationSeparator" w:id="0">
    <w:p w14:paraId="5587215B" w14:textId="77777777" w:rsidR="00335CAD" w:rsidRDefault="0033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3A22" w14:textId="41ABB13C" w:rsidR="00F4258F" w:rsidRPr="007B3BB1" w:rsidRDefault="00A22EEE" w:rsidP="00942A00">
    <w:pPr>
      <w:pStyle w:val="Kopfzeile"/>
      <w:tabs>
        <w:tab w:val="clear" w:pos="4536"/>
        <w:tab w:val="clear" w:pos="9072"/>
      </w:tabs>
      <w:suppressAutoHyphens/>
      <w:ind w:left="709" w:right="2835" w:hanging="709"/>
      <w:rPr>
        <w:rStyle w:val="Seitenzahl"/>
        <w:sz w:val="18"/>
      </w:rPr>
    </w:pPr>
    <w:r w:rsidRPr="007B3BB1">
      <w:rPr>
        <w:noProof/>
      </w:rPr>
      <w:drawing>
        <wp:anchor distT="0" distB="0" distL="114300" distR="114300" simplePos="0" relativeHeight="251658240" behindDoc="1" locked="0" layoutInCell="1" allowOverlap="1" wp14:anchorId="604D0398" wp14:editId="058FC2DA">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7B3BB1" w:rsidRPr="007B3BB1">
      <w:rPr>
        <w:sz w:val="18"/>
      </w:rPr>
      <w:t>Seit</w:t>
    </w:r>
    <w:r w:rsidR="00F4258F" w:rsidRPr="007B3BB1">
      <w:rPr>
        <w:sz w:val="18"/>
      </w:rPr>
      <w:t xml:space="preserve">e </w:t>
    </w:r>
    <w:r w:rsidR="00F4258F" w:rsidRPr="007B3BB1">
      <w:rPr>
        <w:rStyle w:val="Seitenzahl"/>
        <w:sz w:val="18"/>
      </w:rPr>
      <w:fldChar w:fldCharType="begin"/>
    </w:r>
    <w:r w:rsidR="00F4258F" w:rsidRPr="007B3BB1">
      <w:rPr>
        <w:rStyle w:val="Seitenzahl"/>
        <w:sz w:val="18"/>
      </w:rPr>
      <w:instrText xml:space="preserve"> PAGE </w:instrText>
    </w:r>
    <w:r w:rsidR="00F4258F" w:rsidRPr="007B3BB1">
      <w:rPr>
        <w:rStyle w:val="Seitenzahl"/>
        <w:sz w:val="18"/>
      </w:rPr>
      <w:fldChar w:fldCharType="separate"/>
    </w:r>
    <w:r w:rsidR="00FB2424" w:rsidRPr="007B3BB1">
      <w:rPr>
        <w:rStyle w:val="Seitenzahl"/>
        <w:noProof/>
        <w:sz w:val="18"/>
      </w:rPr>
      <w:t>2</w:t>
    </w:r>
    <w:r w:rsidR="00F4258F" w:rsidRPr="007B3BB1">
      <w:rPr>
        <w:rStyle w:val="Seitenzahl"/>
        <w:sz w:val="18"/>
      </w:rPr>
      <w:fldChar w:fldCharType="end"/>
    </w:r>
    <w:r w:rsidR="00D02C87" w:rsidRPr="007B3BB1">
      <w:rPr>
        <w:rStyle w:val="Seitenzahl"/>
        <w:sz w:val="18"/>
      </w:rPr>
      <w:t>:</w:t>
    </w:r>
    <w:r w:rsidR="00D02C87" w:rsidRPr="007B3BB1">
      <w:rPr>
        <w:rStyle w:val="Seitenzahl"/>
        <w:sz w:val="18"/>
      </w:rPr>
      <w:tab/>
    </w:r>
    <w:r w:rsidR="00670769">
      <w:rPr>
        <w:rStyle w:val="Seitenzahl"/>
        <w:sz w:val="18"/>
      </w:rPr>
      <w:t>Schaltschranksteckdose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15A2A" w14:textId="77777777"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7732D67F" wp14:editId="745BB3E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AD"/>
    <w:rsid w:val="00001127"/>
    <w:rsid w:val="000330A1"/>
    <w:rsid w:val="00033CA3"/>
    <w:rsid w:val="00080BEB"/>
    <w:rsid w:val="00087D50"/>
    <w:rsid w:val="000B0F51"/>
    <w:rsid w:val="000C3D18"/>
    <w:rsid w:val="000E026C"/>
    <w:rsid w:val="000E250F"/>
    <w:rsid w:val="000E332A"/>
    <w:rsid w:val="00104C08"/>
    <w:rsid w:val="00120063"/>
    <w:rsid w:val="00127D32"/>
    <w:rsid w:val="00134E53"/>
    <w:rsid w:val="001546BF"/>
    <w:rsid w:val="00194695"/>
    <w:rsid w:val="001A076B"/>
    <w:rsid w:val="001E1745"/>
    <w:rsid w:val="002028FC"/>
    <w:rsid w:val="00210F52"/>
    <w:rsid w:val="00214ED2"/>
    <w:rsid w:val="00230CCD"/>
    <w:rsid w:val="002338E0"/>
    <w:rsid w:val="00237AF4"/>
    <w:rsid w:val="002504DC"/>
    <w:rsid w:val="002511DA"/>
    <w:rsid w:val="00274A4A"/>
    <w:rsid w:val="0028684A"/>
    <w:rsid w:val="00296144"/>
    <w:rsid w:val="002B1A52"/>
    <w:rsid w:val="002C4A33"/>
    <w:rsid w:val="002F1D45"/>
    <w:rsid w:val="002F2929"/>
    <w:rsid w:val="0030606A"/>
    <w:rsid w:val="00335CAD"/>
    <w:rsid w:val="00335D7A"/>
    <w:rsid w:val="003636E1"/>
    <w:rsid w:val="00381CBB"/>
    <w:rsid w:val="003B1339"/>
    <w:rsid w:val="003B6765"/>
    <w:rsid w:val="003E2877"/>
    <w:rsid w:val="003F501E"/>
    <w:rsid w:val="00404B14"/>
    <w:rsid w:val="004232EC"/>
    <w:rsid w:val="00426E83"/>
    <w:rsid w:val="00435987"/>
    <w:rsid w:val="004360C6"/>
    <w:rsid w:val="00461D35"/>
    <w:rsid w:val="00466094"/>
    <w:rsid w:val="00466DBA"/>
    <w:rsid w:val="004755FD"/>
    <w:rsid w:val="004864EB"/>
    <w:rsid w:val="0049494A"/>
    <w:rsid w:val="004A22D2"/>
    <w:rsid w:val="004C10EC"/>
    <w:rsid w:val="004D689A"/>
    <w:rsid w:val="004F0A1E"/>
    <w:rsid w:val="004F7512"/>
    <w:rsid w:val="00512D09"/>
    <w:rsid w:val="00513AEF"/>
    <w:rsid w:val="0052120C"/>
    <w:rsid w:val="00541B58"/>
    <w:rsid w:val="00541D63"/>
    <w:rsid w:val="00552B76"/>
    <w:rsid w:val="00562DF8"/>
    <w:rsid w:val="005700E8"/>
    <w:rsid w:val="00582620"/>
    <w:rsid w:val="00597EB1"/>
    <w:rsid w:val="005C13EF"/>
    <w:rsid w:val="005C7061"/>
    <w:rsid w:val="005D2601"/>
    <w:rsid w:val="005F61A0"/>
    <w:rsid w:val="006219DC"/>
    <w:rsid w:val="0065147F"/>
    <w:rsid w:val="006537E3"/>
    <w:rsid w:val="00656646"/>
    <w:rsid w:val="00667B9D"/>
    <w:rsid w:val="00670769"/>
    <w:rsid w:val="00683F78"/>
    <w:rsid w:val="0068498F"/>
    <w:rsid w:val="006B144F"/>
    <w:rsid w:val="006B23F3"/>
    <w:rsid w:val="006B60D0"/>
    <w:rsid w:val="006D5EB7"/>
    <w:rsid w:val="006F1239"/>
    <w:rsid w:val="006F2B78"/>
    <w:rsid w:val="006F70E8"/>
    <w:rsid w:val="0070188D"/>
    <w:rsid w:val="00733872"/>
    <w:rsid w:val="00747511"/>
    <w:rsid w:val="007572BA"/>
    <w:rsid w:val="00764C70"/>
    <w:rsid w:val="0077355B"/>
    <w:rsid w:val="00774E3B"/>
    <w:rsid w:val="00780F94"/>
    <w:rsid w:val="007A4339"/>
    <w:rsid w:val="007A606B"/>
    <w:rsid w:val="007B3BB1"/>
    <w:rsid w:val="007C2129"/>
    <w:rsid w:val="007D11DC"/>
    <w:rsid w:val="007D1F99"/>
    <w:rsid w:val="007D289A"/>
    <w:rsid w:val="007D4836"/>
    <w:rsid w:val="007E2A8E"/>
    <w:rsid w:val="007E2BD7"/>
    <w:rsid w:val="007F795C"/>
    <w:rsid w:val="008079FB"/>
    <w:rsid w:val="00840A60"/>
    <w:rsid w:val="00872786"/>
    <w:rsid w:val="008C0A76"/>
    <w:rsid w:val="009150A8"/>
    <w:rsid w:val="00920E8C"/>
    <w:rsid w:val="009227AA"/>
    <w:rsid w:val="00942A00"/>
    <w:rsid w:val="009707D0"/>
    <w:rsid w:val="009924EC"/>
    <w:rsid w:val="00996947"/>
    <w:rsid w:val="009A0836"/>
    <w:rsid w:val="009A6EA9"/>
    <w:rsid w:val="009B1CED"/>
    <w:rsid w:val="009E43E3"/>
    <w:rsid w:val="009F3397"/>
    <w:rsid w:val="009F4FE0"/>
    <w:rsid w:val="009F62A2"/>
    <w:rsid w:val="009F65A3"/>
    <w:rsid w:val="00A149D2"/>
    <w:rsid w:val="00A22EEE"/>
    <w:rsid w:val="00A30D77"/>
    <w:rsid w:val="00A41BB0"/>
    <w:rsid w:val="00A435EA"/>
    <w:rsid w:val="00A51D0C"/>
    <w:rsid w:val="00A646D4"/>
    <w:rsid w:val="00A72CD8"/>
    <w:rsid w:val="00A8200A"/>
    <w:rsid w:val="00A829F9"/>
    <w:rsid w:val="00AA1E53"/>
    <w:rsid w:val="00AA4247"/>
    <w:rsid w:val="00AA4959"/>
    <w:rsid w:val="00AB33C4"/>
    <w:rsid w:val="00AB5B1E"/>
    <w:rsid w:val="00AD6FA8"/>
    <w:rsid w:val="00AF75A8"/>
    <w:rsid w:val="00B03920"/>
    <w:rsid w:val="00B05A87"/>
    <w:rsid w:val="00B1373E"/>
    <w:rsid w:val="00B304F7"/>
    <w:rsid w:val="00B34B0D"/>
    <w:rsid w:val="00B37D25"/>
    <w:rsid w:val="00B50157"/>
    <w:rsid w:val="00B54389"/>
    <w:rsid w:val="00B737EC"/>
    <w:rsid w:val="00B82602"/>
    <w:rsid w:val="00B97722"/>
    <w:rsid w:val="00BC7F99"/>
    <w:rsid w:val="00BE5C4F"/>
    <w:rsid w:val="00C03A6C"/>
    <w:rsid w:val="00C3790B"/>
    <w:rsid w:val="00C46E29"/>
    <w:rsid w:val="00C5337D"/>
    <w:rsid w:val="00C602A6"/>
    <w:rsid w:val="00C716E6"/>
    <w:rsid w:val="00C74346"/>
    <w:rsid w:val="00C93EAD"/>
    <w:rsid w:val="00C9565E"/>
    <w:rsid w:val="00CB0AD6"/>
    <w:rsid w:val="00CD1616"/>
    <w:rsid w:val="00D02C87"/>
    <w:rsid w:val="00D04F7C"/>
    <w:rsid w:val="00D14E51"/>
    <w:rsid w:val="00D2009C"/>
    <w:rsid w:val="00D71DFE"/>
    <w:rsid w:val="00D73B44"/>
    <w:rsid w:val="00DA3CCF"/>
    <w:rsid w:val="00DC7CE8"/>
    <w:rsid w:val="00DD2E0F"/>
    <w:rsid w:val="00DD35DE"/>
    <w:rsid w:val="00DF40DA"/>
    <w:rsid w:val="00E0107C"/>
    <w:rsid w:val="00E2534D"/>
    <w:rsid w:val="00E33AB0"/>
    <w:rsid w:val="00E419CB"/>
    <w:rsid w:val="00E91086"/>
    <w:rsid w:val="00EA3BB8"/>
    <w:rsid w:val="00EB70C1"/>
    <w:rsid w:val="00ED691F"/>
    <w:rsid w:val="00EE3811"/>
    <w:rsid w:val="00F201CD"/>
    <w:rsid w:val="00F4258F"/>
    <w:rsid w:val="00F95D0F"/>
    <w:rsid w:val="00FA741E"/>
    <w:rsid w:val="00FB2424"/>
    <w:rsid w:val="00FC5EBE"/>
    <w:rsid w:val="00FD02B0"/>
    <w:rsid w:val="00FD2D7A"/>
    <w:rsid w:val="00FD73F2"/>
    <w:rsid w:val="00FE2525"/>
    <w:rsid w:val="00FE72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3A107"/>
  <w15:chartTrackingRefBased/>
  <w15:docId w15:val="{17F143EE-F8E3-4A6D-A347-9A3B144A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uiPriority w:val="99"/>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CB0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contaclip\Arbeitsdir\Vorlage_Conta-Clip.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Vorlage_Conta-Clip.dotx</Template>
  <TotalTime>0</TotalTime>
  <Pages>2</Pages>
  <Words>550</Words>
  <Characters>3472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Axel Diederichs</dc:creator>
  <cp:keywords/>
  <cp:lastModifiedBy>a.schlee</cp:lastModifiedBy>
  <cp:revision>16</cp:revision>
  <cp:lastPrinted>2024-08-01T14:49:00Z</cp:lastPrinted>
  <dcterms:created xsi:type="dcterms:W3CDTF">2024-07-12T09:42:00Z</dcterms:created>
  <dcterms:modified xsi:type="dcterms:W3CDTF">2024-10-28T13:10:00Z</dcterms:modified>
</cp:coreProperties>
</file>